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29" w:rsidRPr="00124454" w:rsidRDefault="00CC5629" w:rsidP="00124454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124454">
        <w:rPr>
          <w:rFonts w:ascii="Times New Roman" w:eastAsia="方正小标宋_GBK" w:hAnsi="Times New Roman" w:cs="Times New Roman"/>
          <w:sz w:val="44"/>
          <w:szCs w:val="44"/>
        </w:rPr>
        <w:t>材料清单</w:t>
      </w:r>
    </w:p>
    <w:p w:rsidR="00CC5629" w:rsidRPr="00124454" w:rsidRDefault="00CC5629" w:rsidP="0012445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笔试准考证原件及复印件（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份），本人准考证与身份证、户口簿上的基本信息须一致。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学历、学位证书原件及复印件（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份），以及教育部学信网学历、学位查询结果（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彩色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寸证件照片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3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张（与网上报名同底）。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本人户口簿原件和复印件（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留学回国人员报考的，除需提供要求的各项材料外，还须提供教育部留学服务中心学历学位认证材料。资格复审时不能提供的，视为自动放弃。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6.</w:t>
      </w:r>
      <w:r w:rsidR="00445D01" w:rsidRPr="00445D0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D7613">
        <w:rPr>
          <w:rFonts w:ascii="Times New Roman" w:eastAsia="仿宋_GB2312" w:hAnsi="Times New Roman" w:cs="Times New Roman" w:hint="eastAsia"/>
          <w:sz w:val="32"/>
          <w:szCs w:val="32"/>
        </w:rPr>
        <w:t>机关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事业单位正式在编人员参加事业单位公开招聘考试，必须经所在单位及其主管部门同意后，方可报考，但未满最低服务期限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(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含试用期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)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的事业单位工作人员除外。最低服务期限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(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含试用期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)</w:t>
      </w:r>
      <w:r w:rsidR="00445D01" w:rsidRPr="00EF72A7">
        <w:rPr>
          <w:rFonts w:ascii="Times New Roman" w:eastAsia="仿宋_GB2312" w:hAnsi="Times New Roman" w:cs="Times New Roman"/>
          <w:sz w:val="32"/>
          <w:szCs w:val="32"/>
        </w:rPr>
        <w:t>计算截止日期为招聘公告发布之日，需考生提供现所在单位及其主管部门同意报考证明书，并注明是否已满最低服务期限。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7.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《</w:t>
      </w:r>
      <w:r w:rsidR="006A0F4C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年全区事业单位公开招聘工作人员面试应聘者资格复审表》（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2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份）。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8.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政策性优惠。申请享受优惠政策的报考者须提供以下相关审核材料：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(1)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少数民族考生须提供身份证、户口簿。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(2)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烈士的配偶或子女申请笔试加分，必须在资格复审前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lastRenderedPageBreak/>
        <w:t>向招聘部门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提供《革命烈士证明》和能够证明与烈士关系的材料</w:t>
      </w:r>
      <w:r w:rsidR="00AF1F9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因公牺牲人民警察的配偶、子女申请笔试加分，必须在资格复审前向招聘部门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单位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提供县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(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市、区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)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以上党委、政府或自治区有关部门提供的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因公牺牲人员证明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和能够证明与其关系的材料。</w:t>
      </w:r>
      <w:bookmarkStart w:id="0" w:name="_GoBack"/>
      <w:bookmarkEnd w:id="0"/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9.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拓展复审内容，需拟进入面试的应聘人员积极配合招聘单位进行相关审查。</w:t>
      </w:r>
    </w:p>
    <w:p w:rsidR="00CC5629" w:rsidRPr="00124454" w:rsidRDefault="00CC5629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承诺书</w:t>
      </w:r>
      <w:r w:rsidR="00AF288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F288D">
        <w:rPr>
          <w:rFonts w:ascii="Times New Roman" w:eastAsia="仿宋_GB2312" w:hAnsi="Times New Roman" w:cs="Times New Roman"/>
          <w:sz w:val="32"/>
          <w:szCs w:val="32"/>
        </w:rPr>
        <w:t>资格复审当日填写）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C5629" w:rsidRPr="00124454" w:rsidRDefault="002B1DC6" w:rsidP="0012445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</w:t>
      </w:r>
      <w:r w:rsidR="00CC5629" w:rsidRPr="00124454">
        <w:rPr>
          <w:rFonts w:ascii="Times New Roman" w:eastAsia="仿宋_GB2312" w:hAnsi="Times New Roman" w:cs="Times New Roman"/>
          <w:sz w:val="32"/>
          <w:szCs w:val="32"/>
        </w:rPr>
        <w:t>.</w:t>
      </w:r>
      <w:r w:rsidR="00CC5629" w:rsidRPr="00124454">
        <w:rPr>
          <w:rFonts w:ascii="Times New Roman" w:eastAsia="仿宋_GB2312" w:hAnsi="Times New Roman" w:cs="Times New Roman"/>
          <w:sz w:val="32"/>
          <w:szCs w:val="32"/>
        </w:rPr>
        <w:t>其他有关证明材料。</w:t>
      </w:r>
    </w:p>
    <w:p w:rsidR="00A2022A" w:rsidRPr="00124454" w:rsidRDefault="00CC5629" w:rsidP="00124454">
      <w:pPr>
        <w:spacing w:line="600" w:lineRule="exact"/>
        <w:ind w:firstLineChars="200" w:firstLine="640"/>
        <w:rPr>
          <w:rFonts w:ascii="Times New Roman" w:hAnsi="Times New Roman" w:cs="Times New Roman"/>
        </w:rPr>
      </w:pPr>
      <w:r w:rsidRPr="00124454">
        <w:rPr>
          <w:rFonts w:ascii="Times New Roman" w:eastAsia="仿宋_GB2312" w:hAnsi="Times New Roman" w:cs="Times New Roman"/>
          <w:sz w:val="32"/>
          <w:szCs w:val="32"/>
        </w:rPr>
        <w:t>以上需要拟进入面试的应聘人员提供的材料复印件，请提前复印完毕，按顺序进行整理，并逐份在材料空白处标注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与原件核对一致，提供人：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XX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，</w:t>
      </w:r>
      <w:r w:rsidR="006A0F4C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年</w:t>
      </w:r>
      <w:r w:rsidR="006A0F4C">
        <w:rPr>
          <w:rFonts w:ascii="Times New Roman" w:eastAsia="仿宋_GB2312" w:hAnsi="Times New Roman" w:cs="Times New Roman"/>
          <w:sz w:val="32"/>
          <w:szCs w:val="32"/>
        </w:rPr>
        <w:t>5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月</w:t>
      </w:r>
      <w:r w:rsidR="006A0F4C">
        <w:rPr>
          <w:rFonts w:ascii="Times New Roman" w:eastAsia="仿宋_GB2312" w:hAnsi="Times New Roman" w:cs="Times New Roman"/>
          <w:sz w:val="32"/>
          <w:szCs w:val="32"/>
        </w:rPr>
        <w:t>19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124454">
        <w:rPr>
          <w:rFonts w:ascii="Times New Roman" w:eastAsia="仿宋_GB2312" w:hAnsi="Times New Roman" w:cs="Times New Roman"/>
          <w:sz w:val="32"/>
          <w:szCs w:val="32"/>
        </w:rPr>
        <w:t>字样。</w:t>
      </w:r>
    </w:p>
    <w:sectPr w:rsidR="00A2022A" w:rsidRPr="0012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B1" w:rsidRDefault="003446B1" w:rsidP="00AF288D">
      <w:pPr>
        <w:spacing w:line="240" w:lineRule="auto"/>
      </w:pPr>
      <w:r>
        <w:separator/>
      </w:r>
    </w:p>
  </w:endnote>
  <w:endnote w:type="continuationSeparator" w:id="0">
    <w:p w:rsidR="003446B1" w:rsidRDefault="003446B1" w:rsidP="00AF2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B1" w:rsidRDefault="003446B1" w:rsidP="00AF288D">
      <w:pPr>
        <w:spacing w:line="240" w:lineRule="auto"/>
      </w:pPr>
      <w:r>
        <w:separator/>
      </w:r>
    </w:p>
  </w:footnote>
  <w:footnote w:type="continuationSeparator" w:id="0">
    <w:p w:rsidR="003446B1" w:rsidRDefault="003446B1" w:rsidP="00AF28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29"/>
    <w:rsid w:val="00024265"/>
    <w:rsid w:val="000357ED"/>
    <w:rsid w:val="00060381"/>
    <w:rsid w:val="000720F3"/>
    <w:rsid w:val="00086EAC"/>
    <w:rsid w:val="000B6047"/>
    <w:rsid w:val="000D26AA"/>
    <w:rsid w:val="000D37B1"/>
    <w:rsid w:val="000E1CE2"/>
    <w:rsid w:val="00124454"/>
    <w:rsid w:val="00133310"/>
    <w:rsid w:val="00155123"/>
    <w:rsid w:val="0016593D"/>
    <w:rsid w:val="001D7613"/>
    <w:rsid w:val="001E4753"/>
    <w:rsid w:val="00241743"/>
    <w:rsid w:val="00262DE2"/>
    <w:rsid w:val="002955DE"/>
    <w:rsid w:val="002957E6"/>
    <w:rsid w:val="002B1DC6"/>
    <w:rsid w:val="002F308E"/>
    <w:rsid w:val="003150A2"/>
    <w:rsid w:val="003446B1"/>
    <w:rsid w:val="00373B2A"/>
    <w:rsid w:val="00384AB9"/>
    <w:rsid w:val="004140AD"/>
    <w:rsid w:val="00424932"/>
    <w:rsid w:val="00445D01"/>
    <w:rsid w:val="004A5248"/>
    <w:rsid w:val="004D6487"/>
    <w:rsid w:val="00515518"/>
    <w:rsid w:val="0052275B"/>
    <w:rsid w:val="00545CFC"/>
    <w:rsid w:val="00617F7C"/>
    <w:rsid w:val="0063675B"/>
    <w:rsid w:val="0067345E"/>
    <w:rsid w:val="006A0F4C"/>
    <w:rsid w:val="006E1B34"/>
    <w:rsid w:val="00711DC2"/>
    <w:rsid w:val="00741EED"/>
    <w:rsid w:val="00752FE1"/>
    <w:rsid w:val="007D5566"/>
    <w:rsid w:val="007F4D28"/>
    <w:rsid w:val="00816DA5"/>
    <w:rsid w:val="008210A4"/>
    <w:rsid w:val="00826161"/>
    <w:rsid w:val="008530A3"/>
    <w:rsid w:val="008A1C8C"/>
    <w:rsid w:val="008C683E"/>
    <w:rsid w:val="00904B09"/>
    <w:rsid w:val="00996825"/>
    <w:rsid w:val="009B00D8"/>
    <w:rsid w:val="009D01D3"/>
    <w:rsid w:val="009F65EE"/>
    <w:rsid w:val="00A04FFE"/>
    <w:rsid w:val="00A2022A"/>
    <w:rsid w:val="00A20375"/>
    <w:rsid w:val="00A52204"/>
    <w:rsid w:val="00A8031F"/>
    <w:rsid w:val="00AC1936"/>
    <w:rsid w:val="00AF1F95"/>
    <w:rsid w:val="00AF24DC"/>
    <w:rsid w:val="00AF288D"/>
    <w:rsid w:val="00AF46B7"/>
    <w:rsid w:val="00B67A80"/>
    <w:rsid w:val="00B94142"/>
    <w:rsid w:val="00B97C2B"/>
    <w:rsid w:val="00BB2908"/>
    <w:rsid w:val="00BD1C3D"/>
    <w:rsid w:val="00CA4EA2"/>
    <w:rsid w:val="00CB5E74"/>
    <w:rsid w:val="00CB72E3"/>
    <w:rsid w:val="00CC5629"/>
    <w:rsid w:val="00D25D0F"/>
    <w:rsid w:val="00D274EE"/>
    <w:rsid w:val="00D45A4C"/>
    <w:rsid w:val="00D60134"/>
    <w:rsid w:val="00D65879"/>
    <w:rsid w:val="00D714A8"/>
    <w:rsid w:val="00D745C4"/>
    <w:rsid w:val="00D8163C"/>
    <w:rsid w:val="00D91E26"/>
    <w:rsid w:val="00DC3C3D"/>
    <w:rsid w:val="00DE7F21"/>
    <w:rsid w:val="00E47648"/>
    <w:rsid w:val="00E508C0"/>
    <w:rsid w:val="00F337DE"/>
    <w:rsid w:val="00F40EC5"/>
    <w:rsid w:val="00F616BA"/>
    <w:rsid w:val="00F80283"/>
    <w:rsid w:val="00FA224D"/>
    <w:rsid w:val="00FA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A36C6"/>
  <w15:chartTrackingRefBased/>
  <w15:docId w15:val="{AE3DAF3B-717D-41FC-8B07-F2087EB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29"/>
    <w:pPr>
      <w:widowControl w:val="0"/>
      <w:spacing w:line="24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88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8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3675B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36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王兴文（机关党委/人事处）</dc:creator>
  <cp:keywords/>
  <dc:description/>
  <cp:lastModifiedBy>谭红宾</cp:lastModifiedBy>
  <cp:revision>6</cp:revision>
  <cp:lastPrinted>2025-05-13T05:16:00Z</cp:lastPrinted>
  <dcterms:created xsi:type="dcterms:W3CDTF">2022-07-01T08:20:00Z</dcterms:created>
  <dcterms:modified xsi:type="dcterms:W3CDTF">2025-05-13T07:34:00Z</dcterms:modified>
</cp:coreProperties>
</file>