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80" w:rsidRDefault="00B30CD0" w:rsidP="007931E0">
      <w:pPr>
        <w:tabs>
          <w:tab w:val="left" w:pos="5643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宁夏</w:t>
      </w:r>
      <w:r>
        <w:rPr>
          <w:rFonts w:ascii="方正小标宋简体" w:eastAsia="方正小标宋简体"/>
          <w:sz w:val="44"/>
          <w:szCs w:val="44"/>
        </w:rPr>
        <w:t>回族</w:t>
      </w:r>
      <w:r>
        <w:rPr>
          <w:rFonts w:ascii="方正小标宋简体" w:eastAsia="方正小标宋简体" w:hint="eastAsia"/>
          <w:sz w:val="44"/>
          <w:szCs w:val="44"/>
        </w:rPr>
        <w:t>自治区生态环境厅专家库管理办法</w:t>
      </w:r>
    </w:p>
    <w:p w:rsidR="00AF355C" w:rsidRPr="00AF355C" w:rsidRDefault="00AF355C" w:rsidP="00AF355C">
      <w:pPr>
        <w:pStyle w:val="a0"/>
        <w:jc w:val="center"/>
        <w:rPr>
          <w:rFonts w:asciiTheme="minorHAnsi" w:eastAsia="仿宋_GB2312" w:hAnsiTheme="minorHAnsi" w:cstheme="minorBidi" w:hint="eastAsia"/>
          <w:b w:val="0"/>
          <w:sz w:val="32"/>
          <w:szCs w:val="32"/>
        </w:rPr>
      </w:pPr>
      <w:bookmarkStart w:id="0" w:name="_GoBack"/>
      <w:r w:rsidRPr="00AF355C">
        <w:rPr>
          <w:rFonts w:asciiTheme="minorHAnsi" w:eastAsia="仿宋_GB2312" w:hAnsiTheme="minorHAnsi" w:cstheme="minorBidi"/>
          <w:b w:val="0"/>
          <w:sz w:val="32"/>
          <w:szCs w:val="32"/>
        </w:rPr>
        <w:t>(</w:t>
      </w:r>
      <w:r w:rsidRPr="00AF355C">
        <w:rPr>
          <w:rFonts w:asciiTheme="minorHAnsi" w:eastAsia="仿宋_GB2312" w:hAnsiTheme="minorHAnsi" w:cstheme="minorBidi" w:hint="eastAsia"/>
          <w:b w:val="0"/>
          <w:sz w:val="32"/>
          <w:szCs w:val="32"/>
        </w:rPr>
        <w:t>征求</w:t>
      </w:r>
      <w:r w:rsidRPr="00AF355C">
        <w:rPr>
          <w:rFonts w:asciiTheme="minorHAnsi" w:eastAsia="仿宋_GB2312" w:hAnsiTheme="minorHAnsi" w:cstheme="minorBidi"/>
          <w:b w:val="0"/>
          <w:sz w:val="32"/>
          <w:szCs w:val="32"/>
        </w:rPr>
        <w:t>意见稿</w:t>
      </w:r>
      <w:r w:rsidRPr="00AF355C">
        <w:rPr>
          <w:rFonts w:asciiTheme="minorHAnsi" w:eastAsia="仿宋_GB2312" w:hAnsiTheme="minorHAnsi" w:cstheme="minorBidi"/>
          <w:b w:val="0"/>
          <w:sz w:val="32"/>
          <w:szCs w:val="32"/>
        </w:rPr>
        <w:t>)</w:t>
      </w:r>
    </w:p>
    <w:bookmarkEnd w:id="0"/>
    <w:p w:rsidR="00E11D80" w:rsidRDefault="00E11D80">
      <w:pPr>
        <w:pStyle w:val="a0"/>
      </w:pPr>
    </w:p>
    <w:p w:rsidR="00E11D80" w:rsidRDefault="00B30CD0">
      <w:pPr>
        <w:adjustRightInd w:val="0"/>
        <w:snapToGrid w:val="0"/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第一章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总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则</w:t>
      </w:r>
    </w:p>
    <w:p w:rsidR="00E11D80" w:rsidRDefault="00B30CD0">
      <w:pPr>
        <w:widowControl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第一条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为进一步加强</w:t>
      </w:r>
      <w:r>
        <w:rPr>
          <w:rFonts w:eastAsia="仿宋_GB2312" w:hint="eastAsia"/>
          <w:sz w:val="32"/>
          <w:szCs w:val="32"/>
        </w:rPr>
        <w:t>全区</w:t>
      </w:r>
      <w:r>
        <w:rPr>
          <w:rFonts w:eastAsia="仿宋_GB2312"/>
          <w:sz w:val="32"/>
          <w:szCs w:val="32"/>
        </w:rPr>
        <w:t>生态环境保护有关工作，更好发挥专家在生态环境保护工作中的咨询、建议和参谋作用，</w:t>
      </w:r>
      <w:r>
        <w:rPr>
          <w:rFonts w:eastAsia="仿宋_GB2312" w:hint="eastAsia"/>
          <w:sz w:val="32"/>
          <w:szCs w:val="32"/>
        </w:rPr>
        <w:t>提高</w:t>
      </w:r>
      <w:r>
        <w:rPr>
          <w:rFonts w:eastAsia="仿宋_GB2312"/>
          <w:sz w:val="32"/>
          <w:szCs w:val="32"/>
        </w:rPr>
        <w:t>决策的科学化水平，依据相关政策法规，特制定本办法。</w:t>
      </w:r>
    </w:p>
    <w:p w:rsidR="00E11D80" w:rsidRDefault="00B30CD0">
      <w:pPr>
        <w:widowControl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第二条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本办法适用于全区生态环境专家库的建立、使用、管理以及专家的入库、抽取、管理、退库等活动。</w:t>
      </w:r>
    </w:p>
    <w:p w:rsidR="00E11D80" w:rsidRDefault="00B30CD0">
      <w:pPr>
        <w:widowControl/>
        <w:snapToGrid w:val="0"/>
        <w:spacing w:line="560" w:lineRule="exact"/>
        <w:ind w:firstLineChars="200" w:firstLine="640"/>
        <w:rPr>
          <w:rFonts w:eastAsia="仿宋_GB2312"/>
          <w:spacing w:val="-4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第三条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pacing w:val="-4"/>
          <w:sz w:val="32"/>
          <w:szCs w:val="32"/>
        </w:rPr>
        <w:t>自治区生态环境厅</w:t>
      </w:r>
      <w:r>
        <w:rPr>
          <w:rFonts w:eastAsia="仿宋_GB2312" w:hint="eastAsia"/>
          <w:spacing w:val="-4"/>
          <w:sz w:val="32"/>
          <w:szCs w:val="32"/>
        </w:rPr>
        <w:t>按照统一建设、规范适用、动态管理的原则设立专家库，</w:t>
      </w:r>
      <w:bookmarkStart w:id="1" w:name="OLE_LINK1"/>
      <w:r>
        <w:rPr>
          <w:rFonts w:eastAsia="仿宋_GB2312" w:hint="eastAsia"/>
          <w:spacing w:val="-4"/>
          <w:sz w:val="32"/>
          <w:szCs w:val="32"/>
        </w:rPr>
        <w:t>环境影响评价</w:t>
      </w:r>
      <w:r>
        <w:rPr>
          <w:rFonts w:eastAsia="仿宋_GB2312"/>
          <w:spacing w:val="-4"/>
          <w:sz w:val="32"/>
          <w:szCs w:val="32"/>
        </w:rPr>
        <w:t>与排放管理处</w:t>
      </w:r>
      <w:bookmarkEnd w:id="1"/>
      <w:r w:rsidR="007931E0">
        <w:rPr>
          <w:rFonts w:eastAsia="仿宋_GB2312" w:hint="eastAsia"/>
          <w:spacing w:val="-4"/>
          <w:sz w:val="32"/>
          <w:szCs w:val="32"/>
        </w:rPr>
        <w:t>负责日常管理</w:t>
      </w:r>
      <w:r>
        <w:rPr>
          <w:rFonts w:eastAsia="仿宋_GB2312" w:hint="eastAsia"/>
          <w:spacing w:val="-4"/>
          <w:sz w:val="32"/>
          <w:szCs w:val="32"/>
        </w:rPr>
        <w:t>。</w:t>
      </w:r>
    </w:p>
    <w:p w:rsidR="00E11D80" w:rsidRDefault="00B30CD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四</w:t>
      </w:r>
      <w:r>
        <w:rPr>
          <w:rFonts w:eastAsia="黑体"/>
          <w:sz w:val="32"/>
          <w:szCs w:val="32"/>
        </w:rPr>
        <w:t>条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专家库征集生态环境保护各领域从事科研、生产和管理工作，具有较高专业理论水平和丰富实践经验的专业人员。</w:t>
      </w:r>
    </w:p>
    <w:p w:rsidR="00E11D80" w:rsidRDefault="00B30CD0">
      <w:pPr>
        <w:adjustRightInd w:val="0"/>
        <w:snapToGrid w:val="0"/>
        <w:spacing w:line="560" w:lineRule="exact"/>
        <w:ind w:firstLineChars="200" w:firstLine="616"/>
        <w:rPr>
          <w:rFonts w:eastAsia="仿宋_GB2312"/>
          <w:spacing w:val="-6"/>
          <w:sz w:val="32"/>
          <w:szCs w:val="32"/>
        </w:rPr>
      </w:pPr>
      <w:r>
        <w:rPr>
          <w:rFonts w:eastAsia="仿宋_GB2312"/>
          <w:spacing w:val="-6"/>
          <w:sz w:val="32"/>
          <w:szCs w:val="32"/>
        </w:rPr>
        <w:t>按照专业领域分为规划、财务、科技、环境影响评价、排污许可、</w:t>
      </w:r>
      <w:r>
        <w:rPr>
          <w:rFonts w:eastAsia="仿宋_GB2312" w:hint="eastAsia"/>
          <w:spacing w:val="-6"/>
          <w:sz w:val="32"/>
          <w:szCs w:val="32"/>
        </w:rPr>
        <w:t>生态环境</w:t>
      </w:r>
      <w:r>
        <w:rPr>
          <w:rFonts w:eastAsia="仿宋_GB2312"/>
          <w:spacing w:val="-6"/>
          <w:sz w:val="32"/>
          <w:szCs w:val="32"/>
        </w:rPr>
        <w:t>分区管控、地表水环境、地下水环境、大气环境、应对气候变化、声环境、土壤环境、农村污染防治、生态环境、固体废物</w:t>
      </w:r>
      <w:r>
        <w:rPr>
          <w:rFonts w:eastAsia="仿宋_GB2312" w:hint="eastAsia"/>
          <w:spacing w:val="-6"/>
          <w:sz w:val="32"/>
          <w:szCs w:val="32"/>
        </w:rPr>
        <w:t>与</w:t>
      </w:r>
      <w:r>
        <w:rPr>
          <w:rFonts w:eastAsia="仿宋_GB2312"/>
          <w:spacing w:val="-6"/>
          <w:sz w:val="32"/>
          <w:szCs w:val="32"/>
        </w:rPr>
        <w:t>化学品、重金属、环境风险、电磁辐射、电离辐射、环境监测、环境损害司法鉴定、环境工程、环境执法、环境督察、环境信息、环境应急、其他。行业领域按照国民经济行业类别分类。</w:t>
      </w:r>
    </w:p>
    <w:p w:rsidR="00E11D80" w:rsidRDefault="00B30CD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五</w:t>
      </w:r>
      <w:r>
        <w:rPr>
          <w:rFonts w:eastAsia="黑体"/>
          <w:sz w:val="32"/>
          <w:szCs w:val="32"/>
        </w:rPr>
        <w:t>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本办法</w:t>
      </w:r>
      <w:r>
        <w:rPr>
          <w:rFonts w:eastAsia="仿宋_GB2312"/>
          <w:sz w:val="32"/>
          <w:szCs w:val="32"/>
        </w:rPr>
        <w:t>适用于参加全区各级生态环境主管部门（</w:t>
      </w:r>
      <w:proofErr w:type="gramStart"/>
      <w:r>
        <w:rPr>
          <w:rFonts w:eastAsia="仿宋_GB2312" w:hint="eastAsia"/>
          <w:sz w:val="32"/>
          <w:szCs w:val="32"/>
        </w:rPr>
        <w:t>含</w:t>
      </w:r>
      <w:r>
        <w:rPr>
          <w:rFonts w:eastAsia="仿宋_GB2312"/>
          <w:sz w:val="32"/>
          <w:szCs w:val="32"/>
        </w:rPr>
        <w:t>行政</w:t>
      </w:r>
      <w:proofErr w:type="gramEnd"/>
      <w:r>
        <w:rPr>
          <w:rFonts w:eastAsia="仿宋_GB2312"/>
          <w:sz w:val="32"/>
          <w:szCs w:val="32"/>
        </w:rPr>
        <w:t>审批局）组织的各类评估、评审工作原则上按照本办法规定确定专家人选。</w:t>
      </w:r>
    </w:p>
    <w:p w:rsidR="00E11D80" w:rsidRDefault="00E11D8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E11D80" w:rsidRDefault="00B30CD0">
      <w:pPr>
        <w:adjustRightInd w:val="0"/>
        <w:snapToGrid w:val="0"/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第二章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专家聘任</w:t>
      </w:r>
    </w:p>
    <w:p w:rsidR="00E11D80" w:rsidRDefault="00B30CD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第</w:t>
      </w:r>
      <w:r>
        <w:rPr>
          <w:rFonts w:eastAsia="黑体" w:hint="eastAsia"/>
          <w:sz w:val="32"/>
          <w:szCs w:val="32"/>
        </w:rPr>
        <w:t>六</w:t>
      </w:r>
      <w:r>
        <w:rPr>
          <w:rFonts w:eastAsia="黑体"/>
          <w:sz w:val="32"/>
          <w:szCs w:val="32"/>
        </w:rPr>
        <w:t>条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入选专家库的专家应当具备下列条件：</w:t>
      </w:r>
    </w:p>
    <w:p w:rsidR="00E11D80" w:rsidRDefault="00B30CD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eastAsia="仿宋_GB2312" w:hint="eastAsia"/>
          <w:sz w:val="32"/>
          <w:szCs w:val="32"/>
        </w:rPr>
        <w:t>拥护</w:t>
      </w:r>
      <w:r>
        <w:rPr>
          <w:rFonts w:eastAsia="仿宋_GB2312"/>
          <w:sz w:val="32"/>
          <w:szCs w:val="32"/>
        </w:rPr>
        <w:t>中国共产党领导，遵纪守法，具有良好的职业道德，坚持原则，作风正派。依法办事，能够认真、客观、公正、廉洁地履行职责；</w:t>
      </w:r>
    </w:p>
    <w:p w:rsidR="00E11D80" w:rsidRDefault="00B30CD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（二）在本专业或本行业有较深造诣，熟悉本专业或本行业国内外、区内外的相关情况和最新动态；</w:t>
      </w:r>
    </w:p>
    <w:p w:rsidR="00E11D80" w:rsidRDefault="00B30CD0">
      <w:pPr>
        <w:widowControl/>
        <w:shd w:val="clear" w:color="auto" w:fill="FFFFFF"/>
        <w:spacing w:line="560" w:lineRule="exact"/>
        <w:ind w:firstLineChars="200" w:firstLine="640"/>
        <w:textAlignment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（三）熟悉国家、自治区有关法律法规、政策、规划及相关技术规范要求；</w:t>
      </w:r>
    </w:p>
    <w:p w:rsidR="00E11D80" w:rsidRDefault="00B30CD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（四）一般应具有中级或</w:t>
      </w:r>
      <w:r>
        <w:rPr>
          <w:rFonts w:eastAsia="仿宋_GB2312" w:hint="eastAsia"/>
          <w:sz w:val="32"/>
          <w:szCs w:val="32"/>
        </w:rPr>
        <w:t>中级</w:t>
      </w:r>
      <w:r>
        <w:rPr>
          <w:rFonts w:eastAsia="仿宋_GB2312"/>
          <w:sz w:val="32"/>
          <w:szCs w:val="32"/>
        </w:rPr>
        <w:t>以上专业技术职称或涉及环保的相关职业资格，并从事相关专业领域工作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年以上。具备丰富实践经验的，可不受专业技术职称限制；</w:t>
      </w:r>
    </w:p>
    <w:p w:rsidR="00E11D80" w:rsidRDefault="00B30CD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（五）身体健康，能够承担外出踏勘及评估、评审工作，年龄原则上在</w:t>
      </w:r>
      <w:r>
        <w:rPr>
          <w:rFonts w:eastAsia="仿宋_GB2312"/>
          <w:sz w:val="32"/>
          <w:szCs w:val="32"/>
        </w:rPr>
        <w:t>62</w:t>
      </w:r>
      <w:r>
        <w:rPr>
          <w:rFonts w:eastAsia="仿宋_GB2312"/>
          <w:sz w:val="32"/>
          <w:szCs w:val="32"/>
        </w:rPr>
        <w:t>周岁</w:t>
      </w:r>
      <w:r>
        <w:rPr>
          <w:rFonts w:eastAsia="仿宋_GB2312" w:hint="eastAsia"/>
          <w:sz w:val="32"/>
          <w:szCs w:val="32"/>
        </w:rPr>
        <w:t>（不含</w:t>
      </w:r>
      <w:r>
        <w:rPr>
          <w:rFonts w:eastAsia="仿宋_GB2312" w:hint="eastAsia"/>
          <w:sz w:val="32"/>
          <w:szCs w:val="32"/>
        </w:rPr>
        <w:t>62</w:t>
      </w:r>
      <w:r>
        <w:rPr>
          <w:rFonts w:eastAsia="仿宋_GB2312" w:hint="eastAsia"/>
          <w:sz w:val="32"/>
          <w:szCs w:val="32"/>
        </w:rPr>
        <w:t>岁）</w:t>
      </w:r>
      <w:r>
        <w:rPr>
          <w:rFonts w:eastAsia="仿宋_GB2312"/>
          <w:sz w:val="32"/>
          <w:szCs w:val="32"/>
        </w:rPr>
        <w:t>以下。领域内具备较强专业技术的专家，在库年龄可适当延长；</w:t>
      </w:r>
    </w:p>
    <w:p w:rsidR="00E11D80" w:rsidRDefault="00B30CD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（六）本人自愿，并遵守本办法各项规定。</w:t>
      </w:r>
    </w:p>
    <w:p w:rsidR="00E11D80" w:rsidRDefault="00B30CD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七</w:t>
      </w:r>
      <w:r>
        <w:rPr>
          <w:rFonts w:eastAsia="黑体"/>
          <w:sz w:val="32"/>
          <w:szCs w:val="32"/>
        </w:rPr>
        <w:t>条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专家入选专家库，采取个人申请、单位推荐、定向邀请三种方式。</w:t>
      </w:r>
      <w:r>
        <w:rPr>
          <w:rFonts w:eastAsia="仿宋_GB2312" w:hint="eastAsia"/>
          <w:kern w:val="0"/>
          <w:sz w:val="32"/>
          <w:szCs w:val="32"/>
        </w:rPr>
        <w:t>全区</w:t>
      </w:r>
      <w:r>
        <w:rPr>
          <w:rFonts w:eastAsia="仿宋_GB2312"/>
          <w:kern w:val="0"/>
          <w:sz w:val="32"/>
          <w:szCs w:val="32"/>
        </w:rPr>
        <w:t>生态环境系统在职工作人员符合专家库入选条件的，在征得所在部门同意后</w:t>
      </w:r>
      <w:r>
        <w:rPr>
          <w:rFonts w:eastAsia="仿宋_GB2312" w:hint="eastAsia"/>
          <w:kern w:val="0"/>
          <w:sz w:val="32"/>
          <w:szCs w:val="32"/>
        </w:rPr>
        <w:t>再</w:t>
      </w:r>
      <w:r>
        <w:rPr>
          <w:rFonts w:eastAsia="仿宋_GB2312"/>
          <w:kern w:val="0"/>
          <w:sz w:val="32"/>
          <w:szCs w:val="32"/>
        </w:rPr>
        <w:t>申请入库</w:t>
      </w:r>
      <w:r>
        <w:rPr>
          <w:rFonts w:eastAsia="仿宋_GB2312" w:hint="eastAsia"/>
          <w:kern w:val="0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单位推荐</w:t>
      </w:r>
      <w:r>
        <w:rPr>
          <w:rFonts w:eastAsia="仿宋_GB2312" w:hint="eastAsia"/>
          <w:sz w:val="32"/>
          <w:szCs w:val="32"/>
        </w:rPr>
        <w:t>人选</w:t>
      </w:r>
      <w:r>
        <w:rPr>
          <w:rFonts w:eastAsia="仿宋_GB2312"/>
          <w:sz w:val="32"/>
          <w:szCs w:val="32"/>
        </w:rPr>
        <w:t>，应事先征得</w:t>
      </w:r>
      <w:r>
        <w:rPr>
          <w:rFonts w:eastAsia="仿宋_GB2312" w:hint="eastAsia"/>
          <w:sz w:val="32"/>
          <w:szCs w:val="32"/>
        </w:rPr>
        <w:t>本人</w:t>
      </w:r>
      <w:r>
        <w:rPr>
          <w:rFonts w:eastAsia="仿宋_GB2312"/>
          <w:sz w:val="32"/>
          <w:szCs w:val="32"/>
        </w:rPr>
        <w:t>同意。</w:t>
      </w:r>
    </w:p>
    <w:p w:rsidR="00E11D80" w:rsidRDefault="00B30CD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第八条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申请进入</w:t>
      </w:r>
      <w:proofErr w:type="gramStart"/>
      <w:r>
        <w:rPr>
          <w:rFonts w:eastAsia="仿宋_GB2312"/>
          <w:sz w:val="32"/>
          <w:szCs w:val="32"/>
        </w:rPr>
        <w:t>专家库需提供</w:t>
      </w:r>
      <w:proofErr w:type="gramEnd"/>
      <w:r>
        <w:rPr>
          <w:rFonts w:eastAsia="仿宋_GB2312"/>
          <w:sz w:val="32"/>
          <w:szCs w:val="32"/>
        </w:rPr>
        <w:t>以下证明材料：</w:t>
      </w:r>
    </w:p>
    <w:p w:rsidR="00E11D80" w:rsidRDefault="00B30CD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（一）申请表；</w:t>
      </w:r>
    </w:p>
    <w:p w:rsidR="00E11D80" w:rsidRDefault="00B30CD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（二）证明本人身份的有效证件、专业技术职称、职业资格证书证明材料；</w:t>
      </w:r>
    </w:p>
    <w:p w:rsidR="00E11D80" w:rsidRDefault="00B30CD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（三）教育背景及工作简历；</w:t>
      </w:r>
    </w:p>
    <w:p w:rsidR="00E11D80" w:rsidRDefault="00B30CD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（四）研究成果及工作成就简况，包括学术论文、科研成果及获奖等情况；</w:t>
      </w:r>
    </w:p>
    <w:p w:rsidR="00E11D80" w:rsidRDefault="00B30CD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（五）专家承诺书。</w:t>
      </w:r>
    </w:p>
    <w:p w:rsidR="00E11D80" w:rsidRDefault="00B30CD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申请人对申请内容及其提交的各类材料的真实性负责。</w:t>
      </w:r>
    </w:p>
    <w:p w:rsidR="00E11D80" w:rsidRDefault="00B30CD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t>第九条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自治区生态环境厅对入库专家的资格进行审查和确认。由</w:t>
      </w:r>
      <w:r>
        <w:rPr>
          <w:rFonts w:eastAsia="仿宋_GB2312" w:hint="eastAsia"/>
          <w:sz w:val="32"/>
          <w:szCs w:val="32"/>
        </w:rPr>
        <w:t>环境影响评价</w:t>
      </w:r>
      <w:r>
        <w:rPr>
          <w:rFonts w:eastAsia="仿宋_GB2312"/>
          <w:sz w:val="32"/>
          <w:szCs w:val="32"/>
        </w:rPr>
        <w:t>与排放管理处</w:t>
      </w:r>
      <w:r>
        <w:rPr>
          <w:rFonts w:eastAsia="仿宋_GB2312" w:hint="eastAsia"/>
          <w:kern w:val="0"/>
          <w:sz w:val="32"/>
          <w:szCs w:val="32"/>
        </w:rPr>
        <w:t>组织相关专家对拟申请入库专家进行资格审查、评审，满足入库条件要求的，在</w:t>
      </w:r>
      <w:r>
        <w:rPr>
          <w:rFonts w:eastAsia="仿宋_GB2312"/>
          <w:kern w:val="0"/>
          <w:sz w:val="32"/>
          <w:szCs w:val="32"/>
        </w:rPr>
        <w:t>广泛</w:t>
      </w:r>
      <w:r>
        <w:rPr>
          <w:rFonts w:eastAsia="仿宋_GB2312" w:hint="eastAsia"/>
          <w:kern w:val="0"/>
          <w:sz w:val="32"/>
          <w:szCs w:val="32"/>
        </w:rPr>
        <w:t>征求、</w:t>
      </w:r>
      <w:r>
        <w:rPr>
          <w:rFonts w:eastAsia="仿宋_GB2312"/>
          <w:kern w:val="0"/>
          <w:sz w:val="32"/>
          <w:szCs w:val="32"/>
        </w:rPr>
        <w:t>采纳</w:t>
      </w:r>
      <w:r>
        <w:rPr>
          <w:rFonts w:eastAsia="仿宋_GB2312" w:hint="eastAsia"/>
          <w:kern w:val="0"/>
          <w:sz w:val="32"/>
          <w:szCs w:val="32"/>
        </w:rPr>
        <w:t>各单位</w:t>
      </w:r>
      <w:r>
        <w:rPr>
          <w:rFonts w:eastAsia="仿宋_GB2312"/>
          <w:kern w:val="0"/>
          <w:sz w:val="32"/>
          <w:szCs w:val="32"/>
        </w:rPr>
        <w:t>意见</w:t>
      </w:r>
      <w:r>
        <w:rPr>
          <w:rFonts w:eastAsia="仿宋_GB2312" w:hint="eastAsia"/>
          <w:kern w:val="0"/>
          <w:sz w:val="32"/>
          <w:szCs w:val="32"/>
        </w:rPr>
        <w:t>后，提请厅</w:t>
      </w:r>
      <w:proofErr w:type="gramStart"/>
      <w:r>
        <w:rPr>
          <w:rFonts w:eastAsia="仿宋_GB2312" w:hint="eastAsia"/>
          <w:kern w:val="0"/>
          <w:sz w:val="32"/>
          <w:szCs w:val="32"/>
        </w:rPr>
        <w:t>务</w:t>
      </w:r>
      <w:proofErr w:type="gramEnd"/>
      <w:r>
        <w:rPr>
          <w:rFonts w:eastAsia="仿宋_GB2312" w:hint="eastAsia"/>
          <w:kern w:val="0"/>
          <w:sz w:val="32"/>
          <w:szCs w:val="32"/>
        </w:rPr>
        <w:t>会研究</w:t>
      </w:r>
      <w:r>
        <w:rPr>
          <w:rFonts w:eastAsia="仿宋_GB2312"/>
          <w:kern w:val="0"/>
          <w:sz w:val="32"/>
          <w:szCs w:val="32"/>
        </w:rPr>
        <w:t>审议，通过后</w:t>
      </w:r>
      <w:r>
        <w:rPr>
          <w:rFonts w:eastAsia="仿宋_GB2312" w:hint="eastAsia"/>
          <w:kern w:val="0"/>
          <w:sz w:val="32"/>
          <w:szCs w:val="32"/>
        </w:rPr>
        <w:t>方能入选专家库，</w:t>
      </w:r>
      <w:r>
        <w:rPr>
          <w:rFonts w:eastAsia="仿宋_GB2312"/>
          <w:kern w:val="0"/>
          <w:sz w:val="32"/>
          <w:szCs w:val="32"/>
        </w:rPr>
        <w:t>并向社会公开。</w:t>
      </w:r>
    </w:p>
    <w:p w:rsidR="00E11D80" w:rsidRDefault="00E11D80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E11D80" w:rsidRDefault="00B30CD0">
      <w:pPr>
        <w:adjustRightInd w:val="0"/>
        <w:snapToGrid w:val="0"/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第三章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专家库管理</w:t>
      </w:r>
    </w:p>
    <w:p w:rsidR="00E11D80" w:rsidRDefault="00B30CD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第十条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专家</w:t>
      </w:r>
      <w:proofErr w:type="gramStart"/>
      <w:r>
        <w:rPr>
          <w:rFonts w:eastAsia="仿宋_GB2312"/>
          <w:sz w:val="32"/>
          <w:szCs w:val="32"/>
        </w:rPr>
        <w:t>库使用</w:t>
      </w:r>
      <w:proofErr w:type="gramEnd"/>
      <w:r>
        <w:rPr>
          <w:rFonts w:eastAsia="仿宋_GB2312"/>
          <w:sz w:val="32"/>
          <w:szCs w:val="32"/>
        </w:rPr>
        <w:t>部门应于每次评估、评审工作结束后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个工作日内对专家进行信用评价。专家有下列情形之一的，取消在库资格，且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年内不得再次申请入库：</w:t>
      </w:r>
    </w:p>
    <w:p w:rsidR="00E11D80" w:rsidRDefault="00B30CD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 w:rsidR="00D65F29">
        <w:rPr>
          <w:rFonts w:eastAsia="仿宋_GB2312"/>
          <w:sz w:val="32"/>
          <w:szCs w:val="32"/>
        </w:rPr>
        <w:t>不负责任、弄虚作假，评估、评审过程中把关不严出现较大问题和疏漏的，或者其他不客观、不公正参与技术评估工作；</w:t>
      </w:r>
    </w:p>
    <w:p w:rsidR="00E11D80" w:rsidRDefault="00B30CD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 w:rsidR="00D65F29">
        <w:rPr>
          <w:rFonts w:eastAsia="仿宋_GB2312"/>
          <w:sz w:val="32"/>
          <w:szCs w:val="32"/>
        </w:rPr>
        <w:t>无正当理由，</w:t>
      </w:r>
      <w:r w:rsidR="00D65F29">
        <w:rPr>
          <w:rFonts w:eastAsia="仿宋_GB2312"/>
          <w:sz w:val="32"/>
          <w:szCs w:val="32"/>
        </w:rPr>
        <w:t>1</w:t>
      </w:r>
      <w:r w:rsidR="00D65F29">
        <w:rPr>
          <w:rFonts w:eastAsia="仿宋_GB2312"/>
          <w:sz w:val="32"/>
          <w:szCs w:val="32"/>
        </w:rPr>
        <w:t>年内不按应承要求参加评估、评审工作</w:t>
      </w:r>
      <w:r w:rsidR="00D65F29">
        <w:rPr>
          <w:rFonts w:eastAsia="仿宋_GB2312"/>
          <w:sz w:val="32"/>
          <w:szCs w:val="32"/>
        </w:rPr>
        <w:t>2</w:t>
      </w:r>
      <w:r w:rsidR="00D65F29">
        <w:rPr>
          <w:rFonts w:eastAsia="仿宋_GB2312"/>
          <w:sz w:val="32"/>
          <w:szCs w:val="32"/>
        </w:rPr>
        <w:t>次及以上；</w:t>
      </w:r>
    </w:p>
    <w:p w:rsidR="00E11D80" w:rsidRDefault="00B30CD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</w:t>
      </w:r>
      <w:r w:rsidR="00D65F29">
        <w:rPr>
          <w:rFonts w:eastAsia="仿宋_GB2312"/>
          <w:sz w:val="32"/>
          <w:szCs w:val="32"/>
        </w:rPr>
        <w:t>与被评估、评审机构存在利益关系，可能影响评估、评审公正性，事先知情但未主动提出回避；</w:t>
      </w:r>
    </w:p>
    <w:p w:rsidR="00E11D80" w:rsidRDefault="00B30CD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（四）泄露在评估、评审过程中知悉的技术秘密、商业秘密</w:t>
      </w:r>
      <w:r>
        <w:rPr>
          <w:rFonts w:eastAsia="仿宋_GB2312"/>
          <w:sz w:val="32"/>
          <w:szCs w:val="32"/>
        </w:rPr>
        <w:lastRenderedPageBreak/>
        <w:t>以及其他不宜公开的情况；</w:t>
      </w:r>
    </w:p>
    <w:p w:rsidR="00E11D80" w:rsidRDefault="00D65F29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</w:t>
      </w:r>
      <w:r w:rsidR="00B30CD0">
        <w:rPr>
          <w:rFonts w:eastAsia="仿宋_GB2312"/>
          <w:sz w:val="32"/>
          <w:szCs w:val="32"/>
        </w:rPr>
        <w:t>获取专家咨询费以外，收受他人财物或者其他好处，影响客观、公正履行专家职责；</w:t>
      </w:r>
    </w:p>
    <w:p w:rsidR="00E11D80" w:rsidRDefault="00D65F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</w:t>
      </w:r>
      <w:r w:rsidR="00B30CD0">
        <w:rPr>
          <w:rFonts w:eastAsia="仿宋_GB2312"/>
          <w:sz w:val="32"/>
          <w:szCs w:val="32"/>
        </w:rPr>
        <w:t>本人主动提出申请不再担任专家</w:t>
      </w:r>
      <w:r w:rsidR="00B30CD0">
        <w:rPr>
          <w:rFonts w:eastAsia="仿宋_GB2312" w:hint="eastAsia"/>
          <w:sz w:val="32"/>
          <w:szCs w:val="32"/>
        </w:rPr>
        <w:t>。</w:t>
      </w:r>
    </w:p>
    <w:p w:rsidR="00E11D80" w:rsidRDefault="00B30CD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第十一条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专家</w:t>
      </w:r>
      <w:proofErr w:type="gramStart"/>
      <w:r>
        <w:rPr>
          <w:rFonts w:eastAsia="仿宋_GB2312"/>
          <w:sz w:val="32"/>
          <w:szCs w:val="32"/>
        </w:rPr>
        <w:t>库实行</w:t>
      </w:r>
      <w:proofErr w:type="gramEnd"/>
      <w:r>
        <w:rPr>
          <w:rFonts w:eastAsia="仿宋_GB2312"/>
          <w:sz w:val="32"/>
          <w:szCs w:val="32"/>
        </w:rPr>
        <w:t>动态</w:t>
      </w:r>
      <w:r>
        <w:rPr>
          <w:rFonts w:eastAsia="仿宋_GB2312" w:hint="eastAsia"/>
          <w:sz w:val="32"/>
          <w:szCs w:val="32"/>
        </w:rPr>
        <w:t>更新</w:t>
      </w:r>
      <w:r>
        <w:rPr>
          <w:rFonts w:eastAsia="仿宋_GB2312"/>
          <w:sz w:val="32"/>
          <w:szCs w:val="32"/>
        </w:rPr>
        <w:t>管理，</w:t>
      </w:r>
      <w:r>
        <w:rPr>
          <w:rFonts w:eastAsia="仿宋_GB2312" w:hint="eastAsia"/>
          <w:sz w:val="32"/>
          <w:szCs w:val="32"/>
        </w:rPr>
        <w:t>及时公布</w:t>
      </w:r>
      <w:r>
        <w:rPr>
          <w:rFonts w:eastAsia="仿宋_GB2312"/>
          <w:sz w:val="32"/>
          <w:szCs w:val="32"/>
        </w:rPr>
        <w:t>调整结果。</w:t>
      </w:r>
    </w:p>
    <w:p w:rsidR="00E11D80" w:rsidRDefault="00B30CD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第十二条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参加评估、评审工作的专家人选，原则上由使用部门根据项目所涉及的行业领域、专业领域、流域、专家人数等因素，采取随机抽取方式选择。</w:t>
      </w:r>
    </w:p>
    <w:p w:rsidR="00E11D80" w:rsidRDefault="00B30CD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第十三条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专家享有以下权利：</w:t>
      </w:r>
    </w:p>
    <w:p w:rsidR="00E11D80" w:rsidRDefault="00B30CD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eastAsia="仿宋_GB2312" w:hint="eastAsia"/>
          <w:sz w:val="32"/>
          <w:szCs w:val="32"/>
        </w:rPr>
        <w:t>对所评审的技术文件及相关情况的知情权</w:t>
      </w:r>
      <w:r>
        <w:rPr>
          <w:rFonts w:eastAsia="仿宋_GB2312"/>
          <w:sz w:val="32"/>
          <w:szCs w:val="32"/>
        </w:rPr>
        <w:t>；</w:t>
      </w:r>
    </w:p>
    <w:p w:rsidR="00E11D80" w:rsidRDefault="00B30CD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_GB2312" w:hint="eastAsia"/>
          <w:sz w:val="32"/>
          <w:szCs w:val="32"/>
        </w:rPr>
        <w:t>依法开展技术咨询，根据分工与要求，独立提出意见，不受任何单位或者个人的干预；</w:t>
      </w:r>
    </w:p>
    <w:p w:rsidR="00E11D80" w:rsidRDefault="00B30CD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（三）按照评审组要求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对评审材料中存在的问题进行澄清；</w:t>
      </w:r>
    </w:p>
    <w:p w:rsidR="00E11D80" w:rsidRDefault="00B30CD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四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接受参加咨询服务活动合法合</w:t>
      </w:r>
      <w:proofErr w:type="gramStart"/>
      <w:r>
        <w:rPr>
          <w:rFonts w:eastAsia="仿宋_GB2312" w:hint="eastAsia"/>
          <w:sz w:val="32"/>
          <w:szCs w:val="32"/>
        </w:rPr>
        <w:t>规</w:t>
      </w:r>
      <w:proofErr w:type="gramEnd"/>
      <w:r>
        <w:rPr>
          <w:rFonts w:eastAsia="仿宋_GB2312" w:hint="eastAsia"/>
          <w:sz w:val="32"/>
          <w:szCs w:val="32"/>
        </w:rPr>
        <w:t>的劳务报酬；</w:t>
      </w:r>
    </w:p>
    <w:p w:rsidR="00E11D80" w:rsidRDefault="00B30CD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）法律法规和规章规定的其他权利。</w:t>
      </w:r>
    </w:p>
    <w:p w:rsidR="00E11D80" w:rsidRDefault="00B30CD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第十四条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专家应履行以下义务：</w:t>
      </w:r>
    </w:p>
    <w:p w:rsidR="00E11D80" w:rsidRDefault="00B30CD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（一）在职人员，在工作日和工作期间，承担技术咨询工作前，需征得所在单位的同意；</w:t>
      </w:r>
    </w:p>
    <w:p w:rsidR="00E11D80" w:rsidRDefault="00B30CD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（二）对参加的技术咨询工作应当认真对待，提前阅</w:t>
      </w:r>
      <w:proofErr w:type="gramStart"/>
      <w:r>
        <w:rPr>
          <w:rFonts w:eastAsia="仿宋_GB2312"/>
          <w:sz w:val="32"/>
          <w:szCs w:val="32"/>
        </w:rPr>
        <w:t>研</w:t>
      </w:r>
      <w:proofErr w:type="gramEnd"/>
      <w:r>
        <w:rPr>
          <w:rFonts w:eastAsia="仿宋_GB2312"/>
          <w:sz w:val="32"/>
          <w:szCs w:val="32"/>
        </w:rPr>
        <w:t>技术评估工作的相关材料，及时提供客观、公正、具体、明确的书面意见，并对所提意见负责；</w:t>
      </w:r>
    </w:p>
    <w:p w:rsidR="00E11D80" w:rsidRDefault="00B30CD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（三）严格遵守廉政规定。不得索取或者接受与评审工作利益相关单位或者人员的礼金、有价证券、支付凭证、可能影响评</w:t>
      </w:r>
      <w:r>
        <w:rPr>
          <w:rFonts w:eastAsia="仿宋_GB2312"/>
          <w:sz w:val="32"/>
          <w:szCs w:val="32"/>
        </w:rPr>
        <w:lastRenderedPageBreak/>
        <w:t>审公正性的财物或者其他好处；</w:t>
      </w:r>
    </w:p>
    <w:p w:rsidR="00E11D80" w:rsidRDefault="00B30CD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（四）严格遵守保密规定。不得泄露在参与技术咨询、评审、评估等过程中知悉的国家秘密、工作秘密、商业秘密（含技术秘密）以及其</w:t>
      </w:r>
      <w:r>
        <w:rPr>
          <w:rFonts w:eastAsia="仿宋_GB2312" w:hint="eastAsia"/>
          <w:sz w:val="32"/>
          <w:szCs w:val="32"/>
        </w:rPr>
        <w:t>他不宜公开的信息；</w:t>
      </w:r>
    </w:p>
    <w:p w:rsidR="00E11D80" w:rsidRDefault="00B30CD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（五）严格遵守回避规定。具有以下情形之一的，专家应主动提出回避请求：</w:t>
      </w:r>
      <w:r>
        <w:rPr>
          <w:rFonts w:eastAsia="仿宋_GB2312"/>
          <w:sz w:val="32"/>
          <w:szCs w:val="32"/>
        </w:rPr>
        <w:t xml:space="preserve">1. </w:t>
      </w:r>
      <w:r>
        <w:rPr>
          <w:rFonts w:eastAsia="仿宋_GB2312"/>
          <w:sz w:val="32"/>
          <w:szCs w:val="32"/>
        </w:rPr>
        <w:t>作为项目负责人或者项目成员参加被评审项目；</w:t>
      </w: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与被评审项目负责人有夫妻、直系血亲、三代以内旁系血亲以及近姻亲关系的；</w:t>
      </w:r>
      <w:r>
        <w:rPr>
          <w:rFonts w:eastAsia="仿宋_GB2312"/>
          <w:sz w:val="32"/>
          <w:szCs w:val="32"/>
        </w:rPr>
        <w:t xml:space="preserve">3. </w:t>
      </w:r>
      <w:r>
        <w:rPr>
          <w:rFonts w:eastAsia="仿宋_GB2312"/>
          <w:sz w:val="32"/>
          <w:szCs w:val="32"/>
        </w:rPr>
        <w:t>所在单位牵头或者参与编制该项目文件的（退休人员除外）；</w:t>
      </w:r>
      <w:r>
        <w:rPr>
          <w:rFonts w:eastAsia="仿宋_GB2312"/>
          <w:sz w:val="32"/>
          <w:szCs w:val="32"/>
        </w:rPr>
        <w:t xml:space="preserve">4. </w:t>
      </w:r>
      <w:r>
        <w:rPr>
          <w:rFonts w:eastAsia="仿宋_GB2312"/>
          <w:sz w:val="32"/>
          <w:szCs w:val="32"/>
        </w:rPr>
        <w:t>其他与自身有利害关系的。</w:t>
      </w:r>
    </w:p>
    <w:p w:rsidR="00E11D80" w:rsidRDefault="00B30CD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）法律、法规和规章规定的其他义务和责任。</w:t>
      </w:r>
    </w:p>
    <w:p w:rsidR="00E11D80" w:rsidRDefault="00B30CD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t>第十五条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全区</w:t>
      </w:r>
      <w:r>
        <w:rPr>
          <w:rFonts w:eastAsia="仿宋_GB2312"/>
          <w:kern w:val="0"/>
          <w:sz w:val="32"/>
          <w:szCs w:val="32"/>
        </w:rPr>
        <w:t>生态环境系统在职工作人员以专家身份参加评估、评审活动应由</w:t>
      </w:r>
      <w:r w:rsidR="001C4C73">
        <w:rPr>
          <w:rFonts w:eastAsia="仿宋_GB2312" w:hint="eastAsia"/>
          <w:kern w:val="0"/>
          <w:sz w:val="32"/>
          <w:szCs w:val="32"/>
        </w:rPr>
        <w:t>处室</w:t>
      </w:r>
      <w:r w:rsidR="001C4C73">
        <w:rPr>
          <w:rFonts w:eastAsia="仿宋_GB2312"/>
          <w:kern w:val="0"/>
          <w:sz w:val="32"/>
          <w:szCs w:val="32"/>
        </w:rPr>
        <w:t>或</w:t>
      </w:r>
      <w:r>
        <w:rPr>
          <w:rFonts w:eastAsia="仿宋_GB2312" w:hint="eastAsia"/>
          <w:kern w:val="0"/>
          <w:sz w:val="32"/>
          <w:szCs w:val="32"/>
        </w:rPr>
        <w:t>单位</w:t>
      </w:r>
      <w:r w:rsidR="001C4C73">
        <w:rPr>
          <w:rFonts w:eastAsia="仿宋_GB2312" w:hint="eastAsia"/>
          <w:kern w:val="0"/>
          <w:sz w:val="32"/>
          <w:szCs w:val="32"/>
        </w:rPr>
        <w:t>审核</w:t>
      </w:r>
      <w:r w:rsidR="001C4C73">
        <w:rPr>
          <w:rFonts w:eastAsia="仿宋_GB2312"/>
          <w:kern w:val="0"/>
          <w:sz w:val="32"/>
          <w:szCs w:val="32"/>
        </w:rPr>
        <w:t>，分管厅领导批准，</w:t>
      </w:r>
      <w:r>
        <w:rPr>
          <w:rFonts w:eastAsia="仿宋_GB2312" w:hint="eastAsia"/>
          <w:kern w:val="0"/>
          <w:sz w:val="32"/>
          <w:szCs w:val="32"/>
        </w:rPr>
        <w:t>履行请假</w:t>
      </w:r>
      <w:r>
        <w:rPr>
          <w:rFonts w:eastAsia="仿宋_GB2312"/>
          <w:kern w:val="0"/>
          <w:sz w:val="32"/>
          <w:szCs w:val="32"/>
        </w:rPr>
        <w:t>手续</w:t>
      </w:r>
      <w:r w:rsidR="001C4C73">
        <w:rPr>
          <w:rFonts w:eastAsia="仿宋_GB2312" w:hint="eastAsia"/>
          <w:kern w:val="0"/>
          <w:sz w:val="32"/>
          <w:szCs w:val="32"/>
        </w:rPr>
        <w:t>，机关</w:t>
      </w:r>
      <w:r w:rsidR="001C4C73">
        <w:rPr>
          <w:rFonts w:eastAsia="仿宋_GB2312"/>
          <w:kern w:val="0"/>
          <w:sz w:val="32"/>
          <w:szCs w:val="32"/>
        </w:rPr>
        <w:t>党委（</w:t>
      </w:r>
      <w:r w:rsidR="001C4C73">
        <w:rPr>
          <w:rFonts w:eastAsia="仿宋_GB2312" w:hint="eastAsia"/>
          <w:kern w:val="0"/>
          <w:sz w:val="32"/>
          <w:szCs w:val="32"/>
        </w:rPr>
        <w:t>人事与</w:t>
      </w:r>
      <w:r w:rsidR="001C4C73">
        <w:rPr>
          <w:rFonts w:eastAsia="仿宋_GB2312"/>
          <w:kern w:val="0"/>
          <w:sz w:val="32"/>
          <w:szCs w:val="32"/>
        </w:rPr>
        <w:t>老干部处）</w:t>
      </w:r>
      <w:r w:rsidR="001C4C73">
        <w:rPr>
          <w:rFonts w:eastAsia="仿宋_GB2312" w:hint="eastAsia"/>
          <w:kern w:val="0"/>
          <w:sz w:val="32"/>
          <w:szCs w:val="32"/>
        </w:rPr>
        <w:t>备案。</w:t>
      </w:r>
      <w:r>
        <w:rPr>
          <w:rFonts w:eastAsia="仿宋_GB2312"/>
          <w:kern w:val="0"/>
          <w:sz w:val="32"/>
          <w:szCs w:val="32"/>
        </w:rPr>
        <w:t>参加自治区生态环境系统内的评估、评审一律不得收取任何报酬。参加系统外的评估、评审获得的专家费应如实进行个人事项申报。</w:t>
      </w:r>
    </w:p>
    <w:p w:rsidR="00E11D80" w:rsidRDefault="00E11D8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仿宋_GB2312"/>
          <w:color w:val="FF0000"/>
          <w:kern w:val="0"/>
          <w:sz w:val="32"/>
          <w:szCs w:val="32"/>
        </w:rPr>
      </w:pPr>
    </w:p>
    <w:p w:rsidR="00E11D80" w:rsidRDefault="00B30CD0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第四章</w:t>
      </w:r>
      <w:r>
        <w:rPr>
          <w:rFonts w:eastAsia="黑体"/>
          <w:kern w:val="0"/>
          <w:sz w:val="32"/>
          <w:szCs w:val="32"/>
        </w:rPr>
        <w:t xml:space="preserve">  </w:t>
      </w:r>
      <w:r>
        <w:rPr>
          <w:rFonts w:eastAsia="黑体"/>
          <w:kern w:val="0"/>
          <w:sz w:val="32"/>
          <w:szCs w:val="32"/>
        </w:rPr>
        <w:t>专家工作经费与待遇</w:t>
      </w:r>
    </w:p>
    <w:p w:rsidR="00E11D80" w:rsidRDefault="00B30CD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t>第十六条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设立专家工作专项经费，由各专家使用部门、单位依据需求纳入本单位年度经费预算，并加强管理、专款专用、严格控制。</w:t>
      </w:r>
    </w:p>
    <w:p w:rsidR="00E11D80" w:rsidRDefault="00B30CD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t>第十七条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专家承担生态环境部门安排任务所发生的应报销费用，由使用部门按照有关规定报销或支付。专家劳务报酬应按照有关依据支付。</w:t>
      </w:r>
    </w:p>
    <w:p w:rsidR="00E11D80" w:rsidRDefault="00B30CD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第十八条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专家执行指派任务期间工伤医疗费按国家有关规定执行。</w:t>
      </w:r>
    </w:p>
    <w:p w:rsidR="00E11D80" w:rsidRDefault="00E11D8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</w:p>
    <w:p w:rsidR="00E11D80" w:rsidRDefault="00B30CD0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第五章</w:t>
      </w:r>
      <w:r>
        <w:rPr>
          <w:rFonts w:eastAsia="黑体"/>
          <w:kern w:val="0"/>
          <w:sz w:val="32"/>
          <w:szCs w:val="32"/>
        </w:rPr>
        <w:t xml:space="preserve">  </w:t>
      </w:r>
      <w:r>
        <w:rPr>
          <w:rFonts w:eastAsia="黑体"/>
          <w:kern w:val="0"/>
          <w:sz w:val="32"/>
          <w:szCs w:val="32"/>
        </w:rPr>
        <w:t>附</w:t>
      </w:r>
      <w:r>
        <w:rPr>
          <w:rFonts w:eastAsia="黑体"/>
          <w:kern w:val="0"/>
          <w:sz w:val="32"/>
          <w:szCs w:val="32"/>
        </w:rPr>
        <w:t xml:space="preserve">  </w:t>
      </w:r>
      <w:r>
        <w:rPr>
          <w:rFonts w:eastAsia="黑体"/>
          <w:kern w:val="0"/>
          <w:sz w:val="32"/>
          <w:szCs w:val="32"/>
        </w:rPr>
        <w:t>则</w:t>
      </w:r>
    </w:p>
    <w:p w:rsidR="00E11D80" w:rsidRDefault="00B30CD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t>第十九条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本办法由</w:t>
      </w:r>
      <w:r>
        <w:rPr>
          <w:rFonts w:eastAsia="仿宋_GB2312" w:hint="eastAsia"/>
          <w:kern w:val="0"/>
          <w:sz w:val="32"/>
          <w:szCs w:val="32"/>
        </w:rPr>
        <w:t>宁夏</w:t>
      </w:r>
      <w:r>
        <w:rPr>
          <w:rFonts w:eastAsia="仿宋_GB2312"/>
          <w:kern w:val="0"/>
          <w:sz w:val="32"/>
          <w:szCs w:val="32"/>
        </w:rPr>
        <w:t>回族自治区生态环境厅负责解释</w:t>
      </w:r>
      <w:r w:rsidR="00884F83">
        <w:rPr>
          <w:rFonts w:eastAsia="仿宋_GB2312" w:hint="eastAsia"/>
          <w:kern w:val="0"/>
          <w:sz w:val="32"/>
          <w:szCs w:val="32"/>
        </w:rPr>
        <w:t>，法律法规规章另有规定的，从其规定</w:t>
      </w:r>
      <w:r>
        <w:rPr>
          <w:rFonts w:eastAsia="仿宋_GB2312"/>
          <w:kern w:val="0"/>
          <w:sz w:val="32"/>
          <w:szCs w:val="32"/>
        </w:rPr>
        <w:t>。</w:t>
      </w:r>
    </w:p>
    <w:p w:rsidR="00E11D80" w:rsidRDefault="00B30CD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t>第二十条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本办法自</w:t>
      </w:r>
      <w:r w:rsidR="006A3BF2">
        <w:rPr>
          <w:rFonts w:eastAsia="仿宋_GB2312" w:hint="eastAsia"/>
          <w:kern w:val="0"/>
          <w:sz w:val="32"/>
          <w:szCs w:val="32"/>
        </w:rPr>
        <w:t>2</w:t>
      </w:r>
      <w:r w:rsidR="006A3BF2">
        <w:rPr>
          <w:rFonts w:eastAsia="仿宋_GB2312"/>
          <w:kern w:val="0"/>
          <w:sz w:val="32"/>
          <w:szCs w:val="32"/>
        </w:rPr>
        <w:t>025</w:t>
      </w:r>
      <w:r w:rsidR="006A3BF2">
        <w:rPr>
          <w:rFonts w:eastAsia="仿宋_GB2312" w:hint="eastAsia"/>
          <w:kern w:val="0"/>
          <w:sz w:val="32"/>
          <w:szCs w:val="32"/>
        </w:rPr>
        <w:t>年</w:t>
      </w:r>
      <w:r w:rsidR="006A3BF2">
        <w:rPr>
          <w:rFonts w:eastAsia="仿宋_GB2312" w:hint="eastAsia"/>
          <w:kern w:val="0"/>
          <w:sz w:val="32"/>
          <w:szCs w:val="32"/>
        </w:rPr>
        <w:t>10</w:t>
      </w:r>
      <w:r w:rsidR="006A3BF2">
        <w:rPr>
          <w:rFonts w:eastAsia="仿宋_GB2312" w:hint="eastAsia"/>
          <w:kern w:val="0"/>
          <w:sz w:val="32"/>
          <w:szCs w:val="32"/>
        </w:rPr>
        <w:t>月</w:t>
      </w:r>
      <w:r w:rsidR="006A3BF2">
        <w:rPr>
          <w:rFonts w:eastAsia="仿宋_GB2312" w:hint="eastAsia"/>
          <w:kern w:val="0"/>
          <w:sz w:val="32"/>
          <w:szCs w:val="32"/>
          <w:u w:val="single"/>
        </w:rPr>
        <w:t xml:space="preserve">    </w:t>
      </w:r>
      <w:r w:rsidR="006A3BF2" w:rsidRPr="006A3BF2">
        <w:rPr>
          <w:rFonts w:eastAsia="仿宋_GB2312" w:hint="eastAsia"/>
          <w:kern w:val="0"/>
          <w:sz w:val="32"/>
          <w:szCs w:val="32"/>
        </w:rPr>
        <w:t>日</w:t>
      </w:r>
      <w:r w:rsidR="006A3BF2">
        <w:rPr>
          <w:rFonts w:eastAsia="仿宋_GB2312" w:hint="eastAsia"/>
          <w:kern w:val="0"/>
          <w:sz w:val="32"/>
          <w:szCs w:val="32"/>
        </w:rPr>
        <w:t>起</w:t>
      </w:r>
      <w:r w:rsidR="006A3BF2">
        <w:rPr>
          <w:rFonts w:eastAsia="仿宋_GB2312"/>
          <w:kern w:val="0"/>
          <w:sz w:val="32"/>
          <w:szCs w:val="32"/>
        </w:rPr>
        <w:t>实施，</w:t>
      </w:r>
      <w:r w:rsidR="006A3BF2">
        <w:rPr>
          <w:rFonts w:eastAsia="仿宋_GB2312" w:hint="eastAsia"/>
          <w:kern w:val="0"/>
          <w:sz w:val="32"/>
          <w:szCs w:val="32"/>
        </w:rPr>
        <w:t>有效期至</w:t>
      </w:r>
      <w:r w:rsidR="006A3BF2">
        <w:rPr>
          <w:rFonts w:eastAsia="仿宋_GB2312" w:hint="eastAsia"/>
          <w:kern w:val="0"/>
          <w:sz w:val="32"/>
          <w:szCs w:val="32"/>
        </w:rPr>
        <w:t>2030</w:t>
      </w:r>
      <w:r w:rsidR="006A3BF2">
        <w:rPr>
          <w:rFonts w:eastAsia="仿宋_GB2312" w:hint="eastAsia"/>
          <w:kern w:val="0"/>
          <w:sz w:val="32"/>
          <w:szCs w:val="32"/>
        </w:rPr>
        <w:t>年</w:t>
      </w:r>
      <w:r w:rsidR="006A3BF2">
        <w:rPr>
          <w:rFonts w:eastAsia="仿宋_GB2312" w:hint="eastAsia"/>
          <w:kern w:val="0"/>
          <w:sz w:val="32"/>
          <w:szCs w:val="32"/>
        </w:rPr>
        <w:t>10</w:t>
      </w:r>
      <w:r w:rsidR="006A3BF2">
        <w:rPr>
          <w:rFonts w:eastAsia="仿宋_GB2312" w:hint="eastAsia"/>
          <w:kern w:val="0"/>
          <w:sz w:val="32"/>
          <w:szCs w:val="32"/>
        </w:rPr>
        <w:t>月</w:t>
      </w:r>
      <w:r w:rsidR="006A3BF2">
        <w:rPr>
          <w:rFonts w:eastAsia="仿宋_GB2312" w:hint="eastAsia"/>
          <w:kern w:val="0"/>
          <w:sz w:val="32"/>
          <w:szCs w:val="32"/>
          <w:u w:val="single"/>
        </w:rPr>
        <w:t xml:space="preserve">    </w:t>
      </w:r>
      <w:r w:rsidR="006A3BF2">
        <w:rPr>
          <w:rFonts w:eastAsia="仿宋_GB2312"/>
          <w:kern w:val="0"/>
          <w:sz w:val="32"/>
          <w:szCs w:val="32"/>
        </w:rPr>
        <w:t>日</w:t>
      </w:r>
      <w:r>
        <w:rPr>
          <w:rFonts w:eastAsia="仿宋_GB2312"/>
          <w:kern w:val="0"/>
          <w:sz w:val="32"/>
          <w:szCs w:val="32"/>
        </w:rPr>
        <w:t>。《</w:t>
      </w:r>
      <w:r>
        <w:rPr>
          <w:rFonts w:eastAsia="仿宋_GB2312" w:hint="eastAsia"/>
          <w:kern w:val="0"/>
          <w:sz w:val="32"/>
          <w:szCs w:val="32"/>
        </w:rPr>
        <w:t>宁夏</w:t>
      </w:r>
      <w:r>
        <w:rPr>
          <w:rFonts w:eastAsia="仿宋_GB2312"/>
          <w:kern w:val="0"/>
          <w:sz w:val="32"/>
          <w:szCs w:val="32"/>
        </w:rPr>
        <w:t>回族</w:t>
      </w:r>
      <w:r>
        <w:rPr>
          <w:rFonts w:eastAsia="仿宋_GB2312" w:hint="eastAsia"/>
          <w:kern w:val="0"/>
          <w:sz w:val="32"/>
          <w:szCs w:val="32"/>
        </w:rPr>
        <w:t>自治区生态环境厅专家库管理办法</w:t>
      </w:r>
      <w:r>
        <w:rPr>
          <w:rFonts w:eastAsia="仿宋_GB2312"/>
          <w:kern w:val="0"/>
          <w:sz w:val="32"/>
          <w:szCs w:val="32"/>
        </w:rPr>
        <w:t>》</w:t>
      </w:r>
      <w:r>
        <w:rPr>
          <w:rFonts w:eastAsia="仿宋_GB2312" w:hint="eastAsia"/>
          <w:kern w:val="0"/>
          <w:sz w:val="32"/>
          <w:szCs w:val="32"/>
        </w:rPr>
        <w:t>的</w:t>
      </w:r>
      <w:r>
        <w:rPr>
          <w:rFonts w:eastAsia="仿宋_GB2312"/>
          <w:kern w:val="0"/>
          <w:sz w:val="32"/>
          <w:szCs w:val="32"/>
        </w:rPr>
        <w:t>通知</w:t>
      </w:r>
      <w:r>
        <w:rPr>
          <w:rFonts w:eastAsia="仿宋_GB2312" w:hint="eastAsia"/>
          <w:kern w:val="0"/>
          <w:sz w:val="32"/>
          <w:szCs w:val="32"/>
        </w:rPr>
        <w:t>（</w:t>
      </w:r>
      <w:proofErr w:type="gramStart"/>
      <w:r>
        <w:rPr>
          <w:rFonts w:eastAsia="仿宋_GB2312" w:hint="eastAsia"/>
          <w:kern w:val="0"/>
          <w:sz w:val="32"/>
          <w:szCs w:val="32"/>
        </w:rPr>
        <w:t>宁环办</w:t>
      </w:r>
      <w:proofErr w:type="gramEnd"/>
      <w:r>
        <w:rPr>
          <w:rFonts w:eastAsia="仿宋_GB2312" w:hint="eastAsia"/>
          <w:kern w:val="0"/>
          <w:sz w:val="32"/>
          <w:szCs w:val="32"/>
        </w:rPr>
        <w:t>发〔</w:t>
      </w:r>
      <w:r>
        <w:rPr>
          <w:rFonts w:eastAsia="仿宋_GB2312" w:hint="eastAsia"/>
          <w:kern w:val="0"/>
          <w:sz w:val="32"/>
          <w:szCs w:val="32"/>
        </w:rPr>
        <w:t>2021</w:t>
      </w:r>
      <w:r>
        <w:rPr>
          <w:rFonts w:eastAsia="仿宋_GB2312" w:hint="eastAsia"/>
          <w:kern w:val="0"/>
          <w:sz w:val="32"/>
          <w:szCs w:val="32"/>
        </w:rPr>
        <w:t>〕</w:t>
      </w:r>
      <w:r>
        <w:rPr>
          <w:rFonts w:eastAsia="仿宋_GB2312" w:hint="eastAsia"/>
          <w:kern w:val="0"/>
          <w:sz w:val="32"/>
          <w:szCs w:val="32"/>
        </w:rPr>
        <w:t>91</w:t>
      </w:r>
      <w:r>
        <w:rPr>
          <w:rFonts w:eastAsia="仿宋_GB2312" w:hint="eastAsia"/>
          <w:kern w:val="0"/>
          <w:sz w:val="32"/>
          <w:szCs w:val="32"/>
        </w:rPr>
        <w:t>号）废止。</w:t>
      </w:r>
    </w:p>
    <w:p w:rsidR="00E11D80" w:rsidRDefault="00E11D8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</w:p>
    <w:p w:rsidR="00E11D80" w:rsidRDefault="00B30CD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附件：</w:t>
      </w:r>
      <w:r>
        <w:rPr>
          <w:rFonts w:eastAsia="仿宋_GB2312"/>
          <w:kern w:val="0"/>
          <w:sz w:val="32"/>
          <w:szCs w:val="32"/>
        </w:rPr>
        <w:t>1.</w:t>
      </w:r>
      <w:r>
        <w:rPr>
          <w:rFonts w:eastAsia="仿宋_GB2312"/>
          <w:kern w:val="0"/>
          <w:sz w:val="32"/>
          <w:szCs w:val="32"/>
        </w:rPr>
        <w:t>专家入库申请表</w:t>
      </w:r>
    </w:p>
    <w:p w:rsidR="00E11D80" w:rsidRDefault="00B30CD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2.</w:t>
      </w:r>
      <w:r>
        <w:rPr>
          <w:rFonts w:eastAsia="仿宋_GB2312"/>
          <w:kern w:val="0"/>
          <w:sz w:val="32"/>
          <w:szCs w:val="32"/>
        </w:rPr>
        <w:t>专家承诺书</w:t>
      </w:r>
    </w:p>
    <w:p w:rsidR="00E11D80" w:rsidRDefault="00B30CD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3.</w:t>
      </w:r>
      <w:r>
        <w:rPr>
          <w:rFonts w:eastAsia="仿宋_GB2312"/>
          <w:kern w:val="0"/>
          <w:sz w:val="32"/>
          <w:szCs w:val="32"/>
        </w:rPr>
        <w:t>专家信用评价表</w:t>
      </w:r>
    </w:p>
    <w:p w:rsidR="00E11D80" w:rsidRDefault="00B30CD0">
      <w:pPr>
        <w:widowControl/>
        <w:shd w:val="clear" w:color="auto" w:fill="FFFFFF"/>
        <w:adjustRightInd w:val="0"/>
        <w:snapToGrid w:val="0"/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br w:type="page"/>
      </w: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附件1</w:t>
      </w:r>
    </w:p>
    <w:p w:rsidR="00E11D80" w:rsidRDefault="00B30CD0">
      <w:pPr>
        <w:widowControl/>
        <w:shd w:val="clear" w:color="auto" w:fill="FFFFFF"/>
        <w:adjustRightInd w:val="0"/>
        <w:snapToGrid w:val="0"/>
        <w:spacing w:afterLines="50" w:after="156"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专家入库申请表</w:t>
      </w: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784"/>
        <w:gridCol w:w="1505"/>
        <w:gridCol w:w="2046"/>
        <w:gridCol w:w="2340"/>
      </w:tblGrid>
      <w:tr w:rsidR="00E11D80">
        <w:trPr>
          <w:trHeight w:val="555"/>
          <w:jc w:val="center"/>
        </w:trPr>
        <w:tc>
          <w:tcPr>
            <w:tcW w:w="1276" w:type="dxa"/>
            <w:vAlign w:val="center"/>
          </w:tcPr>
          <w:p w:rsidR="00E11D80" w:rsidRDefault="00B30CD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名</w:t>
            </w:r>
          </w:p>
        </w:tc>
        <w:tc>
          <w:tcPr>
            <w:tcW w:w="1784" w:type="dxa"/>
            <w:vAlign w:val="center"/>
          </w:tcPr>
          <w:p w:rsidR="00E11D80" w:rsidRDefault="00E11D8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E11D80" w:rsidRDefault="00B30CD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别</w:t>
            </w:r>
          </w:p>
        </w:tc>
        <w:tc>
          <w:tcPr>
            <w:tcW w:w="2046" w:type="dxa"/>
            <w:vAlign w:val="center"/>
          </w:tcPr>
          <w:p w:rsidR="00E11D80" w:rsidRDefault="00E11D8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E11D80" w:rsidRDefault="00B30CD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照片</w:t>
            </w:r>
          </w:p>
          <w:p w:rsidR="00E11D80" w:rsidRDefault="00B30CD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（彩色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寸）</w:t>
            </w:r>
          </w:p>
        </w:tc>
      </w:tr>
      <w:tr w:rsidR="00E11D80">
        <w:trPr>
          <w:trHeight w:val="562"/>
          <w:jc w:val="center"/>
        </w:trPr>
        <w:tc>
          <w:tcPr>
            <w:tcW w:w="1276" w:type="dxa"/>
            <w:vAlign w:val="center"/>
          </w:tcPr>
          <w:p w:rsidR="00E11D80" w:rsidRDefault="00B30CD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出生日期</w:t>
            </w:r>
          </w:p>
        </w:tc>
        <w:tc>
          <w:tcPr>
            <w:tcW w:w="1784" w:type="dxa"/>
            <w:vAlign w:val="center"/>
          </w:tcPr>
          <w:p w:rsidR="00E11D80" w:rsidRDefault="00E11D8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E11D80" w:rsidRDefault="00B30CD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民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族</w:t>
            </w:r>
          </w:p>
        </w:tc>
        <w:tc>
          <w:tcPr>
            <w:tcW w:w="2046" w:type="dxa"/>
            <w:vAlign w:val="center"/>
          </w:tcPr>
          <w:p w:rsidR="00E11D80" w:rsidRDefault="00E11D8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vMerge/>
            <w:vAlign w:val="center"/>
          </w:tcPr>
          <w:p w:rsidR="00E11D80" w:rsidRDefault="00E11D8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E11D80">
        <w:trPr>
          <w:trHeight w:val="518"/>
          <w:jc w:val="center"/>
        </w:trPr>
        <w:tc>
          <w:tcPr>
            <w:tcW w:w="1276" w:type="dxa"/>
            <w:vAlign w:val="center"/>
          </w:tcPr>
          <w:p w:rsidR="00E11D80" w:rsidRDefault="00B30CD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健康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状况</w:t>
            </w:r>
          </w:p>
        </w:tc>
        <w:tc>
          <w:tcPr>
            <w:tcW w:w="1784" w:type="dxa"/>
            <w:vAlign w:val="center"/>
          </w:tcPr>
          <w:p w:rsidR="00E11D80" w:rsidRDefault="00E11D8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E11D80" w:rsidRDefault="00B30CD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历</w:t>
            </w:r>
          </w:p>
        </w:tc>
        <w:tc>
          <w:tcPr>
            <w:tcW w:w="2046" w:type="dxa"/>
            <w:vAlign w:val="center"/>
          </w:tcPr>
          <w:p w:rsidR="00E11D80" w:rsidRDefault="00E11D8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vMerge/>
            <w:vAlign w:val="center"/>
          </w:tcPr>
          <w:p w:rsidR="00E11D80" w:rsidRDefault="00E11D8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E11D80">
        <w:trPr>
          <w:trHeight w:val="511"/>
          <w:jc w:val="center"/>
        </w:trPr>
        <w:tc>
          <w:tcPr>
            <w:tcW w:w="1276" w:type="dxa"/>
            <w:vAlign w:val="center"/>
          </w:tcPr>
          <w:p w:rsidR="00E11D80" w:rsidRDefault="00B30CD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职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务</w:t>
            </w:r>
            <w:proofErr w:type="gramEnd"/>
          </w:p>
        </w:tc>
        <w:tc>
          <w:tcPr>
            <w:tcW w:w="1784" w:type="dxa"/>
            <w:vAlign w:val="center"/>
          </w:tcPr>
          <w:p w:rsidR="00E11D80" w:rsidRDefault="00E11D8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E11D80" w:rsidRDefault="00B30CD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技术职称</w:t>
            </w:r>
          </w:p>
        </w:tc>
        <w:tc>
          <w:tcPr>
            <w:tcW w:w="2046" w:type="dxa"/>
            <w:vAlign w:val="center"/>
          </w:tcPr>
          <w:p w:rsidR="00E11D80" w:rsidRDefault="00E11D8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vMerge/>
            <w:vAlign w:val="center"/>
          </w:tcPr>
          <w:p w:rsidR="00E11D80" w:rsidRDefault="00E11D8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E11D80">
        <w:trPr>
          <w:trHeight w:val="553"/>
          <w:jc w:val="center"/>
        </w:trPr>
        <w:tc>
          <w:tcPr>
            <w:tcW w:w="1276" w:type="dxa"/>
            <w:vAlign w:val="center"/>
          </w:tcPr>
          <w:p w:rsidR="00E11D80" w:rsidRDefault="00B30CD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1784" w:type="dxa"/>
            <w:vAlign w:val="center"/>
          </w:tcPr>
          <w:p w:rsidR="00E11D80" w:rsidRDefault="00E11D8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E11D80" w:rsidRDefault="00B30CD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现从事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专业</w:t>
            </w:r>
          </w:p>
        </w:tc>
        <w:tc>
          <w:tcPr>
            <w:tcW w:w="2046" w:type="dxa"/>
            <w:vAlign w:val="center"/>
          </w:tcPr>
          <w:p w:rsidR="00E11D80" w:rsidRDefault="00E11D8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vMerge/>
            <w:vAlign w:val="center"/>
          </w:tcPr>
          <w:p w:rsidR="00E11D80" w:rsidRDefault="00E11D8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E11D80">
        <w:trPr>
          <w:trHeight w:val="562"/>
          <w:jc w:val="center"/>
        </w:trPr>
        <w:tc>
          <w:tcPr>
            <w:tcW w:w="1276" w:type="dxa"/>
            <w:vAlign w:val="center"/>
          </w:tcPr>
          <w:p w:rsidR="00E11D80" w:rsidRDefault="00B30CD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784" w:type="dxa"/>
            <w:vAlign w:val="center"/>
          </w:tcPr>
          <w:p w:rsidR="00E11D80" w:rsidRDefault="00E11D8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E11D80" w:rsidRDefault="00B30CD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4386" w:type="dxa"/>
            <w:gridSpan w:val="2"/>
            <w:vAlign w:val="center"/>
          </w:tcPr>
          <w:p w:rsidR="00E11D80" w:rsidRDefault="00E11D8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E11D80">
        <w:trPr>
          <w:trHeight w:val="541"/>
          <w:jc w:val="center"/>
        </w:trPr>
        <w:tc>
          <w:tcPr>
            <w:tcW w:w="1276" w:type="dxa"/>
            <w:vAlign w:val="center"/>
          </w:tcPr>
          <w:p w:rsidR="00E11D80" w:rsidRDefault="00B30CD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是否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在职</w:t>
            </w:r>
          </w:p>
        </w:tc>
        <w:tc>
          <w:tcPr>
            <w:tcW w:w="1784" w:type="dxa"/>
            <w:vAlign w:val="center"/>
          </w:tcPr>
          <w:p w:rsidR="00E11D80" w:rsidRDefault="00E11D8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E11D80" w:rsidRDefault="00B30CD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所在单位</w:t>
            </w:r>
          </w:p>
        </w:tc>
        <w:tc>
          <w:tcPr>
            <w:tcW w:w="4386" w:type="dxa"/>
            <w:gridSpan w:val="2"/>
            <w:vAlign w:val="center"/>
          </w:tcPr>
          <w:p w:rsidR="00E11D80" w:rsidRDefault="00E11D8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E11D80">
        <w:trPr>
          <w:trHeight w:val="521"/>
          <w:jc w:val="center"/>
        </w:trPr>
        <w:tc>
          <w:tcPr>
            <w:tcW w:w="1276" w:type="dxa"/>
            <w:vAlign w:val="center"/>
          </w:tcPr>
          <w:p w:rsidR="00E11D80" w:rsidRDefault="00B30CD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通讯地址</w:t>
            </w:r>
          </w:p>
        </w:tc>
        <w:tc>
          <w:tcPr>
            <w:tcW w:w="7675" w:type="dxa"/>
            <w:gridSpan w:val="4"/>
            <w:vAlign w:val="center"/>
          </w:tcPr>
          <w:p w:rsidR="00E11D80" w:rsidRDefault="00E11D8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E11D80">
        <w:trPr>
          <w:trHeight w:val="1295"/>
          <w:jc w:val="center"/>
        </w:trPr>
        <w:tc>
          <w:tcPr>
            <w:tcW w:w="1276" w:type="dxa"/>
            <w:vAlign w:val="center"/>
          </w:tcPr>
          <w:p w:rsidR="00E11D80" w:rsidRDefault="00B30CD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职业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资格证书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（如有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请填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证书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名称及管理号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）</w:t>
            </w:r>
          </w:p>
        </w:tc>
        <w:tc>
          <w:tcPr>
            <w:tcW w:w="7675" w:type="dxa"/>
            <w:gridSpan w:val="4"/>
            <w:vAlign w:val="center"/>
          </w:tcPr>
          <w:p w:rsidR="00E11D80" w:rsidRDefault="00E11D8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E11D80">
        <w:trPr>
          <w:trHeight w:val="1606"/>
          <w:jc w:val="center"/>
        </w:trPr>
        <w:tc>
          <w:tcPr>
            <w:tcW w:w="1276" w:type="dxa"/>
            <w:vAlign w:val="center"/>
          </w:tcPr>
          <w:p w:rsidR="00E11D80" w:rsidRDefault="00B30CD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行业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领域</w:t>
            </w:r>
          </w:p>
          <w:p w:rsidR="00E11D80" w:rsidRDefault="00B30CD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限填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八项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）</w:t>
            </w:r>
          </w:p>
        </w:tc>
        <w:tc>
          <w:tcPr>
            <w:tcW w:w="7675" w:type="dxa"/>
            <w:gridSpan w:val="4"/>
            <w:vAlign w:val="center"/>
          </w:tcPr>
          <w:p w:rsidR="00E11D80" w:rsidRDefault="00B30CD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（按照国民经济行业类别分类）</w:t>
            </w:r>
          </w:p>
          <w:p w:rsidR="00E11D80" w:rsidRDefault="00E11D8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E11D80" w:rsidRDefault="00E11D8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E11D80" w:rsidRDefault="00E11D80"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E11D80">
        <w:trPr>
          <w:trHeight w:val="2445"/>
          <w:jc w:val="center"/>
        </w:trPr>
        <w:tc>
          <w:tcPr>
            <w:tcW w:w="1276" w:type="dxa"/>
            <w:vAlign w:val="center"/>
          </w:tcPr>
          <w:p w:rsidR="00E11D80" w:rsidRDefault="00B30CD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专业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领域</w:t>
            </w:r>
          </w:p>
          <w:p w:rsidR="00E11D80" w:rsidRDefault="00B30CD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（限选三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项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）</w:t>
            </w:r>
          </w:p>
        </w:tc>
        <w:tc>
          <w:tcPr>
            <w:tcW w:w="7675" w:type="dxa"/>
            <w:gridSpan w:val="4"/>
            <w:vAlign w:val="center"/>
          </w:tcPr>
          <w:p w:rsidR="00E11D80" w:rsidRDefault="00B30CD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□规划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□财务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□科技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□环境影响评价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□排污许可</w:t>
            </w:r>
          </w:p>
          <w:p w:rsidR="00E11D80" w:rsidRDefault="00B30CD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□生态环境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分区管控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□地表水环境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□地下水环境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□大气环境</w:t>
            </w:r>
          </w:p>
          <w:p w:rsidR="00E11D80" w:rsidRDefault="00B30CD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□应对气候变化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□声环境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□土壤环境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□农村污染防治</w:t>
            </w:r>
          </w:p>
          <w:p w:rsidR="00E11D80" w:rsidRDefault="00B30CD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□生态环境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□固体废物和化学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品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□重金属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□环境风险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□电磁辐射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□电离辐射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□环境监测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□环境损害司法鉴定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□环境工程</w:t>
            </w:r>
          </w:p>
          <w:p w:rsidR="00E11D80" w:rsidRDefault="00B30CD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□环境执法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□环境督察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□环境信息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□环境应急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□其他</w:t>
            </w:r>
          </w:p>
        </w:tc>
      </w:tr>
      <w:tr w:rsidR="00E11D80">
        <w:trPr>
          <w:trHeight w:val="1423"/>
          <w:jc w:val="center"/>
        </w:trPr>
        <w:tc>
          <w:tcPr>
            <w:tcW w:w="1276" w:type="dxa"/>
            <w:vAlign w:val="center"/>
          </w:tcPr>
          <w:p w:rsidR="00E11D80" w:rsidRDefault="00B30CD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熟悉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的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区域（限选三项）</w:t>
            </w:r>
          </w:p>
        </w:tc>
        <w:tc>
          <w:tcPr>
            <w:tcW w:w="7675" w:type="dxa"/>
            <w:gridSpan w:val="4"/>
            <w:vAlign w:val="center"/>
          </w:tcPr>
          <w:p w:rsidR="00E11D80" w:rsidRDefault="00B30CD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□银川市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□石嘴山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市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□吴忠市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□固原市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中卫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市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□宁东</w:t>
            </w:r>
          </w:p>
        </w:tc>
      </w:tr>
      <w:tr w:rsidR="00E11D80">
        <w:trPr>
          <w:trHeight w:val="12364"/>
          <w:jc w:val="center"/>
        </w:trPr>
        <w:tc>
          <w:tcPr>
            <w:tcW w:w="1276" w:type="dxa"/>
            <w:vAlign w:val="center"/>
          </w:tcPr>
          <w:p w:rsidR="00E11D80" w:rsidRDefault="00B30CD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lastRenderedPageBreak/>
              <w:t>个人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简历</w:t>
            </w:r>
          </w:p>
        </w:tc>
        <w:tc>
          <w:tcPr>
            <w:tcW w:w="7675" w:type="dxa"/>
            <w:gridSpan w:val="4"/>
            <w:vAlign w:val="center"/>
          </w:tcPr>
          <w:p w:rsidR="00E11D80" w:rsidRDefault="00B30CD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（教育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背景、工作经历、主要成果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不超过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500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字）</w:t>
            </w:r>
          </w:p>
          <w:p w:rsidR="00E11D80" w:rsidRDefault="00E11D8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E11D80" w:rsidRDefault="00E11D8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E11D80" w:rsidRDefault="00E11D8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E11D80" w:rsidRDefault="00E11D8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E11D80" w:rsidRDefault="00E11D8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E11D80" w:rsidRDefault="00E11D8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E11D80" w:rsidRDefault="00E11D8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E11D80" w:rsidRDefault="00E11D8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E11D80" w:rsidRDefault="00E11D8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E11D80" w:rsidRDefault="00E11D8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E11D80" w:rsidRDefault="00E11D8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E11D80" w:rsidRDefault="00E11D8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E11D80" w:rsidRDefault="00E11D8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E11D80" w:rsidRDefault="00E11D8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E11D80" w:rsidRDefault="00E11D8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E11D80" w:rsidRDefault="00E11D8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E11D80" w:rsidRDefault="00E11D8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E11D80" w:rsidRDefault="00E11D8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E11D80" w:rsidRDefault="00E11D8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E11D80" w:rsidRDefault="00E11D8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E11D80" w:rsidRDefault="00E11D8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E11D80" w:rsidRDefault="00E11D8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E11D80" w:rsidRDefault="00E11D8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E11D80" w:rsidRDefault="00E11D8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E11D80" w:rsidRDefault="00E11D8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E11D80" w:rsidRDefault="00E11D8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E11D80" w:rsidRDefault="00B30CD0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申请人签名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：</w:t>
            </w:r>
          </w:p>
          <w:p w:rsidR="00E11D80" w:rsidRDefault="00B30CD0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日</w:t>
            </w:r>
          </w:p>
          <w:p w:rsidR="00E11D80" w:rsidRDefault="00E11D8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 w:rsidR="00E11D80" w:rsidRDefault="00E11D80">
      <w:pPr>
        <w:widowControl/>
        <w:shd w:val="clear" w:color="auto" w:fill="FFFFFF"/>
        <w:adjustRightInd w:val="0"/>
        <w:snapToGrid w:val="0"/>
        <w:spacing w:line="560" w:lineRule="exact"/>
        <w:ind w:firstLine="640"/>
        <w:jc w:val="center"/>
        <w:rPr>
          <w:rFonts w:ascii="方正小标宋简体" w:eastAsia="方正小标宋简体" w:hAnsi="宋体" w:cs="宋体"/>
          <w:kern w:val="0"/>
          <w:sz w:val="36"/>
          <w:szCs w:val="32"/>
        </w:rPr>
      </w:pPr>
    </w:p>
    <w:p w:rsidR="00E11D80" w:rsidRDefault="00B30CD0">
      <w:pPr>
        <w:widowControl/>
        <w:shd w:val="clear" w:color="auto" w:fill="FFFFFF"/>
        <w:adjustRightInd w:val="0"/>
        <w:snapToGrid w:val="0"/>
        <w:spacing w:line="5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附件</w:t>
      </w:r>
      <w:r>
        <w:rPr>
          <w:rFonts w:eastAsia="黑体"/>
          <w:kern w:val="0"/>
          <w:sz w:val="32"/>
          <w:szCs w:val="32"/>
        </w:rPr>
        <w:t>2</w:t>
      </w:r>
    </w:p>
    <w:p w:rsidR="00E11D80" w:rsidRDefault="00E11D80">
      <w:pPr>
        <w:widowControl/>
        <w:shd w:val="clear" w:color="auto" w:fill="FFFFFF"/>
        <w:adjustRightInd w:val="0"/>
        <w:snapToGrid w:val="0"/>
        <w:spacing w:line="500" w:lineRule="exact"/>
        <w:rPr>
          <w:rFonts w:eastAsia="黑体"/>
          <w:kern w:val="0"/>
          <w:sz w:val="32"/>
          <w:szCs w:val="32"/>
        </w:rPr>
      </w:pPr>
    </w:p>
    <w:p w:rsidR="00E11D80" w:rsidRDefault="00B30CD0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专家承诺书</w:t>
      </w:r>
    </w:p>
    <w:p w:rsidR="00E11D80" w:rsidRDefault="00E11D8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E11D80" w:rsidRDefault="00B30CD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入选宁夏回族自治区生态环境厅专家库，</w:t>
      </w:r>
      <w:r>
        <w:rPr>
          <w:rFonts w:ascii="仿宋_GB2312" w:eastAsia="仿宋_GB2312"/>
          <w:sz w:val="32"/>
          <w:szCs w:val="32"/>
        </w:rPr>
        <w:t>我</w:t>
      </w:r>
      <w:r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/>
          <w:sz w:val="32"/>
          <w:szCs w:val="32"/>
        </w:rPr>
        <w:t>严格遵守并认真执行专家</w:t>
      </w:r>
      <w:proofErr w:type="gramStart"/>
      <w:r>
        <w:rPr>
          <w:rFonts w:ascii="仿宋_GB2312" w:eastAsia="仿宋_GB2312"/>
          <w:sz w:val="32"/>
          <w:szCs w:val="32"/>
        </w:rPr>
        <w:t>库各项</w:t>
      </w:r>
      <w:proofErr w:type="gramEnd"/>
      <w:r>
        <w:rPr>
          <w:rFonts w:ascii="仿宋_GB2312" w:eastAsia="仿宋_GB2312"/>
          <w:sz w:val="32"/>
          <w:szCs w:val="32"/>
        </w:rPr>
        <w:t>规章制度，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/>
          <w:sz w:val="32"/>
          <w:szCs w:val="32"/>
        </w:rPr>
        <w:t>如下承诺：</w:t>
      </w:r>
    </w:p>
    <w:p w:rsidR="00E11D80" w:rsidRDefault="00B30CD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、忠于职守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客观</w:t>
      </w:r>
      <w:r>
        <w:rPr>
          <w:rFonts w:ascii="仿宋_GB2312" w:eastAsia="仿宋_GB2312" w:hint="eastAsia"/>
          <w:sz w:val="32"/>
          <w:szCs w:val="32"/>
        </w:rPr>
        <w:t>公正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评估、评审</w:t>
      </w:r>
      <w:r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/>
          <w:sz w:val="32"/>
          <w:szCs w:val="32"/>
        </w:rPr>
        <w:t>中</w:t>
      </w:r>
      <w:r>
        <w:rPr>
          <w:rFonts w:ascii="仿宋_GB2312" w:eastAsia="仿宋_GB2312" w:hint="eastAsia"/>
          <w:sz w:val="32"/>
          <w:szCs w:val="32"/>
        </w:rPr>
        <w:t>坚持</w:t>
      </w:r>
      <w:r>
        <w:rPr>
          <w:rFonts w:ascii="仿宋_GB2312" w:eastAsia="仿宋_GB2312"/>
          <w:sz w:val="32"/>
          <w:szCs w:val="32"/>
        </w:rPr>
        <w:t>原则，不受任何</w:t>
      </w:r>
      <w:r>
        <w:rPr>
          <w:rFonts w:ascii="仿宋_GB2312" w:eastAsia="仿宋_GB2312" w:hint="eastAsia"/>
          <w:sz w:val="32"/>
          <w:szCs w:val="32"/>
        </w:rPr>
        <w:t>权势</w:t>
      </w:r>
      <w:r>
        <w:rPr>
          <w:rFonts w:ascii="仿宋_GB2312" w:eastAsia="仿宋_GB2312"/>
          <w:sz w:val="32"/>
          <w:szCs w:val="32"/>
        </w:rPr>
        <w:t>、利益主体和人情的左右，科学、公正地提供</w:t>
      </w:r>
      <w:r>
        <w:rPr>
          <w:rFonts w:ascii="仿宋_GB2312" w:eastAsia="仿宋_GB2312" w:hint="eastAsia"/>
          <w:sz w:val="32"/>
          <w:szCs w:val="32"/>
        </w:rPr>
        <w:t>咨询</w:t>
      </w:r>
      <w:r>
        <w:rPr>
          <w:rFonts w:ascii="仿宋_GB2312" w:eastAsia="仿宋_GB2312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与项目</w:t>
      </w:r>
      <w:r>
        <w:rPr>
          <w:rFonts w:ascii="仿宋_GB2312" w:eastAsia="仿宋_GB2312"/>
          <w:sz w:val="32"/>
          <w:szCs w:val="32"/>
        </w:rPr>
        <w:t>单位或者评估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评审</w:t>
      </w:r>
      <w:r>
        <w:rPr>
          <w:rFonts w:ascii="仿宋_GB2312" w:eastAsia="仿宋_GB2312" w:hint="eastAsia"/>
          <w:sz w:val="32"/>
          <w:szCs w:val="32"/>
        </w:rPr>
        <w:t>机构存在利益关系，可能影响公正性的情况时，应主动提出回避。</w:t>
      </w:r>
    </w:p>
    <w:p w:rsidR="00E11D80" w:rsidRDefault="00B30CD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、科学严谨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谨言慎行。</w:t>
      </w:r>
      <w:r>
        <w:rPr>
          <w:rFonts w:ascii="仿宋_GB2312" w:eastAsia="仿宋_GB2312" w:hint="eastAsia"/>
          <w:sz w:val="32"/>
          <w:szCs w:val="32"/>
        </w:rPr>
        <w:t>评估、</w:t>
      </w:r>
      <w:r>
        <w:rPr>
          <w:rFonts w:ascii="仿宋_GB2312" w:eastAsia="仿宋_GB2312"/>
          <w:sz w:val="32"/>
          <w:szCs w:val="32"/>
        </w:rPr>
        <w:t>评审前认真研读评估、评审材料并严格把关；</w:t>
      </w:r>
      <w:r>
        <w:rPr>
          <w:rFonts w:ascii="仿宋_GB2312" w:eastAsia="仿宋_GB2312" w:hint="eastAsia"/>
          <w:sz w:val="32"/>
          <w:szCs w:val="32"/>
        </w:rPr>
        <w:t>在规定的期限提出评估、</w:t>
      </w:r>
      <w:r>
        <w:rPr>
          <w:rFonts w:ascii="仿宋_GB2312" w:eastAsia="仿宋_GB2312"/>
          <w:sz w:val="32"/>
          <w:szCs w:val="32"/>
        </w:rPr>
        <w:t>评审</w:t>
      </w:r>
      <w:r>
        <w:rPr>
          <w:rFonts w:ascii="仿宋_GB2312" w:eastAsia="仿宋_GB2312" w:hint="eastAsia"/>
          <w:sz w:val="32"/>
          <w:szCs w:val="32"/>
        </w:rPr>
        <w:t>意见，意见</w:t>
      </w:r>
      <w:r>
        <w:rPr>
          <w:rFonts w:ascii="仿宋_GB2312" w:eastAsia="仿宋_GB2312"/>
          <w:sz w:val="32"/>
          <w:szCs w:val="32"/>
        </w:rPr>
        <w:t>明确、具体，</w:t>
      </w:r>
      <w:r>
        <w:rPr>
          <w:rFonts w:ascii="仿宋_GB2312" w:eastAsia="仿宋_GB2312" w:hint="eastAsia"/>
          <w:sz w:val="32"/>
          <w:szCs w:val="32"/>
        </w:rPr>
        <w:t>并对所提意见负责，</w:t>
      </w:r>
      <w:r>
        <w:rPr>
          <w:rFonts w:ascii="仿宋_GB2312" w:eastAsia="仿宋_GB2312"/>
          <w:sz w:val="32"/>
          <w:szCs w:val="32"/>
        </w:rPr>
        <w:t>发表的意见不代表任何单位及部门</w:t>
      </w:r>
      <w:r>
        <w:rPr>
          <w:rFonts w:ascii="仿宋_GB2312" w:eastAsia="仿宋_GB2312" w:hint="eastAsia"/>
          <w:sz w:val="32"/>
          <w:szCs w:val="32"/>
        </w:rPr>
        <w:t>意见；不对外</w:t>
      </w:r>
      <w:r>
        <w:rPr>
          <w:rFonts w:ascii="仿宋_GB2312" w:eastAsia="仿宋_GB2312"/>
          <w:sz w:val="32"/>
          <w:szCs w:val="32"/>
        </w:rPr>
        <w:t>泄露尚未公开的评估、评审信息和商业秘密。</w:t>
      </w:r>
    </w:p>
    <w:p w:rsidR="00E11D80" w:rsidRDefault="00B30CD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、克己奉公，廉洁自律。</w:t>
      </w:r>
      <w:r>
        <w:rPr>
          <w:rFonts w:ascii="仿宋_GB2312" w:eastAsia="仿宋_GB2312" w:hint="eastAsia"/>
          <w:sz w:val="32"/>
          <w:szCs w:val="32"/>
        </w:rPr>
        <w:t>不收取项目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或者评估、</w:t>
      </w:r>
      <w:r>
        <w:rPr>
          <w:rFonts w:ascii="仿宋_GB2312" w:eastAsia="仿宋_GB2312"/>
          <w:sz w:val="32"/>
          <w:szCs w:val="32"/>
        </w:rPr>
        <w:t>评审机构或个人</w:t>
      </w:r>
      <w:r>
        <w:rPr>
          <w:rFonts w:ascii="仿宋_GB2312" w:eastAsia="仿宋_GB2312" w:hint="eastAsia"/>
          <w:sz w:val="32"/>
          <w:szCs w:val="32"/>
        </w:rPr>
        <w:t>等利益</w:t>
      </w:r>
      <w:r>
        <w:rPr>
          <w:rFonts w:ascii="仿宋_GB2312" w:eastAsia="仿宋_GB2312"/>
          <w:sz w:val="32"/>
          <w:szCs w:val="32"/>
        </w:rPr>
        <w:t>相关方给予的礼金、有价证券、银行卡、购物卡等；不参加利益相关</w:t>
      </w:r>
      <w:r>
        <w:rPr>
          <w:rFonts w:ascii="仿宋_GB2312" w:eastAsia="仿宋_GB2312" w:hint="eastAsia"/>
          <w:sz w:val="32"/>
          <w:szCs w:val="32"/>
        </w:rPr>
        <w:t>方</w:t>
      </w:r>
      <w:r>
        <w:rPr>
          <w:rFonts w:ascii="仿宋_GB2312" w:eastAsia="仿宋_GB2312"/>
          <w:sz w:val="32"/>
          <w:szCs w:val="32"/>
        </w:rPr>
        <w:t>组织的营业</w:t>
      </w:r>
      <w:r>
        <w:rPr>
          <w:rFonts w:ascii="仿宋_GB2312" w:eastAsia="仿宋_GB2312" w:hint="eastAsia"/>
          <w:sz w:val="32"/>
          <w:szCs w:val="32"/>
        </w:rPr>
        <w:t>性</w:t>
      </w:r>
      <w:r>
        <w:rPr>
          <w:rFonts w:ascii="仿宋_GB2312" w:eastAsia="仿宋_GB2312"/>
          <w:sz w:val="32"/>
          <w:szCs w:val="32"/>
        </w:rPr>
        <w:t>娱乐活动和旅游；不在利益相关方报销应由个人支付的费用。</w:t>
      </w:r>
    </w:p>
    <w:p w:rsidR="00E11D80" w:rsidRDefault="00E11D8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11D80" w:rsidRDefault="00E11D8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11D80" w:rsidRDefault="00B30CD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>签名</w:t>
      </w:r>
      <w:r>
        <w:rPr>
          <w:rFonts w:ascii="仿宋_GB2312" w:eastAsia="仿宋_GB2312"/>
          <w:sz w:val="32"/>
          <w:szCs w:val="32"/>
        </w:rPr>
        <w:t>：</w:t>
      </w:r>
    </w:p>
    <w:p w:rsidR="00E11D80" w:rsidRDefault="00B30CD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年    月    日</w:t>
      </w:r>
    </w:p>
    <w:p w:rsidR="00E11D80" w:rsidRDefault="00E11D80"/>
    <w:p w:rsidR="00E11D80" w:rsidRDefault="00E11D80"/>
    <w:p w:rsidR="00E11D80" w:rsidRDefault="00E11D80">
      <w:pPr>
        <w:widowControl/>
        <w:shd w:val="clear" w:color="auto" w:fill="FFFFFF"/>
        <w:adjustRightInd w:val="0"/>
        <w:snapToGrid w:val="0"/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</w:p>
    <w:p w:rsidR="00E11D80" w:rsidRDefault="00B30CD0">
      <w:pPr>
        <w:pStyle w:val="a0"/>
        <w:rPr>
          <w:rFonts w:ascii="黑体" w:eastAsia="黑体" w:hAnsi="黑体" w:cs="宋体"/>
          <w:kern w:val="0"/>
          <w:sz w:val="32"/>
          <w:szCs w:val="32"/>
        </w:rPr>
      </w:pPr>
      <w:r>
        <w:br w:type="page"/>
      </w: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kern w:val="0"/>
          <w:sz w:val="32"/>
          <w:szCs w:val="32"/>
        </w:rPr>
        <w:t>3</w:t>
      </w:r>
    </w:p>
    <w:p w:rsidR="00E11D80" w:rsidRDefault="00E11D80">
      <w:pPr>
        <w:widowControl/>
        <w:shd w:val="clear" w:color="auto" w:fill="FFFFFF"/>
        <w:adjustRightInd w:val="0"/>
        <w:snapToGrid w:val="0"/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</w:p>
    <w:p w:rsidR="00E11D80" w:rsidRDefault="00B30CD0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专家</w:t>
      </w:r>
      <w:r>
        <w:rPr>
          <w:rFonts w:ascii="方正小标宋简体" w:eastAsia="方正小标宋简体" w:hAnsi="黑体" w:cs="宋体"/>
          <w:kern w:val="0"/>
          <w:sz w:val="44"/>
          <w:szCs w:val="44"/>
        </w:rPr>
        <w:t>信用评价表</w:t>
      </w:r>
    </w:p>
    <w:p w:rsidR="00E11D80" w:rsidRDefault="00E11D80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</w:p>
    <w:p w:rsidR="00E11D80" w:rsidRDefault="00B30CD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kern w:val="0"/>
          <w:sz w:val="32"/>
          <w:szCs w:val="32"/>
        </w:rPr>
        <w:t>一</w:t>
      </w:r>
      <w:r>
        <w:rPr>
          <w:rFonts w:ascii="仿宋_GB2312" w:eastAsia="仿宋_GB2312" w:hAnsi="黑体" w:cs="宋体"/>
          <w:kern w:val="0"/>
          <w:sz w:val="32"/>
          <w:szCs w:val="32"/>
        </w:rPr>
        <w:t>、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不负责任</w:t>
      </w:r>
      <w:r>
        <w:rPr>
          <w:rFonts w:ascii="仿宋_GB2312" w:eastAsia="仿宋_GB2312" w:hAnsi="黑体" w:cs="宋体"/>
          <w:kern w:val="0"/>
          <w:sz w:val="32"/>
          <w:szCs w:val="32"/>
        </w:rPr>
        <w:t>，弄虚作假，或者其他不客观、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不公正</w:t>
      </w:r>
      <w:r>
        <w:rPr>
          <w:rFonts w:ascii="仿宋_GB2312" w:eastAsia="仿宋_GB2312" w:hAnsi="黑体" w:cs="宋体"/>
          <w:kern w:val="0"/>
          <w:sz w:val="32"/>
          <w:szCs w:val="32"/>
        </w:rPr>
        <w:t>参与评估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黑体" w:cs="宋体"/>
          <w:kern w:val="0"/>
          <w:sz w:val="32"/>
          <w:szCs w:val="32"/>
        </w:rPr>
        <w:t>评审工作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。                     </w:t>
      </w:r>
      <w:r>
        <w:rPr>
          <w:rFonts w:ascii="仿宋_GB2312" w:eastAsia="仿宋_GB2312" w:hAnsi="黑体" w:cs="宋体"/>
          <w:kern w:val="0"/>
          <w:sz w:val="32"/>
          <w:szCs w:val="32"/>
        </w:rPr>
        <w:t xml:space="preserve">         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是□</w:t>
      </w:r>
      <w:r>
        <w:rPr>
          <w:rFonts w:ascii="仿宋_GB2312" w:eastAsia="仿宋_GB2312" w:hAnsi="黑体" w:cs="宋体"/>
          <w:kern w:val="0"/>
          <w:sz w:val="32"/>
          <w:szCs w:val="32"/>
        </w:rPr>
        <w:t xml:space="preserve">   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否□</w:t>
      </w:r>
    </w:p>
    <w:p w:rsidR="00E11D80" w:rsidRDefault="00B30CD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kern w:val="0"/>
          <w:sz w:val="32"/>
          <w:szCs w:val="32"/>
        </w:rPr>
        <w:t>二、</w:t>
      </w:r>
      <w:r>
        <w:rPr>
          <w:rFonts w:ascii="仿宋_GB2312" w:eastAsia="仿宋_GB2312" w:hAnsi="黑体" w:cs="宋体"/>
          <w:kern w:val="0"/>
          <w:sz w:val="32"/>
          <w:szCs w:val="32"/>
        </w:rPr>
        <w:t>收受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利益相关方</w:t>
      </w:r>
      <w:r>
        <w:rPr>
          <w:rFonts w:ascii="仿宋_GB2312" w:eastAsia="仿宋_GB2312" w:hAnsi="黑体" w:cs="宋体"/>
          <w:kern w:val="0"/>
          <w:sz w:val="32"/>
          <w:szCs w:val="32"/>
        </w:rPr>
        <w:t>财物或者其他好处，影响客观、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公正</w:t>
      </w:r>
      <w:r>
        <w:rPr>
          <w:rFonts w:ascii="仿宋_GB2312" w:eastAsia="仿宋_GB2312" w:hAnsi="黑体" w:cs="宋体"/>
          <w:kern w:val="0"/>
          <w:sz w:val="32"/>
          <w:szCs w:val="32"/>
        </w:rPr>
        <w:t>参与评估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黑体" w:cs="宋体"/>
          <w:kern w:val="0"/>
          <w:sz w:val="32"/>
          <w:szCs w:val="32"/>
        </w:rPr>
        <w:t>评审工作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。                </w:t>
      </w:r>
      <w:r>
        <w:rPr>
          <w:rFonts w:ascii="仿宋_GB2312" w:eastAsia="仿宋_GB2312" w:hAnsi="黑体" w:cs="宋体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黑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是□</w:t>
      </w:r>
      <w:r>
        <w:rPr>
          <w:rFonts w:ascii="仿宋_GB2312" w:eastAsia="仿宋_GB2312" w:hAnsi="黑体" w:cs="宋体"/>
          <w:kern w:val="0"/>
          <w:sz w:val="32"/>
          <w:szCs w:val="32"/>
        </w:rPr>
        <w:t xml:space="preserve">   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否□</w:t>
      </w:r>
    </w:p>
    <w:p w:rsidR="00E11D80" w:rsidRDefault="00B30CD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cs="宋体" w:hint="eastAsia"/>
          <w:kern w:val="0"/>
          <w:sz w:val="32"/>
          <w:szCs w:val="32"/>
        </w:rPr>
        <w:t>三</w:t>
      </w:r>
      <w:r>
        <w:rPr>
          <w:rFonts w:ascii="仿宋_GB2312" w:eastAsia="仿宋_GB2312" w:hAnsi="黑体" w:cs="宋体"/>
          <w:kern w:val="0"/>
          <w:sz w:val="32"/>
          <w:szCs w:val="32"/>
        </w:rPr>
        <w:t>、与</w:t>
      </w:r>
      <w:r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单位或者评估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评审</w:t>
      </w:r>
      <w:r>
        <w:rPr>
          <w:rFonts w:ascii="仿宋_GB2312" w:eastAsia="仿宋_GB2312" w:hint="eastAsia"/>
          <w:sz w:val="32"/>
          <w:szCs w:val="32"/>
        </w:rPr>
        <w:t>机构或</w:t>
      </w:r>
      <w:r>
        <w:rPr>
          <w:rFonts w:ascii="仿宋_GB2312" w:eastAsia="仿宋_GB2312"/>
          <w:sz w:val="32"/>
          <w:szCs w:val="32"/>
        </w:rPr>
        <w:t>个人</w:t>
      </w:r>
      <w:r>
        <w:rPr>
          <w:rFonts w:ascii="仿宋_GB2312" w:eastAsia="仿宋_GB2312" w:hint="eastAsia"/>
          <w:sz w:val="32"/>
          <w:szCs w:val="32"/>
        </w:rPr>
        <w:t>存在利益关系，可能影响公正性的，事先</w:t>
      </w:r>
      <w:r>
        <w:rPr>
          <w:rFonts w:ascii="仿宋_GB2312" w:eastAsia="仿宋_GB2312"/>
          <w:sz w:val="32"/>
          <w:szCs w:val="32"/>
        </w:rPr>
        <w:t>知情但未主动提出回避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是□</w:t>
      </w:r>
      <w:r>
        <w:rPr>
          <w:rFonts w:ascii="仿宋_GB2312" w:eastAsia="仿宋_GB2312" w:hAnsi="黑体" w:cs="宋体"/>
          <w:kern w:val="0"/>
          <w:sz w:val="32"/>
          <w:szCs w:val="32"/>
        </w:rPr>
        <w:t xml:space="preserve">   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否□</w:t>
      </w:r>
    </w:p>
    <w:p w:rsidR="00E11D80" w:rsidRDefault="00B30CD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/>
          <w:sz w:val="32"/>
          <w:szCs w:val="32"/>
        </w:rPr>
        <w:t>、泄漏在评估、评审过程中知悉的技术秘密、商业秘密以及其他不宜公开信息的</w:t>
      </w:r>
      <w:r>
        <w:rPr>
          <w:rFonts w:ascii="仿宋_GB2312" w:eastAsia="仿宋_GB2312" w:hint="eastAsia"/>
          <w:sz w:val="32"/>
          <w:szCs w:val="32"/>
        </w:rPr>
        <w:t xml:space="preserve">。     </w:t>
      </w:r>
      <w:r>
        <w:rPr>
          <w:rFonts w:ascii="仿宋_GB2312" w:eastAsia="仿宋_GB2312"/>
          <w:sz w:val="32"/>
          <w:szCs w:val="32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是□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否□</w:t>
      </w:r>
    </w:p>
    <w:p w:rsidR="00E11D80" w:rsidRDefault="00E11D8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 w:cs="宋体"/>
          <w:kern w:val="0"/>
          <w:sz w:val="32"/>
          <w:szCs w:val="32"/>
        </w:rPr>
      </w:pPr>
    </w:p>
    <w:p w:rsidR="00E11D80" w:rsidRDefault="00E11D80">
      <w:pPr>
        <w:tabs>
          <w:tab w:val="left" w:pos="5643"/>
        </w:tabs>
        <w:spacing w:line="560" w:lineRule="exact"/>
        <w:ind w:firstLine="645"/>
        <w:rPr>
          <w:rFonts w:ascii="仿宋_GB2312" w:eastAsia="仿宋_GB2312"/>
          <w:kern w:val="0"/>
          <w:sz w:val="32"/>
          <w:szCs w:val="32"/>
          <w:lang w:val="zh-CN"/>
        </w:rPr>
      </w:pPr>
    </w:p>
    <w:p w:rsidR="00E11D80" w:rsidRDefault="00E11D80">
      <w:pPr>
        <w:spacing w:line="560" w:lineRule="exact"/>
        <w:ind w:firstLineChars="200" w:firstLine="880"/>
        <w:rPr>
          <w:rFonts w:ascii="方正小标宋_GBK" w:eastAsia="方正小标宋_GBK" w:hAnsi="方正小标宋_GBK" w:cs="方正小标宋_GBK"/>
          <w:color w:val="FF0000"/>
          <w:sz w:val="44"/>
          <w:szCs w:val="44"/>
        </w:rPr>
      </w:pPr>
    </w:p>
    <w:sectPr w:rsidR="00E11D80">
      <w:footerReference w:type="default" r:id="rId7"/>
      <w:pgSz w:w="11906" w:h="16838"/>
      <w:pgMar w:top="1701" w:right="1474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388" w:rsidRDefault="00E15388">
      <w:r>
        <w:separator/>
      </w:r>
    </w:p>
  </w:endnote>
  <w:endnote w:type="continuationSeparator" w:id="0">
    <w:p w:rsidR="00E15388" w:rsidRDefault="00E1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898B4552-8FF9-4FF6-95CC-84370FE75352}"/>
    <w:embedBold r:id="rId2" w:subsetted="1" w:fontKey="{67BC425E-B2D2-4B81-AB66-7DC23E58E2D6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86A11AF-8B0A-41C2-A10D-C68320BDFF14}"/>
    <w:embedBold r:id="rId4" w:subsetted="1" w:fontKey="{8F11E25A-B340-4805-A6D9-729C234A9DF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6342927D-A7F7-4756-BB96-D518319EA9BE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</w:sdtPr>
    <w:sdtEndPr>
      <w:rPr>
        <w:rFonts w:ascii="Times New Roman" w:hAnsi="Times New Roman" w:cs="Times New Roman"/>
        <w:sz w:val="24"/>
        <w:szCs w:val="24"/>
      </w:rPr>
    </w:sdtEndPr>
    <w:sdtContent>
      <w:p w:rsidR="00E11D80" w:rsidRDefault="00B30CD0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355C" w:rsidRPr="00AF355C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AF355C">
          <w:rPr>
            <w:rFonts w:ascii="Times New Roman" w:hAnsi="Times New Roman" w:cs="Times New Roman"/>
            <w:noProof/>
            <w:sz w:val="24"/>
            <w:szCs w:val="24"/>
          </w:rPr>
          <w:t xml:space="preserve"> 1 -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1D80" w:rsidRDefault="00E11D8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388" w:rsidRDefault="00E15388">
      <w:r>
        <w:separator/>
      </w:r>
    </w:p>
  </w:footnote>
  <w:footnote w:type="continuationSeparator" w:id="0">
    <w:p w:rsidR="00E15388" w:rsidRDefault="00E15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5ZGE5Mjk1YTFiZjQxNTM4OTI5YzBiYzhkNTViYTcifQ=="/>
  </w:docVars>
  <w:rsids>
    <w:rsidRoot w:val="00BA5472"/>
    <w:rsid w:val="DDB65ECD"/>
    <w:rsid w:val="E6F7488C"/>
    <w:rsid w:val="F1BDB5D8"/>
    <w:rsid w:val="FBBE6357"/>
    <w:rsid w:val="FFFF4DFF"/>
    <w:rsid w:val="000101C8"/>
    <w:rsid w:val="0002133E"/>
    <w:rsid w:val="00023694"/>
    <w:rsid w:val="00026BBA"/>
    <w:rsid w:val="000433CB"/>
    <w:rsid w:val="000455AD"/>
    <w:rsid w:val="00046419"/>
    <w:rsid w:val="000569FB"/>
    <w:rsid w:val="0005783E"/>
    <w:rsid w:val="00070560"/>
    <w:rsid w:val="0007144F"/>
    <w:rsid w:val="000716DE"/>
    <w:rsid w:val="00071A1A"/>
    <w:rsid w:val="00071B60"/>
    <w:rsid w:val="000753BE"/>
    <w:rsid w:val="00075A81"/>
    <w:rsid w:val="000969EE"/>
    <w:rsid w:val="000972EE"/>
    <w:rsid w:val="000A013A"/>
    <w:rsid w:val="000A3791"/>
    <w:rsid w:val="000A6F34"/>
    <w:rsid w:val="000B0473"/>
    <w:rsid w:val="000B1CEA"/>
    <w:rsid w:val="000B31B8"/>
    <w:rsid w:val="000B3CC8"/>
    <w:rsid w:val="000C68A9"/>
    <w:rsid w:val="000D6EEA"/>
    <w:rsid w:val="000F78A3"/>
    <w:rsid w:val="00100B49"/>
    <w:rsid w:val="00101CFC"/>
    <w:rsid w:val="00102678"/>
    <w:rsid w:val="001121F3"/>
    <w:rsid w:val="0011721F"/>
    <w:rsid w:val="00124A02"/>
    <w:rsid w:val="00126CC5"/>
    <w:rsid w:val="00133FA8"/>
    <w:rsid w:val="00135561"/>
    <w:rsid w:val="00136A8C"/>
    <w:rsid w:val="00142523"/>
    <w:rsid w:val="00150BCA"/>
    <w:rsid w:val="001548F0"/>
    <w:rsid w:val="00163456"/>
    <w:rsid w:val="001640DB"/>
    <w:rsid w:val="00167E92"/>
    <w:rsid w:val="001731A0"/>
    <w:rsid w:val="00173922"/>
    <w:rsid w:val="00174252"/>
    <w:rsid w:val="00177A84"/>
    <w:rsid w:val="00187FAD"/>
    <w:rsid w:val="00197DD6"/>
    <w:rsid w:val="001A3418"/>
    <w:rsid w:val="001B21BD"/>
    <w:rsid w:val="001B7B8C"/>
    <w:rsid w:val="001C1FB5"/>
    <w:rsid w:val="001C4C73"/>
    <w:rsid w:val="001D167D"/>
    <w:rsid w:val="001D507C"/>
    <w:rsid w:val="001D53CD"/>
    <w:rsid w:val="001D76DB"/>
    <w:rsid w:val="001E1C2C"/>
    <w:rsid w:val="001F3D73"/>
    <w:rsid w:val="001F48B0"/>
    <w:rsid w:val="00201D5C"/>
    <w:rsid w:val="00202977"/>
    <w:rsid w:val="0021106E"/>
    <w:rsid w:val="00213070"/>
    <w:rsid w:val="00215CD6"/>
    <w:rsid w:val="002171C1"/>
    <w:rsid w:val="00217601"/>
    <w:rsid w:val="002259F8"/>
    <w:rsid w:val="002316E6"/>
    <w:rsid w:val="0023273D"/>
    <w:rsid w:val="00236BF2"/>
    <w:rsid w:val="00241C1A"/>
    <w:rsid w:val="00241E66"/>
    <w:rsid w:val="00242333"/>
    <w:rsid w:val="00243DDD"/>
    <w:rsid w:val="002442EE"/>
    <w:rsid w:val="0024751B"/>
    <w:rsid w:val="00252BDB"/>
    <w:rsid w:val="00260F5B"/>
    <w:rsid w:val="002728BF"/>
    <w:rsid w:val="002731D1"/>
    <w:rsid w:val="00273327"/>
    <w:rsid w:val="002733AB"/>
    <w:rsid w:val="002764AC"/>
    <w:rsid w:val="00284E3A"/>
    <w:rsid w:val="002868E5"/>
    <w:rsid w:val="0028713F"/>
    <w:rsid w:val="0029174E"/>
    <w:rsid w:val="00291A1D"/>
    <w:rsid w:val="00296721"/>
    <w:rsid w:val="002A339D"/>
    <w:rsid w:val="002C28F8"/>
    <w:rsid w:val="002D1D77"/>
    <w:rsid w:val="002D749D"/>
    <w:rsid w:val="002E0829"/>
    <w:rsid w:val="002E1418"/>
    <w:rsid w:val="002E6451"/>
    <w:rsid w:val="002F46A1"/>
    <w:rsid w:val="00301D30"/>
    <w:rsid w:val="00323A01"/>
    <w:rsid w:val="00323ABF"/>
    <w:rsid w:val="00325599"/>
    <w:rsid w:val="003258FD"/>
    <w:rsid w:val="0032750D"/>
    <w:rsid w:val="00330E17"/>
    <w:rsid w:val="00341924"/>
    <w:rsid w:val="00351773"/>
    <w:rsid w:val="0036237B"/>
    <w:rsid w:val="003672E2"/>
    <w:rsid w:val="00370ACA"/>
    <w:rsid w:val="00370F0E"/>
    <w:rsid w:val="00370F80"/>
    <w:rsid w:val="0038387A"/>
    <w:rsid w:val="0038449B"/>
    <w:rsid w:val="00385978"/>
    <w:rsid w:val="00385A63"/>
    <w:rsid w:val="00396D94"/>
    <w:rsid w:val="003B1962"/>
    <w:rsid w:val="003B1F73"/>
    <w:rsid w:val="003B4285"/>
    <w:rsid w:val="003D15AA"/>
    <w:rsid w:val="003D7CFD"/>
    <w:rsid w:val="003E70C4"/>
    <w:rsid w:val="003F01ED"/>
    <w:rsid w:val="003F2F44"/>
    <w:rsid w:val="003F3508"/>
    <w:rsid w:val="003F5B76"/>
    <w:rsid w:val="003F5C26"/>
    <w:rsid w:val="00411568"/>
    <w:rsid w:val="00417C62"/>
    <w:rsid w:val="00420005"/>
    <w:rsid w:val="00430668"/>
    <w:rsid w:val="0044727A"/>
    <w:rsid w:val="00452285"/>
    <w:rsid w:val="00461C2E"/>
    <w:rsid w:val="00463556"/>
    <w:rsid w:val="00471950"/>
    <w:rsid w:val="004742D5"/>
    <w:rsid w:val="00476669"/>
    <w:rsid w:val="00482BAB"/>
    <w:rsid w:val="00484C20"/>
    <w:rsid w:val="00494528"/>
    <w:rsid w:val="004A0299"/>
    <w:rsid w:val="004A1943"/>
    <w:rsid w:val="004A2A55"/>
    <w:rsid w:val="004B224A"/>
    <w:rsid w:val="004B4532"/>
    <w:rsid w:val="004C63A9"/>
    <w:rsid w:val="004D14D8"/>
    <w:rsid w:val="004E2CF5"/>
    <w:rsid w:val="004E593B"/>
    <w:rsid w:val="004E7358"/>
    <w:rsid w:val="004F5873"/>
    <w:rsid w:val="004F7488"/>
    <w:rsid w:val="004F7A4E"/>
    <w:rsid w:val="00502933"/>
    <w:rsid w:val="00507FBB"/>
    <w:rsid w:val="00525679"/>
    <w:rsid w:val="005331B9"/>
    <w:rsid w:val="00536A15"/>
    <w:rsid w:val="0055655B"/>
    <w:rsid w:val="005661E8"/>
    <w:rsid w:val="00574C2A"/>
    <w:rsid w:val="00576661"/>
    <w:rsid w:val="00583800"/>
    <w:rsid w:val="00587D50"/>
    <w:rsid w:val="005A3795"/>
    <w:rsid w:val="005A691F"/>
    <w:rsid w:val="005B7FF8"/>
    <w:rsid w:val="005D11FE"/>
    <w:rsid w:val="005E0D5D"/>
    <w:rsid w:val="00600603"/>
    <w:rsid w:val="00603366"/>
    <w:rsid w:val="0060728E"/>
    <w:rsid w:val="006106BC"/>
    <w:rsid w:val="00627611"/>
    <w:rsid w:val="00630BA2"/>
    <w:rsid w:val="00633E9F"/>
    <w:rsid w:val="00636E23"/>
    <w:rsid w:val="006409DF"/>
    <w:rsid w:val="00646A72"/>
    <w:rsid w:val="00656DEF"/>
    <w:rsid w:val="006620EC"/>
    <w:rsid w:val="006767BA"/>
    <w:rsid w:val="00686919"/>
    <w:rsid w:val="00687F20"/>
    <w:rsid w:val="0069667D"/>
    <w:rsid w:val="006A3BF2"/>
    <w:rsid w:val="006B1166"/>
    <w:rsid w:val="006B22F3"/>
    <w:rsid w:val="006B53D0"/>
    <w:rsid w:val="006B6F19"/>
    <w:rsid w:val="006B779A"/>
    <w:rsid w:val="006C6EED"/>
    <w:rsid w:val="006C73C0"/>
    <w:rsid w:val="006D221E"/>
    <w:rsid w:val="006D3A0D"/>
    <w:rsid w:val="006E092E"/>
    <w:rsid w:val="006E1D4D"/>
    <w:rsid w:val="006F3855"/>
    <w:rsid w:val="006F3A1F"/>
    <w:rsid w:val="00706867"/>
    <w:rsid w:val="007168D5"/>
    <w:rsid w:val="00717865"/>
    <w:rsid w:val="007249FF"/>
    <w:rsid w:val="00730767"/>
    <w:rsid w:val="00737600"/>
    <w:rsid w:val="00747446"/>
    <w:rsid w:val="00751484"/>
    <w:rsid w:val="00754796"/>
    <w:rsid w:val="0075632F"/>
    <w:rsid w:val="00775BC6"/>
    <w:rsid w:val="00777767"/>
    <w:rsid w:val="00782609"/>
    <w:rsid w:val="007832B7"/>
    <w:rsid w:val="0078366F"/>
    <w:rsid w:val="007845D1"/>
    <w:rsid w:val="00786AAA"/>
    <w:rsid w:val="00786CEC"/>
    <w:rsid w:val="007902D4"/>
    <w:rsid w:val="007926D5"/>
    <w:rsid w:val="007931E0"/>
    <w:rsid w:val="00796CD2"/>
    <w:rsid w:val="007A154A"/>
    <w:rsid w:val="007A2438"/>
    <w:rsid w:val="007B0EA1"/>
    <w:rsid w:val="007B27AA"/>
    <w:rsid w:val="007B6541"/>
    <w:rsid w:val="007C2754"/>
    <w:rsid w:val="007E5D57"/>
    <w:rsid w:val="007F0CC4"/>
    <w:rsid w:val="007F1713"/>
    <w:rsid w:val="007F2CB9"/>
    <w:rsid w:val="007F4A18"/>
    <w:rsid w:val="00800BEC"/>
    <w:rsid w:val="00804933"/>
    <w:rsid w:val="00804C63"/>
    <w:rsid w:val="00813232"/>
    <w:rsid w:val="00867E2A"/>
    <w:rsid w:val="008702D5"/>
    <w:rsid w:val="00884F83"/>
    <w:rsid w:val="008A1AEF"/>
    <w:rsid w:val="008A3D76"/>
    <w:rsid w:val="008A563B"/>
    <w:rsid w:val="008B4192"/>
    <w:rsid w:val="008B7F1C"/>
    <w:rsid w:val="008C10D5"/>
    <w:rsid w:val="008C3469"/>
    <w:rsid w:val="008D0531"/>
    <w:rsid w:val="008D180E"/>
    <w:rsid w:val="008E0C73"/>
    <w:rsid w:val="008F0340"/>
    <w:rsid w:val="008F445C"/>
    <w:rsid w:val="00902FE5"/>
    <w:rsid w:val="009050F8"/>
    <w:rsid w:val="00914915"/>
    <w:rsid w:val="009170A5"/>
    <w:rsid w:val="00920076"/>
    <w:rsid w:val="009345CF"/>
    <w:rsid w:val="00935E24"/>
    <w:rsid w:val="009423D0"/>
    <w:rsid w:val="009438DB"/>
    <w:rsid w:val="00943FF1"/>
    <w:rsid w:val="009455F1"/>
    <w:rsid w:val="009602BF"/>
    <w:rsid w:val="0096615D"/>
    <w:rsid w:val="00966D7F"/>
    <w:rsid w:val="00975199"/>
    <w:rsid w:val="00975276"/>
    <w:rsid w:val="0098254A"/>
    <w:rsid w:val="00990E3B"/>
    <w:rsid w:val="009A253A"/>
    <w:rsid w:val="009A27D5"/>
    <w:rsid w:val="009A6909"/>
    <w:rsid w:val="009A6C2F"/>
    <w:rsid w:val="009B0908"/>
    <w:rsid w:val="009C5957"/>
    <w:rsid w:val="009C6434"/>
    <w:rsid w:val="009E07D0"/>
    <w:rsid w:val="009E1DA9"/>
    <w:rsid w:val="009E33AF"/>
    <w:rsid w:val="009E5161"/>
    <w:rsid w:val="009E5BD2"/>
    <w:rsid w:val="00A03000"/>
    <w:rsid w:val="00A04B3D"/>
    <w:rsid w:val="00A06F25"/>
    <w:rsid w:val="00A164A0"/>
    <w:rsid w:val="00A16870"/>
    <w:rsid w:val="00A20212"/>
    <w:rsid w:val="00A202F6"/>
    <w:rsid w:val="00A274D0"/>
    <w:rsid w:val="00A35001"/>
    <w:rsid w:val="00A35BA6"/>
    <w:rsid w:val="00A57327"/>
    <w:rsid w:val="00A606DB"/>
    <w:rsid w:val="00A60B4A"/>
    <w:rsid w:val="00A62CA3"/>
    <w:rsid w:val="00A67F5D"/>
    <w:rsid w:val="00A70492"/>
    <w:rsid w:val="00A721B6"/>
    <w:rsid w:val="00A75236"/>
    <w:rsid w:val="00A77B1F"/>
    <w:rsid w:val="00A80350"/>
    <w:rsid w:val="00A85039"/>
    <w:rsid w:val="00A93309"/>
    <w:rsid w:val="00A940BF"/>
    <w:rsid w:val="00AA235C"/>
    <w:rsid w:val="00AB34EE"/>
    <w:rsid w:val="00AC125A"/>
    <w:rsid w:val="00AD007E"/>
    <w:rsid w:val="00AD2E75"/>
    <w:rsid w:val="00AD34A6"/>
    <w:rsid w:val="00AE3F7A"/>
    <w:rsid w:val="00AF0098"/>
    <w:rsid w:val="00AF320F"/>
    <w:rsid w:val="00AF355C"/>
    <w:rsid w:val="00AF54E2"/>
    <w:rsid w:val="00B06040"/>
    <w:rsid w:val="00B068A1"/>
    <w:rsid w:val="00B13B8B"/>
    <w:rsid w:val="00B21C4B"/>
    <w:rsid w:val="00B30CD0"/>
    <w:rsid w:val="00B31B1B"/>
    <w:rsid w:val="00B33978"/>
    <w:rsid w:val="00B33B30"/>
    <w:rsid w:val="00B34ACB"/>
    <w:rsid w:val="00B42389"/>
    <w:rsid w:val="00B4638F"/>
    <w:rsid w:val="00B559A1"/>
    <w:rsid w:val="00B56BEF"/>
    <w:rsid w:val="00B66D0D"/>
    <w:rsid w:val="00B67DC2"/>
    <w:rsid w:val="00B733CA"/>
    <w:rsid w:val="00B9060A"/>
    <w:rsid w:val="00B96AE6"/>
    <w:rsid w:val="00B97A79"/>
    <w:rsid w:val="00B97CF0"/>
    <w:rsid w:val="00BA5472"/>
    <w:rsid w:val="00BB1C76"/>
    <w:rsid w:val="00BB2190"/>
    <w:rsid w:val="00BB604E"/>
    <w:rsid w:val="00BC0B19"/>
    <w:rsid w:val="00BE6DB5"/>
    <w:rsid w:val="00BE7378"/>
    <w:rsid w:val="00C01E66"/>
    <w:rsid w:val="00C03C3B"/>
    <w:rsid w:val="00C06DB6"/>
    <w:rsid w:val="00C25E20"/>
    <w:rsid w:val="00C30B74"/>
    <w:rsid w:val="00C32871"/>
    <w:rsid w:val="00C336FF"/>
    <w:rsid w:val="00C36294"/>
    <w:rsid w:val="00C4297C"/>
    <w:rsid w:val="00C47069"/>
    <w:rsid w:val="00C57B05"/>
    <w:rsid w:val="00C613E3"/>
    <w:rsid w:val="00C74DBA"/>
    <w:rsid w:val="00C82689"/>
    <w:rsid w:val="00C865CE"/>
    <w:rsid w:val="00C87D63"/>
    <w:rsid w:val="00C9071B"/>
    <w:rsid w:val="00C97D6F"/>
    <w:rsid w:val="00CA0B0B"/>
    <w:rsid w:val="00CA0D4C"/>
    <w:rsid w:val="00CA6A5F"/>
    <w:rsid w:val="00CB4371"/>
    <w:rsid w:val="00CB48AD"/>
    <w:rsid w:val="00CC02F4"/>
    <w:rsid w:val="00CC1135"/>
    <w:rsid w:val="00CC27CD"/>
    <w:rsid w:val="00CD0965"/>
    <w:rsid w:val="00CD506A"/>
    <w:rsid w:val="00CE3F8E"/>
    <w:rsid w:val="00CE44DD"/>
    <w:rsid w:val="00CE69B7"/>
    <w:rsid w:val="00CE6F5C"/>
    <w:rsid w:val="00CF0CC9"/>
    <w:rsid w:val="00D02FEE"/>
    <w:rsid w:val="00D037A3"/>
    <w:rsid w:val="00D05BBF"/>
    <w:rsid w:val="00D10238"/>
    <w:rsid w:val="00D1095C"/>
    <w:rsid w:val="00D13F95"/>
    <w:rsid w:val="00D155E4"/>
    <w:rsid w:val="00D32F4E"/>
    <w:rsid w:val="00D46CFE"/>
    <w:rsid w:val="00D6034C"/>
    <w:rsid w:val="00D64C60"/>
    <w:rsid w:val="00D652FC"/>
    <w:rsid w:val="00D65F29"/>
    <w:rsid w:val="00D72A7C"/>
    <w:rsid w:val="00D75551"/>
    <w:rsid w:val="00D75ECE"/>
    <w:rsid w:val="00D771FA"/>
    <w:rsid w:val="00D80C16"/>
    <w:rsid w:val="00D826B3"/>
    <w:rsid w:val="00D848E0"/>
    <w:rsid w:val="00D8709A"/>
    <w:rsid w:val="00D95D00"/>
    <w:rsid w:val="00DA14CF"/>
    <w:rsid w:val="00DA1E1A"/>
    <w:rsid w:val="00DC2175"/>
    <w:rsid w:val="00DC6240"/>
    <w:rsid w:val="00DD1091"/>
    <w:rsid w:val="00DD4100"/>
    <w:rsid w:val="00DD5220"/>
    <w:rsid w:val="00DE0245"/>
    <w:rsid w:val="00DF26B3"/>
    <w:rsid w:val="00E10032"/>
    <w:rsid w:val="00E1141E"/>
    <w:rsid w:val="00E11D80"/>
    <w:rsid w:val="00E15159"/>
    <w:rsid w:val="00E15388"/>
    <w:rsid w:val="00E258C7"/>
    <w:rsid w:val="00E3476C"/>
    <w:rsid w:val="00E41A84"/>
    <w:rsid w:val="00E564B2"/>
    <w:rsid w:val="00E66979"/>
    <w:rsid w:val="00E70089"/>
    <w:rsid w:val="00E74DBD"/>
    <w:rsid w:val="00E91823"/>
    <w:rsid w:val="00E94EB5"/>
    <w:rsid w:val="00EA025D"/>
    <w:rsid w:val="00EA3D63"/>
    <w:rsid w:val="00EB03A9"/>
    <w:rsid w:val="00EB1B16"/>
    <w:rsid w:val="00EC318A"/>
    <w:rsid w:val="00ED14C8"/>
    <w:rsid w:val="00ED6F84"/>
    <w:rsid w:val="00EE13D6"/>
    <w:rsid w:val="00EE28CA"/>
    <w:rsid w:val="00F056FB"/>
    <w:rsid w:val="00F07811"/>
    <w:rsid w:val="00F17953"/>
    <w:rsid w:val="00F42D27"/>
    <w:rsid w:val="00F44928"/>
    <w:rsid w:val="00F44CC4"/>
    <w:rsid w:val="00F55B6B"/>
    <w:rsid w:val="00F646C6"/>
    <w:rsid w:val="00F653A6"/>
    <w:rsid w:val="00F6702D"/>
    <w:rsid w:val="00F7296E"/>
    <w:rsid w:val="00F87F39"/>
    <w:rsid w:val="00FA480B"/>
    <w:rsid w:val="00FB6636"/>
    <w:rsid w:val="00FB6A7D"/>
    <w:rsid w:val="00FC4A82"/>
    <w:rsid w:val="00FE2FC1"/>
    <w:rsid w:val="00FE78AD"/>
    <w:rsid w:val="03973A3B"/>
    <w:rsid w:val="059211F2"/>
    <w:rsid w:val="152D1B5C"/>
    <w:rsid w:val="1A991EF2"/>
    <w:rsid w:val="1D060A74"/>
    <w:rsid w:val="23C84DE9"/>
    <w:rsid w:val="23C959D7"/>
    <w:rsid w:val="30267633"/>
    <w:rsid w:val="36FB65A3"/>
    <w:rsid w:val="37E15F54"/>
    <w:rsid w:val="38412502"/>
    <w:rsid w:val="39854816"/>
    <w:rsid w:val="3A4375DD"/>
    <w:rsid w:val="3DED37CB"/>
    <w:rsid w:val="3F7B6B0B"/>
    <w:rsid w:val="41574A1C"/>
    <w:rsid w:val="485C3F8A"/>
    <w:rsid w:val="52844FED"/>
    <w:rsid w:val="555B3FB8"/>
    <w:rsid w:val="56637160"/>
    <w:rsid w:val="5B715A5D"/>
    <w:rsid w:val="5CA02167"/>
    <w:rsid w:val="64AF321E"/>
    <w:rsid w:val="65AB4E9E"/>
    <w:rsid w:val="697C1B5B"/>
    <w:rsid w:val="6ABE141C"/>
    <w:rsid w:val="6C215C9F"/>
    <w:rsid w:val="745F3497"/>
    <w:rsid w:val="76FEC50C"/>
    <w:rsid w:val="7B041933"/>
    <w:rsid w:val="7B7E3E42"/>
    <w:rsid w:val="7E9869E2"/>
    <w:rsid w:val="7EA7DEA1"/>
    <w:rsid w:val="7EFBE94B"/>
    <w:rsid w:val="7F4AC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D8BDE"/>
  <w15:docId w15:val="{834E93F1-9579-440C-AB23-DBA017CC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引言二级条标题"/>
    <w:basedOn w:val="a4"/>
    <w:next w:val="a"/>
    <w:qFormat/>
    <w:pPr>
      <w:tabs>
        <w:tab w:val="left" w:pos="360"/>
      </w:tabs>
    </w:pPr>
    <w:rPr>
      <w:rFonts w:eastAsia="宋体"/>
    </w:rPr>
  </w:style>
  <w:style w:type="paragraph" w:customStyle="1" w:styleId="a4">
    <w:name w:val="引言一级条标题"/>
    <w:basedOn w:val="a"/>
    <w:next w:val="a5"/>
    <w:qFormat/>
    <w:rPr>
      <w:rFonts w:ascii="Times New Roman" w:eastAsia="黑体" w:hAnsi="Times New Roman" w:cs="Times New Roman"/>
      <w:b/>
    </w:rPr>
  </w:style>
  <w:style w:type="paragraph" w:customStyle="1" w:styleId="a5">
    <w:name w:val="段"/>
    <w:qFormat/>
    <w:pPr>
      <w:autoSpaceDE w:val="0"/>
      <w:autoSpaceDN w:val="0"/>
      <w:ind w:firstLineChars="200" w:firstLine="200"/>
      <w:jc w:val="both"/>
    </w:pPr>
    <w:rPr>
      <w:rFonts w:ascii="宋体" w:eastAsia="Arial" w:hAnsi="Arial" w:cs="Arial"/>
      <w:sz w:val="21"/>
      <w:szCs w:val="22"/>
    </w:r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table" w:styleId="af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1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sz w:val="18"/>
      <w:szCs w:val="18"/>
    </w:rPr>
  </w:style>
  <w:style w:type="character" w:customStyle="1" w:styleId="a7">
    <w:name w:val="日期 字符"/>
    <w:basedOn w:val="a1"/>
    <w:link w:val="a6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599</Words>
  <Characters>3416</Characters>
  <Application>Microsoft Office Word</Application>
  <DocSecurity>0</DocSecurity>
  <Lines>28</Lines>
  <Paragraphs>8</Paragraphs>
  <ScaleCrop>false</ScaleCrop>
  <Company>Microsoft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纳静</dc:creator>
  <cp:lastModifiedBy>罗佳妮</cp:lastModifiedBy>
  <cp:revision>125</cp:revision>
  <cp:lastPrinted>2025-09-11T02:35:00Z</cp:lastPrinted>
  <dcterms:created xsi:type="dcterms:W3CDTF">2024-12-09T01:25:00Z</dcterms:created>
  <dcterms:modified xsi:type="dcterms:W3CDTF">2025-09-26T00:37:00Z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E32B6D72A3D94E608E4590F309D7B43D_12</vt:lpwstr>
  </property>
</Properties>
</file>