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7E0" w:rsidRDefault="009B47E0" w:rsidP="00E1714F">
      <w:pPr>
        <w:spacing w:line="660" w:lineRule="exact"/>
        <w:jc w:val="center"/>
        <w:rPr>
          <w:rFonts w:ascii="Times New Roman" w:eastAsia="方正小标宋_GBK" w:hAnsi="Times New Roman" w:cs="Times New Roman"/>
          <w:sz w:val="44"/>
          <w:szCs w:val="44"/>
        </w:rPr>
      </w:pPr>
    </w:p>
    <w:p w:rsidR="00E1714F" w:rsidRDefault="00E1714F" w:rsidP="00E1714F">
      <w:pPr>
        <w:spacing w:line="660" w:lineRule="exact"/>
        <w:jc w:val="center"/>
        <w:rPr>
          <w:rFonts w:ascii="Times New Roman" w:eastAsia="方正小标宋_GBK" w:hAnsi="Times New Roman" w:cs="Times New Roman"/>
          <w:sz w:val="44"/>
          <w:szCs w:val="44"/>
        </w:rPr>
      </w:pPr>
      <w:r w:rsidRPr="00146959">
        <w:rPr>
          <w:rFonts w:ascii="Times New Roman" w:eastAsia="方正小标宋_GBK" w:hAnsi="Times New Roman" w:cs="Times New Roman"/>
          <w:sz w:val="44"/>
          <w:szCs w:val="44"/>
        </w:rPr>
        <w:t>《加强社会</w:t>
      </w:r>
      <w:r w:rsidR="00933EBD">
        <w:rPr>
          <w:rFonts w:ascii="Times New Roman" w:eastAsia="方正小标宋_GBK" w:hAnsi="Times New Roman" w:cs="Times New Roman" w:hint="eastAsia"/>
          <w:sz w:val="44"/>
          <w:szCs w:val="44"/>
        </w:rPr>
        <w:t>化</w:t>
      </w:r>
      <w:r w:rsidRPr="00146959">
        <w:rPr>
          <w:rFonts w:ascii="Times New Roman" w:eastAsia="方正小标宋_GBK" w:hAnsi="Times New Roman" w:cs="Times New Roman"/>
          <w:sz w:val="44"/>
          <w:szCs w:val="44"/>
        </w:rPr>
        <w:t>生态环境</w:t>
      </w:r>
      <w:r w:rsidR="009B47E0">
        <w:rPr>
          <w:rFonts w:ascii="Times New Roman" w:eastAsia="方正小标宋_GBK" w:hAnsi="Times New Roman" w:cs="Times New Roman" w:hint="eastAsia"/>
          <w:sz w:val="44"/>
          <w:szCs w:val="44"/>
        </w:rPr>
        <w:t>检验检测</w:t>
      </w:r>
      <w:r w:rsidRPr="00146959">
        <w:rPr>
          <w:rFonts w:ascii="Times New Roman" w:eastAsia="方正小标宋_GBK" w:hAnsi="Times New Roman" w:cs="Times New Roman"/>
          <w:sz w:val="44"/>
          <w:szCs w:val="44"/>
        </w:rPr>
        <w:t>机构及其</w:t>
      </w:r>
    </w:p>
    <w:p w:rsidR="00E1714F" w:rsidRDefault="009B47E0" w:rsidP="00E1714F">
      <w:pPr>
        <w:spacing w:line="6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检测</w:t>
      </w:r>
      <w:r w:rsidR="00E1714F" w:rsidRPr="00146959">
        <w:rPr>
          <w:rFonts w:ascii="Times New Roman" w:eastAsia="方正小标宋_GBK" w:hAnsi="Times New Roman" w:cs="Times New Roman"/>
          <w:sz w:val="44"/>
          <w:szCs w:val="44"/>
        </w:rPr>
        <w:t>质量管理规定</w:t>
      </w:r>
      <w:r w:rsidR="00933EBD">
        <w:rPr>
          <w:rFonts w:ascii="Times New Roman" w:eastAsia="方正小标宋_GBK" w:hAnsi="Times New Roman" w:cs="Times New Roman" w:hint="eastAsia"/>
          <w:sz w:val="44"/>
          <w:szCs w:val="44"/>
        </w:rPr>
        <w:t>（试行）</w:t>
      </w:r>
      <w:r w:rsidR="00E1714F" w:rsidRPr="00146959">
        <w:rPr>
          <w:rFonts w:ascii="Times New Roman" w:eastAsia="方正小标宋_GBK" w:hAnsi="Times New Roman" w:cs="Times New Roman"/>
          <w:sz w:val="44"/>
          <w:szCs w:val="44"/>
        </w:rPr>
        <w:t>》</w:t>
      </w:r>
      <w:r w:rsidR="00933EBD">
        <w:rPr>
          <w:rFonts w:ascii="Times New Roman" w:eastAsia="方正小标宋_GBK" w:hAnsi="Times New Roman" w:cs="Times New Roman" w:hint="eastAsia"/>
          <w:sz w:val="44"/>
          <w:szCs w:val="44"/>
        </w:rPr>
        <w:t>起草说明</w:t>
      </w:r>
    </w:p>
    <w:p w:rsidR="002B2F5D" w:rsidRDefault="002B2F5D" w:rsidP="00C850F1">
      <w:pPr>
        <w:spacing w:line="580" w:lineRule="exact"/>
        <w:ind w:firstLineChars="200" w:firstLine="640"/>
        <w:rPr>
          <w:rFonts w:ascii="Times New Roman" w:eastAsia="仿宋_GB2312" w:hAnsi="Times New Roman"/>
          <w:sz w:val="32"/>
          <w:szCs w:val="32"/>
        </w:rPr>
      </w:pPr>
    </w:p>
    <w:p w:rsidR="00C850F1" w:rsidRPr="005A75CF" w:rsidRDefault="00C850F1" w:rsidP="00861CA8">
      <w:pPr>
        <w:spacing w:line="560" w:lineRule="exact"/>
        <w:ind w:firstLineChars="200" w:firstLine="640"/>
        <w:rPr>
          <w:rFonts w:ascii="Times New Roman" w:eastAsia="黑体" w:hAnsi="Times New Roman" w:cs="Times New Roman"/>
          <w:sz w:val="32"/>
          <w:szCs w:val="32"/>
        </w:rPr>
      </w:pPr>
      <w:r w:rsidRPr="005A75CF">
        <w:rPr>
          <w:rFonts w:ascii="Times New Roman" w:eastAsia="黑体" w:hAnsi="Times New Roman" w:cs="Times New Roman"/>
          <w:sz w:val="32"/>
          <w:szCs w:val="32"/>
        </w:rPr>
        <w:t>一、基本情况</w:t>
      </w:r>
    </w:p>
    <w:p w:rsidR="00861CA8" w:rsidRPr="00CA69E4" w:rsidRDefault="00CA69E4" w:rsidP="00CA69E4">
      <w:pPr>
        <w:pStyle w:val="ad"/>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B95F87">
        <w:rPr>
          <w:rFonts w:ascii="仿宋_GB2312" w:eastAsia="仿宋_GB2312" w:hAnsi="仿宋_GB2312" w:cs="仿宋_GB2312" w:hint="eastAsia"/>
          <w:sz w:val="32"/>
          <w:szCs w:val="32"/>
        </w:rPr>
        <w:t>2023年6月8日，生态环境部黄润秋部长带队采取“四不两直”方式，对宁东能源化工基地部分企业污染治理情况开展突击检查，发现</w:t>
      </w:r>
      <w:r>
        <w:rPr>
          <w:rFonts w:ascii="仿宋_GB2312" w:eastAsia="仿宋_GB2312" w:hAnsi="仿宋_GB2312" w:cs="仿宋_GB2312" w:hint="eastAsia"/>
          <w:sz w:val="32"/>
          <w:szCs w:val="32"/>
        </w:rPr>
        <w:t>部分</w:t>
      </w:r>
      <w:r>
        <w:rPr>
          <w:rFonts w:ascii="仿宋_GB2312" w:eastAsia="仿宋_GB2312" w:hAnsi="仿宋_GB2312" w:cs="仿宋_GB2312"/>
          <w:sz w:val="32"/>
          <w:szCs w:val="32"/>
        </w:rPr>
        <w:t>第三方检测机构伪造</w:t>
      </w:r>
      <w:r>
        <w:rPr>
          <w:rFonts w:ascii="仿宋_GB2312" w:eastAsia="仿宋_GB2312" w:hAnsi="仿宋_GB2312" w:cs="仿宋_GB2312" w:hint="eastAsia"/>
          <w:sz w:val="32"/>
          <w:szCs w:val="32"/>
        </w:rPr>
        <w:t>监</w:t>
      </w:r>
      <w:r>
        <w:rPr>
          <w:rFonts w:ascii="仿宋_GB2312" w:eastAsia="仿宋_GB2312" w:hAnsi="仿宋_GB2312" w:cs="仿宋_GB2312"/>
          <w:sz w:val="32"/>
          <w:szCs w:val="32"/>
        </w:rPr>
        <w:t>测数据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出具虚假检测报告等</w:t>
      </w:r>
      <w:r w:rsidRPr="00B95F87">
        <w:rPr>
          <w:rFonts w:ascii="仿宋_GB2312" w:eastAsia="仿宋_GB2312" w:hAnsi="仿宋_GB2312" w:cs="仿宋_GB2312" w:hint="eastAsia"/>
          <w:sz w:val="32"/>
          <w:szCs w:val="32"/>
        </w:rPr>
        <w:t>违法违规问题。</w:t>
      </w:r>
      <w:r w:rsidR="003D26E4" w:rsidRPr="003D26E4">
        <w:rPr>
          <w:rFonts w:ascii="仿宋_GB2312" w:eastAsia="仿宋_GB2312" w:hAnsiTheme="minorHAnsi" w:cstheme="minorBidi" w:hint="eastAsia"/>
          <w:kern w:val="2"/>
          <w:sz w:val="32"/>
          <w:szCs w:val="32"/>
        </w:rPr>
        <w:t>监测数据是环境管理的重要支撑，关系到决策的科学性和政府公信力，其质量是环境监测的“生命线”。</w:t>
      </w:r>
      <w:r w:rsidR="003D26E4" w:rsidRPr="009B47E0">
        <w:rPr>
          <w:rFonts w:ascii="Times New Roman" w:eastAsia="仿宋_GB2312" w:hAnsi="Times New Roman" w:cs="Times New Roman" w:hint="eastAsia"/>
          <w:sz w:val="32"/>
          <w:szCs w:val="32"/>
        </w:rPr>
        <w:t>近年</w:t>
      </w:r>
      <w:r w:rsidR="00551C6D" w:rsidRPr="009B47E0">
        <w:rPr>
          <w:rFonts w:ascii="Times New Roman" w:eastAsia="仿宋_GB2312" w:hAnsi="Times New Roman" w:cs="Times New Roman" w:hint="eastAsia"/>
          <w:sz w:val="32"/>
          <w:szCs w:val="32"/>
        </w:rPr>
        <w:t>来，</w:t>
      </w:r>
      <w:r w:rsidR="009B47E0" w:rsidRPr="009B47E0">
        <w:rPr>
          <w:rFonts w:ascii="Times New Roman" w:eastAsia="仿宋_GB2312" w:hAnsi="Times New Roman" w:cs="Times New Roman" w:hint="eastAsia"/>
          <w:sz w:val="32"/>
          <w:szCs w:val="32"/>
        </w:rPr>
        <w:t>随着生态环境监测改革不断深入，社会化环境检测机构蓬勃发展，</w:t>
      </w:r>
      <w:r w:rsidR="002A200B">
        <w:rPr>
          <w:rFonts w:ascii="Times New Roman" w:eastAsia="仿宋_GB2312" w:hAnsi="Times New Roman" w:cs="Times New Roman" w:hint="eastAsia"/>
          <w:sz w:val="32"/>
          <w:szCs w:val="32"/>
        </w:rPr>
        <w:t>出具的各类检</w:t>
      </w:r>
      <w:r w:rsidR="009B47E0" w:rsidRPr="009B47E0">
        <w:rPr>
          <w:rFonts w:ascii="Times New Roman" w:eastAsia="仿宋_GB2312" w:hAnsi="Times New Roman" w:cs="Times New Roman" w:hint="eastAsia"/>
          <w:sz w:val="32"/>
          <w:szCs w:val="32"/>
        </w:rPr>
        <w:t>测数据被广</w:t>
      </w:r>
      <w:r w:rsidR="009B47E0">
        <w:rPr>
          <w:rFonts w:ascii="Times New Roman" w:eastAsia="仿宋_GB2312" w:hAnsi="Times New Roman" w:cs="Times New Roman" w:hint="eastAsia"/>
          <w:sz w:val="32"/>
          <w:szCs w:val="32"/>
        </w:rPr>
        <w:t>泛应用于环境影响评价、环保项目竣工验收、政府环境目标责任制考核</w:t>
      </w:r>
      <w:r w:rsidR="009B47E0" w:rsidRPr="009B47E0">
        <w:rPr>
          <w:rFonts w:ascii="Times New Roman" w:eastAsia="仿宋_GB2312" w:hAnsi="Times New Roman" w:cs="Times New Roman" w:hint="eastAsia"/>
          <w:sz w:val="32"/>
          <w:szCs w:val="32"/>
        </w:rPr>
        <w:t>及监督执法等领域，为环境管理和科学决策发挥了积极的作用。与此同时，社会化环境检测机构存在服务水平良莠不齐，甚至有些受经济利益驱动或受利益相关方干扰，违规操作，出现</w:t>
      </w:r>
      <w:r w:rsidR="00861CA8">
        <w:rPr>
          <w:rFonts w:ascii="Times New Roman" w:eastAsia="仿宋_GB2312" w:hAnsi="Times New Roman" w:cs="Times New Roman"/>
          <w:sz w:val="32"/>
          <w:szCs w:val="32"/>
        </w:rPr>
        <w:t>篡改</w:t>
      </w:r>
      <w:r w:rsidR="00861CA8">
        <w:rPr>
          <w:rFonts w:ascii="Times New Roman" w:eastAsia="仿宋_GB2312" w:hAnsi="Times New Roman" w:cs="Times New Roman" w:hint="eastAsia"/>
          <w:sz w:val="32"/>
          <w:szCs w:val="32"/>
        </w:rPr>
        <w:t>、</w:t>
      </w:r>
      <w:r w:rsidR="009B47E0" w:rsidRPr="009B47E0">
        <w:rPr>
          <w:rFonts w:ascii="Times New Roman" w:eastAsia="仿宋_GB2312" w:hAnsi="Times New Roman" w:cs="Times New Roman" w:hint="eastAsia"/>
          <w:sz w:val="32"/>
          <w:szCs w:val="32"/>
        </w:rPr>
        <w:t>伪造</w:t>
      </w:r>
      <w:r w:rsidR="00861CA8">
        <w:rPr>
          <w:rFonts w:ascii="Times New Roman" w:eastAsia="仿宋_GB2312" w:hAnsi="Times New Roman" w:cs="Times New Roman"/>
          <w:sz w:val="32"/>
          <w:szCs w:val="32"/>
        </w:rPr>
        <w:t>检测</w:t>
      </w:r>
      <w:r w:rsidR="009B47E0" w:rsidRPr="009B47E0">
        <w:rPr>
          <w:rFonts w:ascii="Times New Roman" w:eastAsia="仿宋_GB2312" w:hAnsi="Times New Roman" w:cs="Times New Roman" w:hint="eastAsia"/>
          <w:sz w:val="32"/>
          <w:szCs w:val="32"/>
        </w:rPr>
        <w:t>数据等违法</w:t>
      </w:r>
      <w:r w:rsidR="00861CA8">
        <w:rPr>
          <w:rFonts w:ascii="Times New Roman" w:eastAsia="仿宋_GB2312" w:hAnsi="Times New Roman" w:cs="Times New Roman" w:hint="eastAsia"/>
          <w:sz w:val="32"/>
          <w:szCs w:val="32"/>
        </w:rPr>
        <w:t>违规</w:t>
      </w:r>
      <w:r w:rsidR="009B47E0" w:rsidRPr="009B47E0">
        <w:rPr>
          <w:rFonts w:ascii="Times New Roman" w:eastAsia="仿宋_GB2312" w:hAnsi="Times New Roman" w:cs="Times New Roman" w:hint="eastAsia"/>
          <w:sz w:val="32"/>
          <w:szCs w:val="32"/>
        </w:rPr>
        <w:t>行为。</w:t>
      </w:r>
      <w:r w:rsidR="002A200B" w:rsidRPr="00B95F87">
        <w:rPr>
          <w:rFonts w:ascii="仿宋_GB2312" w:eastAsia="仿宋_GB2312" w:hAnsi="仿宋_GB2312" w:cs="仿宋_GB2312" w:hint="eastAsia"/>
          <w:sz w:val="32"/>
          <w:szCs w:val="32"/>
        </w:rPr>
        <w:t>按照自治区党委和政府安排部署，</w:t>
      </w:r>
      <w:r w:rsidR="002A200B">
        <w:rPr>
          <w:rFonts w:ascii="仿宋_GB2312" w:eastAsia="仿宋_GB2312" w:hAnsi="仿宋_GB2312" w:cs="仿宋_GB2312" w:hint="eastAsia"/>
          <w:sz w:val="32"/>
          <w:szCs w:val="32"/>
        </w:rPr>
        <w:t>结合全区</w:t>
      </w:r>
      <w:r w:rsidR="002A200B" w:rsidRPr="00417906">
        <w:rPr>
          <w:rFonts w:ascii="仿宋_GB2312" w:eastAsia="仿宋_GB2312" w:hAnsi="仿宋_GB2312" w:cs="仿宋_GB2312"/>
          <w:sz w:val="32"/>
          <w:szCs w:val="32"/>
        </w:rPr>
        <w:t>生态环境违法行为专项整治</w:t>
      </w:r>
      <w:r w:rsidR="002A200B" w:rsidRPr="00417906">
        <w:rPr>
          <w:rFonts w:ascii="仿宋_GB2312" w:eastAsia="仿宋_GB2312" w:hAnsi="仿宋_GB2312" w:cs="仿宋_GB2312" w:hint="eastAsia"/>
          <w:sz w:val="32"/>
          <w:szCs w:val="32"/>
        </w:rPr>
        <w:t>工作</w:t>
      </w:r>
      <w:r w:rsidR="002A200B" w:rsidRPr="00417906">
        <w:rPr>
          <w:rFonts w:ascii="仿宋_GB2312" w:eastAsia="仿宋_GB2312" w:hAnsi="仿宋_GB2312" w:cs="仿宋_GB2312"/>
          <w:sz w:val="32"/>
          <w:szCs w:val="32"/>
        </w:rPr>
        <w:t>要求，</w:t>
      </w:r>
      <w:r w:rsidR="00D56887" w:rsidRPr="00B90953">
        <w:rPr>
          <w:rFonts w:ascii="仿宋_GB2312" w:eastAsia="仿宋_GB2312"/>
          <w:sz w:val="32"/>
          <w:szCs w:val="32"/>
        </w:rPr>
        <w:t>自治区生态环境厅组织</w:t>
      </w:r>
      <w:r w:rsidR="00D56887">
        <w:rPr>
          <w:rFonts w:ascii="仿宋_GB2312" w:eastAsia="仿宋_GB2312" w:hint="eastAsia"/>
          <w:sz w:val="32"/>
          <w:szCs w:val="32"/>
        </w:rPr>
        <w:t>起草</w:t>
      </w:r>
      <w:r w:rsidR="009B47E0">
        <w:rPr>
          <w:rFonts w:ascii="Times New Roman" w:eastAsia="仿宋_GB2312" w:hAnsi="Times New Roman" w:hint="eastAsia"/>
          <w:sz w:val="32"/>
          <w:szCs w:val="32"/>
        </w:rPr>
        <w:t>了</w:t>
      </w:r>
      <w:r w:rsidR="009B47E0" w:rsidRPr="00417906">
        <w:rPr>
          <w:rFonts w:ascii="Times New Roman" w:eastAsia="仿宋_GB2312" w:hAnsi="Times New Roman" w:cs="Times New Roman" w:hint="eastAsia"/>
          <w:sz w:val="32"/>
          <w:szCs w:val="32"/>
        </w:rPr>
        <w:t>《</w:t>
      </w:r>
      <w:r w:rsidR="009B47E0">
        <w:rPr>
          <w:rFonts w:ascii="仿宋_GB2312" w:eastAsia="仿宋_GB2312" w:hint="eastAsia"/>
          <w:sz w:val="32"/>
          <w:szCs w:val="32"/>
        </w:rPr>
        <w:t>规定</w:t>
      </w:r>
      <w:r w:rsidR="002B2F5D">
        <w:rPr>
          <w:rFonts w:ascii="仿宋_GB2312" w:eastAsia="仿宋_GB2312" w:hint="eastAsia"/>
          <w:sz w:val="32"/>
          <w:szCs w:val="32"/>
        </w:rPr>
        <w:t>》</w:t>
      </w:r>
      <w:r w:rsidR="00D56887">
        <w:rPr>
          <w:rFonts w:ascii="仿宋_GB2312" w:eastAsia="仿宋_GB2312" w:hint="eastAsia"/>
          <w:sz w:val="32"/>
          <w:szCs w:val="32"/>
        </w:rPr>
        <w:t>。</w:t>
      </w:r>
    </w:p>
    <w:p w:rsidR="009923F7" w:rsidRPr="003A13DD" w:rsidRDefault="00861CA8" w:rsidP="003A13DD">
      <w:pPr>
        <w:pStyle w:val="ad"/>
        <w:shd w:val="clear" w:color="auto" w:fill="FFFFFF"/>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《规定》</w:t>
      </w:r>
      <w:r w:rsidR="000138C7">
        <w:rPr>
          <w:rFonts w:ascii="仿宋_GB2312" w:eastAsia="仿宋_GB2312" w:hint="eastAsia"/>
          <w:sz w:val="32"/>
          <w:szCs w:val="32"/>
        </w:rPr>
        <w:t>已</w:t>
      </w:r>
      <w:r w:rsidR="00165372">
        <w:rPr>
          <w:rFonts w:ascii="仿宋_GB2312" w:eastAsia="仿宋_GB2312"/>
          <w:sz w:val="32"/>
          <w:szCs w:val="32"/>
        </w:rPr>
        <w:t>征求</w:t>
      </w:r>
      <w:r w:rsidR="000138C7">
        <w:rPr>
          <w:rFonts w:ascii="仿宋_GB2312" w:eastAsia="仿宋_GB2312" w:hint="eastAsia"/>
          <w:sz w:val="32"/>
          <w:szCs w:val="32"/>
        </w:rPr>
        <w:t>自治区</w:t>
      </w:r>
      <w:r>
        <w:rPr>
          <w:rFonts w:ascii="仿宋_GB2312" w:eastAsia="仿宋_GB2312" w:hint="eastAsia"/>
          <w:sz w:val="32"/>
          <w:szCs w:val="32"/>
        </w:rPr>
        <w:t>市场</w:t>
      </w:r>
      <w:r>
        <w:rPr>
          <w:rFonts w:ascii="仿宋_GB2312" w:eastAsia="仿宋_GB2312"/>
          <w:sz w:val="32"/>
          <w:szCs w:val="32"/>
        </w:rPr>
        <w:t>监管厅、</w:t>
      </w:r>
      <w:r w:rsidR="00D56887" w:rsidRPr="00786A5B">
        <w:rPr>
          <w:rFonts w:ascii="仿宋_GB2312" w:eastAsia="仿宋_GB2312" w:hint="eastAsia"/>
          <w:sz w:val="32"/>
          <w:szCs w:val="32"/>
        </w:rPr>
        <w:t>各</w:t>
      </w:r>
      <w:r w:rsidR="00D56887">
        <w:rPr>
          <w:rFonts w:ascii="仿宋_GB2312" w:eastAsia="仿宋_GB2312" w:hint="eastAsia"/>
          <w:sz w:val="32"/>
          <w:szCs w:val="32"/>
        </w:rPr>
        <w:t>地</w:t>
      </w:r>
      <w:r w:rsidR="00D56887" w:rsidRPr="00786A5B">
        <w:rPr>
          <w:rFonts w:ascii="仿宋_GB2312" w:eastAsia="仿宋_GB2312" w:hint="eastAsia"/>
          <w:sz w:val="32"/>
          <w:szCs w:val="32"/>
        </w:rPr>
        <w:t>市生态环境局，宁东基地</w:t>
      </w:r>
      <w:r w:rsidR="00D56887">
        <w:rPr>
          <w:rFonts w:ascii="仿宋_GB2312" w:eastAsia="仿宋_GB2312" w:hint="eastAsia"/>
          <w:sz w:val="32"/>
          <w:szCs w:val="32"/>
        </w:rPr>
        <w:t>管委会</w:t>
      </w:r>
      <w:r w:rsidR="00D56887" w:rsidRPr="00786A5B">
        <w:rPr>
          <w:rFonts w:ascii="仿宋_GB2312" w:eastAsia="仿宋_GB2312" w:hint="eastAsia"/>
          <w:sz w:val="32"/>
          <w:szCs w:val="32"/>
        </w:rPr>
        <w:t>生态环境局，</w:t>
      </w:r>
      <w:r w:rsidR="009B47E0">
        <w:rPr>
          <w:rFonts w:ascii="仿宋_GB2312" w:eastAsia="仿宋_GB2312" w:hint="eastAsia"/>
          <w:sz w:val="32"/>
          <w:szCs w:val="32"/>
        </w:rPr>
        <w:t>部分社会</w:t>
      </w:r>
      <w:r w:rsidR="009B47E0">
        <w:rPr>
          <w:rFonts w:ascii="仿宋_GB2312" w:eastAsia="仿宋_GB2312"/>
          <w:sz w:val="32"/>
          <w:szCs w:val="32"/>
        </w:rPr>
        <w:t>化检验检测机构</w:t>
      </w:r>
      <w:r>
        <w:rPr>
          <w:rFonts w:ascii="仿宋_GB2312" w:eastAsia="仿宋_GB2312" w:hint="eastAsia"/>
          <w:sz w:val="32"/>
          <w:szCs w:val="32"/>
        </w:rPr>
        <w:t>等单位</w:t>
      </w:r>
      <w:r w:rsidR="002A200B">
        <w:rPr>
          <w:rFonts w:ascii="仿宋_GB2312" w:eastAsia="仿宋_GB2312" w:hint="eastAsia"/>
          <w:sz w:val="32"/>
          <w:szCs w:val="32"/>
        </w:rPr>
        <w:t>意见</w:t>
      </w:r>
      <w:r w:rsidR="002A200B">
        <w:rPr>
          <w:rFonts w:ascii="仿宋_GB2312" w:eastAsia="仿宋_GB2312"/>
          <w:sz w:val="32"/>
          <w:szCs w:val="32"/>
        </w:rPr>
        <w:t>建议</w:t>
      </w:r>
      <w:r w:rsidR="00165372">
        <w:rPr>
          <w:rFonts w:ascii="仿宋_GB2312" w:eastAsia="仿宋_GB2312" w:hint="eastAsia"/>
          <w:sz w:val="32"/>
          <w:szCs w:val="32"/>
        </w:rPr>
        <w:t>，</w:t>
      </w:r>
      <w:r w:rsidR="00D56887">
        <w:rPr>
          <w:rFonts w:ascii="仿宋_GB2312" w:eastAsia="仿宋_GB2312" w:hint="eastAsia"/>
          <w:sz w:val="32"/>
          <w:szCs w:val="32"/>
        </w:rPr>
        <w:t>收集1</w:t>
      </w:r>
      <w:r>
        <w:rPr>
          <w:rFonts w:ascii="仿宋_GB2312" w:eastAsia="仿宋_GB2312"/>
          <w:sz w:val="32"/>
          <w:szCs w:val="32"/>
        </w:rPr>
        <w:t>7</w:t>
      </w:r>
      <w:r w:rsidR="00D56887">
        <w:rPr>
          <w:rFonts w:ascii="仿宋_GB2312" w:eastAsia="仿宋_GB2312" w:hint="eastAsia"/>
          <w:sz w:val="32"/>
          <w:szCs w:val="32"/>
        </w:rPr>
        <w:t>条</w:t>
      </w:r>
      <w:r w:rsidR="00D56887">
        <w:rPr>
          <w:rFonts w:ascii="仿宋_GB2312" w:eastAsia="仿宋_GB2312"/>
          <w:sz w:val="32"/>
          <w:szCs w:val="32"/>
        </w:rPr>
        <w:t>，采纳</w:t>
      </w:r>
      <w:r w:rsidR="00D56887">
        <w:rPr>
          <w:rFonts w:ascii="仿宋_GB2312" w:eastAsia="仿宋_GB2312" w:hint="eastAsia"/>
          <w:sz w:val="32"/>
          <w:szCs w:val="32"/>
        </w:rPr>
        <w:t>13条</w:t>
      </w:r>
      <w:r w:rsidR="003A13DD">
        <w:rPr>
          <w:rFonts w:ascii="仿宋_GB2312" w:eastAsia="仿宋_GB2312" w:hint="eastAsia"/>
          <w:sz w:val="32"/>
          <w:szCs w:val="32"/>
        </w:rPr>
        <w:t>，</w:t>
      </w:r>
      <w:r w:rsidR="00165372">
        <w:rPr>
          <w:rFonts w:ascii="仿宋_GB2312" w:eastAsia="仿宋_GB2312" w:hint="eastAsia"/>
          <w:sz w:val="32"/>
          <w:szCs w:val="32"/>
        </w:rPr>
        <w:t>提交</w:t>
      </w:r>
      <w:r w:rsidRPr="00E97EC1">
        <w:rPr>
          <w:rFonts w:ascii="仿宋_GB2312" w:eastAsia="仿宋_GB2312"/>
          <w:sz w:val="32"/>
          <w:szCs w:val="32"/>
        </w:rPr>
        <w:t>律师</w:t>
      </w:r>
      <w:bookmarkStart w:id="0" w:name="_GoBack"/>
      <w:bookmarkEnd w:id="0"/>
      <w:r w:rsidRPr="00E97EC1">
        <w:rPr>
          <w:rFonts w:ascii="仿宋_GB2312" w:eastAsia="仿宋_GB2312" w:hint="eastAsia"/>
          <w:sz w:val="32"/>
          <w:szCs w:val="32"/>
        </w:rPr>
        <w:t>合法性</w:t>
      </w:r>
      <w:r w:rsidRPr="00E97EC1">
        <w:rPr>
          <w:rFonts w:ascii="仿宋_GB2312" w:eastAsia="仿宋_GB2312"/>
          <w:sz w:val="32"/>
          <w:szCs w:val="32"/>
        </w:rPr>
        <w:t>审查</w:t>
      </w:r>
      <w:r>
        <w:rPr>
          <w:rFonts w:ascii="仿宋_GB2312" w:eastAsia="仿宋_GB2312" w:hint="eastAsia"/>
          <w:sz w:val="32"/>
          <w:szCs w:val="32"/>
        </w:rPr>
        <w:t>，</w:t>
      </w:r>
      <w:r w:rsidR="00CA69E4">
        <w:rPr>
          <w:rFonts w:ascii="仿宋_GB2312" w:eastAsia="仿宋_GB2312" w:hint="eastAsia"/>
          <w:sz w:val="32"/>
          <w:szCs w:val="32"/>
        </w:rPr>
        <w:t>并</w:t>
      </w:r>
      <w:r>
        <w:rPr>
          <w:rFonts w:ascii="仿宋_GB2312" w:eastAsia="仿宋_GB2312"/>
          <w:sz w:val="32"/>
          <w:szCs w:val="32"/>
        </w:rPr>
        <w:t>出具意</w:t>
      </w:r>
      <w:r>
        <w:rPr>
          <w:rFonts w:ascii="仿宋_GB2312" w:eastAsia="仿宋_GB2312"/>
          <w:sz w:val="32"/>
          <w:szCs w:val="32"/>
        </w:rPr>
        <w:lastRenderedPageBreak/>
        <w:t>见书</w:t>
      </w:r>
      <w:r w:rsidR="003A13DD">
        <w:rPr>
          <w:rFonts w:ascii="仿宋_GB2312" w:eastAsia="仿宋_GB2312" w:hint="eastAsia"/>
          <w:sz w:val="32"/>
          <w:szCs w:val="32"/>
        </w:rPr>
        <w:t>。</w:t>
      </w:r>
      <w:r w:rsidR="0013286D">
        <w:rPr>
          <w:rFonts w:ascii="仿宋_GB2312" w:eastAsia="仿宋_GB2312" w:hint="eastAsia"/>
          <w:sz w:val="32"/>
          <w:szCs w:val="32"/>
        </w:rPr>
        <w:t>目前</w:t>
      </w:r>
      <w:r w:rsidR="0013286D">
        <w:rPr>
          <w:rFonts w:ascii="仿宋_GB2312" w:eastAsia="仿宋_GB2312"/>
          <w:sz w:val="32"/>
          <w:szCs w:val="32"/>
        </w:rPr>
        <w:t>，</w:t>
      </w:r>
      <w:r w:rsidR="003A13DD">
        <w:rPr>
          <w:rFonts w:ascii="仿宋_GB2312" w:eastAsia="仿宋_GB2312" w:hint="eastAsia"/>
          <w:sz w:val="32"/>
          <w:szCs w:val="32"/>
        </w:rPr>
        <w:t>我厅根据所采纳的</w:t>
      </w:r>
      <w:r w:rsidR="003A13DD">
        <w:rPr>
          <w:rFonts w:ascii="仿宋_GB2312" w:eastAsia="仿宋_GB2312"/>
          <w:sz w:val="32"/>
          <w:szCs w:val="32"/>
        </w:rPr>
        <w:t>意见建议</w:t>
      </w:r>
      <w:r w:rsidR="0013286D">
        <w:rPr>
          <w:rFonts w:ascii="仿宋_GB2312" w:eastAsia="仿宋_GB2312" w:hint="eastAsia"/>
          <w:sz w:val="32"/>
          <w:szCs w:val="32"/>
        </w:rPr>
        <w:t>已对</w:t>
      </w:r>
      <w:r w:rsidR="000138C7">
        <w:rPr>
          <w:rFonts w:ascii="仿宋_GB2312" w:eastAsia="仿宋_GB2312" w:hint="eastAsia"/>
          <w:sz w:val="32"/>
          <w:szCs w:val="32"/>
        </w:rPr>
        <w:t>《规定》</w:t>
      </w:r>
      <w:r w:rsidR="003A13DD">
        <w:rPr>
          <w:rFonts w:ascii="仿宋_GB2312" w:eastAsia="仿宋_GB2312" w:hint="eastAsia"/>
          <w:sz w:val="32"/>
          <w:szCs w:val="32"/>
        </w:rPr>
        <w:t>进一步</w:t>
      </w:r>
      <w:r w:rsidR="003A13DD">
        <w:rPr>
          <w:rFonts w:ascii="仿宋_GB2312" w:eastAsia="仿宋_GB2312"/>
          <w:sz w:val="32"/>
          <w:szCs w:val="32"/>
        </w:rPr>
        <w:t>修改完善</w:t>
      </w:r>
      <w:r w:rsidR="002A271C" w:rsidRPr="00417906">
        <w:rPr>
          <w:rFonts w:ascii="Times New Roman" w:eastAsia="仿宋_GB2312" w:hAnsi="Times New Roman" w:cs="Times New Roman" w:hint="eastAsia"/>
          <w:sz w:val="32"/>
          <w:szCs w:val="32"/>
        </w:rPr>
        <w:t>。</w:t>
      </w:r>
    </w:p>
    <w:p w:rsidR="009C5BD4" w:rsidRPr="008B7CDE" w:rsidRDefault="009C5BD4" w:rsidP="00861CA8">
      <w:pPr>
        <w:spacing w:line="560" w:lineRule="exact"/>
        <w:ind w:firstLineChars="200" w:firstLine="640"/>
        <w:rPr>
          <w:rFonts w:ascii="黑体" w:eastAsia="黑体" w:hAnsi="黑体"/>
          <w:sz w:val="32"/>
          <w:szCs w:val="32"/>
        </w:rPr>
      </w:pPr>
      <w:r w:rsidRPr="00991725">
        <w:rPr>
          <w:rFonts w:ascii="黑体" w:eastAsia="黑体" w:hAnsi="黑体" w:hint="eastAsia"/>
          <w:sz w:val="32"/>
          <w:szCs w:val="32"/>
        </w:rPr>
        <w:t>二</w:t>
      </w:r>
      <w:r>
        <w:rPr>
          <w:rFonts w:ascii="黑体" w:eastAsia="黑体" w:hAnsi="黑体" w:hint="eastAsia"/>
          <w:sz w:val="32"/>
          <w:szCs w:val="32"/>
        </w:rPr>
        <w:t>、</w:t>
      </w:r>
      <w:r w:rsidRPr="008B7CDE">
        <w:rPr>
          <w:rFonts w:ascii="黑体" w:eastAsia="黑体" w:hAnsi="黑体"/>
          <w:sz w:val="32"/>
          <w:szCs w:val="32"/>
        </w:rPr>
        <w:t>主要内容</w:t>
      </w:r>
    </w:p>
    <w:p w:rsidR="009C5BD4" w:rsidRDefault="002B2F5D" w:rsidP="00CA69E4">
      <w:pPr>
        <w:spacing w:line="560" w:lineRule="exact"/>
        <w:ind w:firstLineChars="200" w:firstLine="640"/>
        <w:rPr>
          <w:rFonts w:ascii="仿宋_GB2312" w:eastAsia="仿宋_GB2312"/>
          <w:sz w:val="32"/>
          <w:szCs w:val="32"/>
        </w:rPr>
      </w:pPr>
      <w:r>
        <w:rPr>
          <w:rFonts w:ascii="仿宋_GB2312" w:eastAsia="仿宋_GB2312" w:hint="eastAsia"/>
          <w:sz w:val="32"/>
          <w:szCs w:val="32"/>
        </w:rPr>
        <w:t>本</w:t>
      </w:r>
      <w:r>
        <w:rPr>
          <w:rFonts w:ascii="仿宋_GB2312" w:eastAsia="仿宋_GB2312"/>
          <w:sz w:val="32"/>
          <w:szCs w:val="32"/>
        </w:rPr>
        <w:t>《</w:t>
      </w:r>
      <w:r>
        <w:rPr>
          <w:rFonts w:ascii="仿宋_GB2312" w:eastAsia="仿宋_GB2312" w:hint="eastAsia"/>
          <w:sz w:val="32"/>
          <w:szCs w:val="32"/>
        </w:rPr>
        <w:t>规定</w:t>
      </w:r>
      <w:r>
        <w:rPr>
          <w:rFonts w:ascii="仿宋_GB2312" w:eastAsia="仿宋_GB2312"/>
          <w:sz w:val="32"/>
          <w:szCs w:val="32"/>
        </w:rPr>
        <w:t>》</w:t>
      </w:r>
      <w:r>
        <w:rPr>
          <w:rFonts w:ascii="仿宋_GB2312" w:eastAsia="仿宋_GB2312" w:hint="eastAsia"/>
          <w:sz w:val="32"/>
          <w:szCs w:val="32"/>
        </w:rPr>
        <w:t>共四章二</w:t>
      </w:r>
      <w:r>
        <w:rPr>
          <w:rFonts w:ascii="仿宋_GB2312" w:eastAsia="仿宋_GB2312"/>
          <w:sz w:val="32"/>
          <w:szCs w:val="32"/>
        </w:rPr>
        <w:t>十</w:t>
      </w:r>
      <w:r>
        <w:rPr>
          <w:rFonts w:ascii="仿宋_GB2312" w:eastAsia="仿宋_GB2312" w:hint="eastAsia"/>
          <w:sz w:val="32"/>
          <w:szCs w:val="32"/>
        </w:rPr>
        <w:t>一</w:t>
      </w:r>
      <w:r>
        <w:rPr>
          <w:rFonts w:ascii="仿宋_GB2312" w:eastAsia="仿宋_GB2312"/>
          <w:sz w:val="32"/>
          <w:szCs w:val="32"/>
        </w:rPr>
        <w:t>条</w:t>
      </w:r>
      <w:r>
        <w:rPr>
          <w:rFonts w:ascii="仿宋_GB2312" w:eastAsia="仿宋_GB2312" w:hint="eastAsia"/>
          <w:sz w:val="32"/>
          <w:szCs w:val="32"/>
        </w:rPr>
        <w:t>。</w:t>
      </w:r>
      <w:r>
        <w:rPr>
          <w:rFonts w:ascii="Times New Roman" w:eastAsia="仿宋_GB2312" w:hint="eastAsia"/>
          <w:sz w:val="32"/>
          <w:szCs w:val="32"/>
        </w:rPr>
        <w:t>明确了在自治区从事环境检测工作的机构责任、义务及权利，应该履行的质量管理内容，出现弄虚作假行为后的处罚办法。突出阐述环境检测机构及其负责人对监测数据的真实性和准确性负责，承担相应的法律责任。采样</w:t>
      </w:r>
      <w:r w:rsidR="00A562B4">
        <w:rPr>
          <w:rFonts w:ascii="Times New Roman" w:eastAsia="仿宋_GB2312" w:hint="eastAsia"/>
          <w:sz w:val="32"/>
          <w:szCs w:val="32"/>
        </w:rPr>
        <w:t>人员、</w:t>
      </w:r>
      <w:r>
        <w:rPr>
          <w:rFonts w:ascii="Times New Roman" w:eastAsia="仿宋_GB2312" w:hint="eastAsia"/>
          <w:sz w:val="32"/>
          <w:szCs w:val="32"/>
        </w:rPr>
        <w:t>分析人员、审核与授权签字人分别对原始监测数据、监测报告真实性终身负责。细化了监测质量保证、控制措施的具体内容，</w:t>
      </w:r>
      <w:r w:rsidR="00D56887">
        <w:rPr>
          <w:rFonts w:ascii="仿宋_GB2312" w:eastAsia="仿宋_GB2312" w:hAnsi="仿宋_GB2312" w:cs="仿宋_GB2312" w:hint="eastAsia"/>
          <w:sz w:val="32"/>
          <w:szCs w:val="32"/>
          <w:shd w:val="clear" w:color="auto" w:fill="FFFFFF"/>
        </w:rPr>
        <w:t>进一步</w:t>
      </w:r>
      <w:r w:rsidR="00D56887">
        <w:rPr>
          <w:rFonts w:ascii="Times New Roman" w:eastAsia="仿宋_GB2312" w:hAnsi="Times New Roman" w:hint="eastAsia"/>
          <w:sz w:val="32"/>
          <w:szCs w:val="32"/>
        </w:rPr>
        <w:t>加强生态</w:t>
      </w:r>
      <w:r w:rsidR="00D56887" w:rsidRPr="00F84712">
        <w:rPr>
          <w:rFonts w:ascii="Times New Roman" w:eastAsia="仿宋_GB2312" w:hAnsi="Times New Roman" w:hint="eastAsia"/>
          <w:sz w:val="32"/>
          <w:szCs w:val="32"/>
        </w:rPr>
        <w:t>环境</w:t>
      </w:r>
      <w:r w:rsidR="00D56887">
        <w:rPr>
          <w:rFonts w:ascii="Times New Roman" w:eastAsia="仿宋_GB2312" w:hAnsi="Times New Roman" w:hint="eastAsia"/>
          <w:sz w:val="32"/>
          <w:szCs w:val="32"/>
        </w:rPr>
        <w:t>检测</w:t>
      </w:r>
      <w:r w:rsidR="00D56887" w:rsidRPr="00F84712">
        <w:rPr>
          <w:rFonts w:ascii="Times New Roman" w:eastAsia="仿宋_GB2312" w:hAnsi="Times New Roman" w:hint="eastAsia"/>
          <w:sz w:val="32"/>
          <w:szCs w:val="32"/>
        </w:rPr>
        <w:t>质量</w:t>
      </w:r>
      <w:r w:rsidR="00D56887">
        <w:rPr>
          <w:rFonts w:ascii="Times New Roman" w:eastAsia="仿宋_GB2312" w:hAnsi="Times New Roman" w:hint="eastAsia"/>
          <w:sz w:val="32"/>
          <w:szCs w:val="32"/>
        </w:rPr>
        <w:t>管理</w:t>
      </w:r>
      <w:r w:rsidR="00D56887" w:rsidRPr="00F84712">
        <w:rPr>
          <w:rFonts w:ascii="Times New Roman" w:eastAsia="仿宋_GB2312" w:hAnsi="Times New Roman" w:hint="eastAsia"/>
          <w:sz w:val="32"/>
          <w:szCs w:val="32"/>
        </w:rPr>
        <w:t>，</w:t>
      </w:r>
      <w:r w:rsidR="00D56887">
        <w:rPr>
          <w:rFonts w:ascii="Times New Roman" w:eastAsia="仿宋_GB2312" w:hAnsi="Times New Roman" w:hint="eastAsia"/>
          <w:sz w:val="32"/>
          <w:szCs w:val="32"/>
        </w:rPr>
        <w:t>规范</w:t>
      </w:r>
      <w:r w:rsidR="00D56887">
        <w:rPr>
          <w:rFonts w:ascii="Times New Roman" w:eastAsia="仿宋_GB2312" w:hAnsi="Times New Roman"/>
          <w:sz w:val="32"/>
          <w:szCs w:val="32"/>
        </w:rPr>
        <w:t>自治区</w:t>
      </w:r>
      <w:r w:rsidR="00D56887" w:rsidRPr="00F84712">
        <w:rPr>
          <w:rFonts w:ascii="Times New Roman" w:eastAsia="仿宋_GB2312" w:hAnsi="Times New Roman" w:hint="eastAsia"/>
          <w:sz w:val="32"/>
          <w:szCs w:val="32"/>
        </w:rPr>
        <w:t>社会化生态环境</w:t>
      </w:r>
      <w:r w:rsidR="00D56887">
        <w:rPr>
          <w:rFonts w:ascii="Times New Roman" w:eastAsia="仿宋_GB2312" w:hAnsi="Times New Roman" w:hint="eastAsia"/>
          <w:sz w:val="32"/>
          <w:szCs w:val="32"/>
        </w:rPr>
        <w:t>检验检测</w:t>
      </w:r>
      <w:r w:rsidR="00D56887" w:rsidRPr="00F84712">
        <w:rPr>
          <w:rFonts w:ascii="Times New Roman" w:eastAsia="仿宋_GB2312" w:hAnsi="Times New Roman" w:hint="eastAsia"/>
          <w:sz w:val="32"/>
          <w:szCs w:val="32"/>
        </w:rPr>
        <w:t>机构服务行为</w:t>
      </w:r>
      <w:r w:rsidR="009C5BD4" w:rsidRPr="002D4420">
        <w:rPr>
          <w:rFonts w:ascii="仿宋_GB2312" w:eastAsia="仿宋_GB2312"/>
          <w:sz w:val="32"/>
          <w:szCs w:val="32"/>
        </w:rPr>
        <w:t>。</w:t>
      </w:r>
    </w:p>
    <w:p w:rsidR="009C5BD4" w:rsidRPr="005955C2" w:rsidRDefault="009C5BD4" w:rsidP="00861CA8">
      <w:pPr>
        <w:spacing w:line="560" w:lineRule="exact"/>
        <w:ind w:firstLineChars="200" w:firstLine="640"/>
        <w:rPr>
          <w:rFonts w:ascii="黑体" w:eastAsia="黑体" w:hAnsi="黑体"/>
          <w:sz w:val="32"/>
          <w:szCs w:val="32"/>
        </w:rPr>
      </w:pPr>
      <w:r w:rsidRPr="005955C2">
        <w:rPr>
          <w:rFonts w:ascii="黑体" w:eastAsia="黑体" w:hAnsi="黑体" w:hint="eastAsia"/>
          <w:sz w:val="32"/>
          <w:szCs w:val="32"/>
        </w:rPr>
        <w:t>三</w:t>
      </w:r>
      <w:r w:rsidRPr="005955C2">
        <w:rPr>
          <w:rFonts w:ascii="黑体" w:eastAsia="黑体" w:hAnsi="黑体"/>
          <w:sz w:val="32"/>
          <w:szCs w:val="32"/>
        </w:rPr>
        <w:t>、</w:t>
      </w:r>
      <w:r w:rsidRPr="005955C2">
        <w:rPr>
          <w:rFonts w:ascii="黑体" w:eastAsia="黑体" w:hAnsi="黑体" w:hint="eastAsia"/>
          <w:sz w:val="32"/>
          <w:szCs w:val="32"/>
        </w:rPr>
        <w:t>制定</w:t>
      </w:r>
      <w:r w:rsidRPr="005955C2">
        <w:rPr>
          <w:rFonts w:ascii="黑体" w:eastAsia="黑体" w:hAnsi="黑体"/>
          <w:sz w:val="32"/>
          <w:szCs w:val="32"/>
        </w:rPr>
        <w:t>依据</w:t>
      </w:r>
    </w:p>
    <w:p w:rsidR="00D56887" w:rsidRPr="00E87D2B" w:rsidRDefault="00D56887" w:rsidP="0013286D">
      <w:pPr>
        <w:spacing w:line="560" w:lineRule="exact"/>
        <w:ind w:firstLineChars="200" w:firstLine="640"/>
        <w:rPr>
          <w:rFonts w:ascii="Times New Roman" w:eastAsia="仿宋_GB2312" w:hAnsi="Times New Roman"/>
          <w:sz w:val="32"/>
          <w:szCs w:val="32"/>
        </w:rPr>
      </w:pPr>
      <w:r w:rsidRPr="00E87D2B">
        <w:rPr>
          <w:rFonts w:ascii="Times New Roman" w:eastAsia="仿宋_GB2312" w:hAnsi="Times New Roman" w:hint="eastAsia"/>
          <w:sz w:val="32"/>
          <w:szCs w:val="32"/>
        </w:rPr>
        <w:t>《中华人民共和国环境保护法》</w:t>
      </w:r>
    </w:p>
    <w:p w:rsidR="00D56887" w:rsidRPr="00E87D2B" w:rsidRDefault="00D56887" w:rsidP="0013286D">
      <w:pPr>
        <w:spacing w:line="560" w:lineRule="exact"/>
        <w:ind w:firstLineChars="200" w:firstLine="640"/>
        <w:rPr>
          <w:rFonts w:ascii="Times New Roman" w:eastAsia="仿宋_GB2312" w:hAnsi="Times New Roman"/>
          <w:sz w:val="32"/>
          <w:szCs w:val="32"/>
        </w:rPr>
      </w:pPr>
      <w:r w:rsidRPr="00E87D2B">
        <w:rPr>
          <w:rFonts w:ascii="Times New Roman" w:eastAsia="仿宋_GB2312" w:hAnsi="Times New Roman" w:hint="eastAsia"/>
          <w:sz w:val="32"/>
          <w:szCs w:val="32"/>
        </w:rPr>
        <w:t>《中华人民共和国计量法》</w:t>
      </w:r>
    </w:p>
    <w:p w:rsidR="00DF427E" w:rsidRPr="00E87D2B" w:rsidRDefault="00D56887" w:rsidP="0013286D">
      <w:pPr>
        <w:widowControl/>
        <w:spacing w:line="560" w:lineRule="exact"/>
        <w:ind w:firstLineChars="200" w:firstLine="640"/>
        <w:rPr>
          <w:rFonts w:ascii="Times New Roman" w:eastAsia="仿宋_GB2312" w:hAnsi="Times New Roman"/>
          <w:sz w:val="32"/>
          <w:szCs w:val="32"/>
        </w:rPr>
      </w:pPr>
      <w:r w:rsidRPr="00E87D2B">
        <w:rPr>
          <w:rFonts w:ascii="Times New Roman" w:eastAsia="仿宋_GB2312" w:hAnsi="Times New Roman" w:hint="eastAsia"/>
          <w:sz w:val="32"/>
          <w:szCs w:val="32"/>
        </w:rPr>
        <w:t>《检验检测机构资质认定管理办法》</w:t>
      </w:r>
      <w:r w:rsidR="002B2F5D" w:rsidRPr="00E87D2B">
        <w:rPr>
          <w:rFonts w:ascii="Times New Roman" w:eastAsia="仿宋_GB2312" w:hAnsi="Times New Roman" w:hint="eastAsia"/>
          <w:sz w:val="32"/>
          <w:szCs w:val="32"/>
        </w:rPr>
        <w:t xml:space="preserve"> </w:t>
      </w:r>
      <w:r w:rsidR="002B2F5D" w:rsidRPr="00E87D2B">
        <w:rPr>
          <w:rFonts w:ascii="Times New Roman" w:eastAsia="仿宋_GB2312" w:hAnsi="Times New Roman" w:hint="eastAsia"/>
          <w:sz w:val="32"/>
          <w:szCs w:val="32"/>
        </w:rPr>
        <w:t>（</w:t>
      </w:r>
      <w:hyperlink r:id="rId7" w:tgtFrame="_blank" w:history="1">
        <w:r w:rsidR="0013286D" w:rsidRPr="00E87D2B">
          <w:rPr>
            <w:rFonts w:ascii="Times New Roman" w:eastAsia="仿宋_GB2312" w:hAnsi="Times New Roman"/>
            <w:sz w:val="32"/>
            <w:szCs w:val="32"/>
          </w:rPr>
          <w:t>国家质监总局</w:t>
        </w:r>
      </w:hyperlink>
      <w:r w:rsidR="0013286D" w:rsidRPr="00E87D2B">
        <w:rPr>
          <w:rFonts w:ascii="Times New Roman" w:eastAsia="仿宋_GB2312" w:hAnsi="Times New Roman"/>
          <w:sz w:val="32"/>
          <w:szCs w:val="32"/>
        </w:rPr>
        <w:t>令</w:t>
      </w:r>
      <w:r w:rsidR="0013286D" w:rsidRPr="00E87D2B">
        <w:rPr>
          <w:rFonts w:ascii="Times New Roman" w:eastAsia="仿宋_GB2312" w:hAnsi="Times New Roman" w:hint="eastAsia"/>
          <w:sz w:val="32"/>
          <w:szCs w:val="32"/>
        </w:rPr>
        <w:t>第</w:t>
      </w:r>
      <w:r w:rsidR="0013286D" w:rsidRPr="00E87D2B">
        <w:rPr>
          <w:rFonts w:ascii="Times New Roman" w:eastAsia="仿宋_GB2312" w:hAnsi="Times New Roman" w:hint="eastAsia"/>
          <w:sz w:val="32"/>
          <w:szCs w:val="32"/>
        </w:rPr>
        <w:t>163</w:t>
      </w:r>
      <w:r w:rsidR="0013286D" w:rsidRPr="00E87D2B">
        <w:rPr>
          <w:rFonts w:ascii="Times New Roman" w:eastAsia="仿宋_GB2312" w:hAnsi="Times New Roman" w:hint="eastAsia"/>
          <w:sz w:val="32"/>
          <w:szCs w:val="32"/>
        </w:rPr>
        <w:t>号）</w:t>
      </w:r>
    </w:p>
    <w:p w:rsidR="00D56887" w:rsidRPr="00E87D2B" w:rsidRDefault="00D56887" w:rsidP="0013286D">
      <w:pPr>
        <w:widowControl/>
        <w:spacing w:line="560" w:lineRule="exact"/>
        <w:ind w:firstLineChars="200" w:firstLine="640"/>
        <w:rPr>
          <w:rFonts w:ascii="Times New Roman" w:eastAsia="仿宋_GB2312" w:hAnsi="Times New Roman"/>
          <w:sz w:val="32"/>
          <w:szCs w:val="32"/>
        </w:rPr>
      </w:pPr>
      <w:r w:rsidRPr="00E87D2B">
        <w:rPr>
          <w:rFonts w:ascii="Times New Roman" w:eastAsia="仿宋_GB2312" w:hAnsi="Times New Roman" w:hint="eastAsia"/>
          <w:sz w:val="32"/>
          <w:szCs w:val="32"/>
        </w:rPr>
        <w:t>《检验检测机构监督管理办法》</w:t>
      </w:r>
      <w:r w:rsidR="002B2F5D" w:rsidRPr="00E87D2B">
        <w:rPr>
          <w:rFonts w:ascii="Times New Roman" w:eastAsia="仿宋_GB2312" w:hAnsi="Times New Roman" w:hint="eastAsia"/>
          <w:sz w:val="32"/>
          <w:szCs w:val="32"/>
        </w:rPr>
        <w:t>（国家市场监督管理总局令第</w:t>
      </w:r>
      <w:r w:rsidR="002B2F5D" w:rsidRPr="00E87D2B">
        <w:rPr>
          <w:rFonts w:ascii="Times New Roman" w:eastAsia="仿宋_GB2312" w:hAnsi="Times New Roman"/>
          <w:sz w:val="32"/>
          <w:szCs w:val="32"/>
        </w:rPr>
        <w:t>39</w:t>
      </w:r>
      <w:r w:rsidR="002B2F5D" w:rsidRPr="00E87D2B">
        <w:rPr>
          <w:rFonts w:ascii="Times New Roman" w:eastAsia="仿宋_GB2312" w:hAnsi="Times New Roman"/>
          <w:sz w:val="32"/>
          <w:szCs w:val="32"/>
        </w:rPr>
        <w:t>号）</w:t>
      </w:r>
    </w:p>
    <w:p w:rsidR="00D56887" w:rsidRDefault="00D56887" w:rsidP="0013286D">
      <w:pPr>
        <w:spacing w:line="560" w:lineRule="exact"/>
        <w:ind w:firstLineChars="200" w:firstLine="640"/>
        <w:rPr>
          <w:rFonts w:ascii="Times New Roman" w:eastAsia="仿宋_GB2312" w:hAnsi="Times New Roman"/>
          <w:sz w:val="32"/>
          <w:szCs w:val="32"/>
        </w:rPr>
      </w:pPr>
      <w:r w:rsidRPr="00E87D2B">
        <w:rPr>
          <w:rFonts w:ascii="Times New Roman" w:eastAsia="仿宋_GB2312" w:hAnsi="Times New Roman" w:hint="eastAsia"/>
          <w:sz w:val="32"/>
          <w:szCs w:val="32"/>
        </w:rPr>
        <w:t>《关于深化环境监测改革提高环境监测数据质量的意见》</w:t>
      </w:r>
      <w:r w:rsidR="00E87D2B" w:rsidRPr="00E87D2B">
        <w:rPr>
          <w:rFonts w:ascii="Times New Roman" w:eastAsia="仿宋_GB2312" w:hAnsi="Times New Roman" w:hint="eastAsia"/>
          <w:sz w:val="32"/>
          <w:szCs w:val="32"/>
        </w:rPr>
        <w:t>（中共中央办公厅</w:t>
      </w:r>
      <w:r w:rsidR="00E87D2B" w:rsidRPr="00E87D2B">
        <w:rPr>
          <w:rFonts w:ascii="Times New Roman" w:eastAsia="仿宋_GB2312" w:hAnsi="Times New Roman"/>
          <w:sz w:val="32"/>
          <w:szCs w:val="32"/>
        </w:rPr>
        <w:t xml:space="preserve"> </w:t>
      </w:r>
      <w:r w:rsidR="00E87D2B" w:rsidRPr="00E87D2B">
        <w:rPr>
          <w:rFonts w:ascii="Times New Roman" w:eastAsia="仿宋_GB2312" w:hAnsi="Times New Roman"/>
          <w:sz w:val="32"/>
          <w:szCs w:val="32"/>
        </w:rPr>
        <w:t>国务院办公厅）</w:t>
      </w:r>
    </w:p>
    <w:p w:rsidR="00035899" w:rsidRPr="00E87D2B" w:rsidRDefault="00035899" w:rsidP="0013286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《关于</w:t>
      </w:r>
      <w:r>
        <w:rPr>
          <w:rFonts w:ascii="Times New Roman" w:eastAsia="仿宋_GB2312" w:hAnsi="Times New Roman"/>
          <w:sz w:val="32"/>
          <w:szCs w:val="32"/>
        </w:rPr>
        <w:t>加强生态环境监测机构监督管理工作的通知</w:t>
      </w:r>
      <w:r>
        <w:rPr>
          <w:rFonts w:ascii="Times New Roman" w:eastAsia="仿宋_GB2312" w:hAnsi="Times New Roman" w:hint="eastAsia"/>
          <w:sz w:val="32"/>
          <w:szCs w:val="32"/>
        </w:rPr>
        <w:t>》（环监测</w:t>
      </w:r>
      <w:r w:rsidRPr="00E87D2B">
        <w:rPr>
          <w:rFonts w:ascii="Times New Roman" w:eastAsia="仿宋_GB2312" w:hAnsi="Times New Roman" w:hint="eastAsia"/>
          <w:sz w:val="32"/>
          <w:szCs w:val="32"/>
        </w:rPr>
        <w:t>〔</w:t>
      </w:r>
      <w:r w:rsidRPr="00E87D2B">
        <w:rPr>
          <w:rFonts w:ascii="Times New Roman" w:eastAsia="仿宋_GB2312" w:hAnsi="Times New Roman"/>
          <w:sz w:val="32"/>
          <w:szCs w:val="32"/>
        </w:rPr>
        <w:t>201</w:t>
      </w:r>
      <w:r>
        <w:rPr>
          <w:rFonts w:ascii="Times New Roman" w:eastAsia="仿宋_GB2312" w:hAnsi="Times New Roman"/>
          <w:sz w:val="32"/>
          <w:szCs w:val="32"/>
        </w:rPr>
        <w:t>8</w:t>
      </w:r>
      <w:r w:rsidRPr="00E87D2B">
        <w:rPr>
          <w:rFonts w:ascii="Times New Roman" w:eastAsia="仿宋_GB2312" w:hAnsi="Times New Roman" w:hint="eastAsia"/>
          <w:sz w:val="32"/>
          <w:szCs w:val="32"/>
        </w:rPr>
        <w:t>〕</w:t>
      </w:r>
      <w:r>
        <w:rPr>
          <w:rFonts w:ascii="Times New Roman" w:eastAsia="仿宋_GB2312" w:hAnsi="Times New Roman"/>
          <w:sz w:val="32"/>
          <w:szCs w:val="32"/>
        </w:rPr>
        <w:t>45</w:t>
      </w:r>
      <w:r w:rsidRPr="00E87D2B">
        <w:rPr>
          <w:rFonts w:ascii="Times New Roman" w:eastAsia="仿宋_GB2312" w:hAnsi="Times New Roman"/>
          <w:sz w:val="32"/>
          <w:szCs w:val="32"/>
        </w:rPr>
        <w:t>号</w:t>
      </w:r>
      <w:r>
        <w:rPr>
          <w:rFonts w:ascii="Times New Roman" w:eastAsia="仿宋_GB2312" w:hAnsi="Times New Roman" w:hint="eastAsia"/>
          <w:sz w:val="32"/>
          <w:szCs w:val="32"/>
        </w:rPr>
        <w:t>）</w:t>
      </w:r>
    </w:p>
    <w:p w:rsidR="00D56887" w:rsidRPr="00E87D2B" w:rsidRDefault="00D56887" w:rsidP="0013286D">
      <w:pPr>
        <w:spacing w:line="560" w:lineRule="exact"/>
        <w:ind w:firstLineChars="200" w:firstLine="640"/>
        <w:rPr>
          <w:rFonts w:ascii="Times New Roman" w:eastAsia="仿宋_GB2312" w:hAnsi="Times New Roman"/>
          <w:sz w:val="32"/>
          <w:szCs w:val="32"/>
        </w:rPr>
      </w:pPr>
      <w:r w:rsidRPr="00E87D2B">
        <w:rPr>
          <w:rFonts w:ascii="Times New Roman" w:eastAsia="仿宋_GB2312" w:hAnsi="Times New Roman" w:hint="eastAsia"/>
          <w:sz w:val="32"/>
          <w:szCs w:val="32"/>
        </w:rPr>
        <w:t>《宁夏回族</w:t>
      </w:r>
      <w:r w:rsidRPr="00E87D2B">
        <w:rPr>
          <w:rFonts w:ascii="Times New Roman" w:eastAsia="仿宋_GB2312" w:hAnsi="Times New Roman"/>
          <w:sz w:val="32"/>
          <w:szCs w:val="32"/>
        </w:rPr>
        <w:t>自治区</w:t>
      </w:r>
      <w:r w:rsidRPr="00E87D2B">
        <w:rPr>
          <w:rFonts w:ascii="Times New Roman" w:eastAsia="仿宋_GB2312" w:hAnsi="Times New Roman" w:hint="eastAsia"/>
          <w:sz w:val="32"/>
          <w:szCs w:val="32"/>
        </w:rPr>
        <w:t>关于深化环境监测改革提高环境监测数</w:t>
      </w:r>
      <w:r w:rsidRPr="00E87D2B">
        <w:rPr>
          <w:rFonts w:ascii="Times New Roman" w:eastAsia="仿宋_GB2312" w:hAnsi="Times New Roman" w:hint="eastAsia"/>
          <w:sz w:val="32"/>
          <w:szCs w:val="32"/>
        </w:rPr>
        <w:lastRenderedPageBreak/>
        <w:t>据质量的实施意见》</w:t>
      </w:r>
      <w:r w:rsidR="00E87D2B" w:rsidRPr="00E87D2B">
        <w:rPr>
          <w:rFonts w:ascii="Times New Roman" w:eastAsia="仿宋_GB2312" w:hAnsi="Times New Roman" w:hint="eastAsia"/>
          <w:sz w:val="32"/>
          <w:szCs w:val="32"/>
        </w:rPr>
        <w:t>（宁政发〔</w:t>
      </w:r>
      <w:r w:rsidR="00E87D2B" w:rsidRPr="00E87D2B">
        <w:rPr>
          <w:rFonts w:ascii="Times New Roman" w:eastAsia="仿宋_GB2312" w:hAnsi="Times New Roman"/>
          <w:sz w:val="32"/>
          <w:szCs w:val="32"/>
        </w:rPr>
        <w:t>2000</w:t>
      </w:r>
      <w:r w:rsidR="00E87D2B" w:rsidRPr="00E87D2B">
        <w:rPr>
          <w:rFonts w:ascii="Times New Roman" w:eastAsia="仿宋_GB2312" w:hAnsi="Times New Roman" w:hint="eastAsia"/>
          <w:sz w:val="32"/>
          <w:szCs w:val="32"/>
        </w:rPr>
        <w:t>〕</w:t>
      </w:r>
      <w:r w:rsidR="00E87D2B" w:rsidRPr="00E87D2B">
        <w:rPr>
          <w:rFonts w:ascii="Times New Roman" w:eastAsia="仿宋_GB2312" w:hAnsi="Times New Roman"/>
          <w:sz w:val="32"/>
          <w:szCs w:val="32"/>
        </w:rPr>
        <w:t>36</w:t>
      </w:r>
      <w:r w:rsidR="00E87D2B" w:rsidRPr="00E87D2B">
        <w:rPr>
          <w:rFonts w:ascii="Times New Roman" w:eastAsia="仿宋_GB2312" w:hAnsi="Times New Roman"/>
          <w:sz w:val="32"/>
          <w:szCs w:val="32"/>
        </w:rPr>
        <w:t>号）</w:t>
      </w:r>
    </w:p>
    <w:p w:rsidR="00417906" w:rsidRDefault="00D56887" w:rsidP="0013286D">
      <w:pPr>
        <w:spacing w:line="560" w:lineRule="exact"/>
        <w:ind w:firstLineChars="200" w:firstLine="640"/>
        <w:rPr>
          <w:rFonts w:ascii="Times New Roman" w:eastAsia="仿宋_GB2312" w:hAnsi="Times New Roman"/>
          <w:sz w:val="32"/>
          <w:szCs w:val="32"/>
        </w:rPr>
      </w:pPr>
      <w:r w:rsidRPr="00E87D2B">
        <w:rPr>
          <w:rFonts w:ascii="Times New Roman" w:eastAsia="仿宋_GB2312" w:hAnsi="Times New Roman" w:hint="eastAsia"/>
          <w:sz w:val="32"/>
          <w:szCs w:val="32"/>
        </w:rPr>
        <w:t>《环境监测数据弄虚作假行为判定及处理办法》</w:t>
      </w:r>
      <w:r w:rsidR="00E87D2B" w:rsidRPr="00E87D2B">
        <w:rPr>
          <w:rFonts w:ascii="Times New Roman" w:eastAsia="仿宋_GB2312" w:hAnsi="Times New Roman" w:hint="eastAsia"/>
          <w:sz w:val="32"/>
          <w:szCs w:val="32"/>
        </w:rPr>
        <w:t>（</w:t>
      </w:r>
      <w:r w:rsidR="002B2F5D" w:rsidRPr="00E87D2B">
        <w:rPr>
          <w:rFonts w:ascii="Times New Roman" w:eastAsia="仿宋_GB2312" w:hAnsi="Times New Roman" w:hint="eastAsia"/>
          <w:sz w:val="32"/>
          <w:szCs w:val="32"/>
        </w:rPr>
        <w:t>环发</w:t>
      </w:r>
      <w:r w:rsidR="00E87D2B" w:rsidRPr="00E87D2B">
        <w:rPr>
          <w:rFonts w:ascii="Times New Roman" w:eastAsia="仿宋_GB2312" w:hAnsi="Times New Roman" w:hint="eastAsia"/>
          <w:sz w:val="32"/>
          <w:szCs w:val="32"/>
        </w:rPr>
        <w:t>〔</w:t>
      </w:r>
      <w:r w:rsidR="00E87D2B" w:rsidRPr="00E87D2B">
        <w:rPr>
          <w:rFonts w:ascii="Times New Roman" w:eastAsia="仿宋_GB2312" w:hAnsi="Times New Roman"/>
          <w:sz w:val="32"/>
          <w:szCs w:val="32"/>
        </w:rPr>
        <w:t>2015</w:t>
      </w:r>
      <w:r w:rsidR="00E87D2B" w:rsidRPr="00E87D2B">
        <w:rPr>
          <w:rFonts w:ascii="Times New Roman" w:eastAsia="仿宋_GB2312" w:hAnsi="Times New Roman" w:hint="eastAsia"/>
          <w:sz w:val="32"/>
          <w:szCs w:val="32"/>
        </w:rPr>
        <w:t>〕</w:t>
      </w:r>
      <w:r w:rsidR="00E87D2B" w:rsidRPr="00E87D2B">
        <w:rPr>
          <w:rFonts w:ascii="Times New Roman" w:eastAsia="仿宋_GB2312" w:hAnsi="Times New Roman"/>
          <w:sz w:val="32"/>
          <w:szCs w:val="32"/>
        </w:rPr>
        <w:t>175</w:t>
      </w:r>
      <w:r w:rsidR="00E87D2B" w:rsidRPr="00E87D2B">
        <w:rPr>
          <w:rFonts w:ascii="Times New Roman" w:eastAsia="仿宋_GB2312" w:hAnsi="Times New Roman"/>
          <w:sz w:val="32"/>
          <w:szCs w:val="32"/>
        </w:rPr>
        <w:t>号</w:t>
      </w:r>
      <w:r w:rsidR="00E87D2B" w:rsidRPr="00E87D2B">
        <w:rPr>
          <w:rFonts w:ascii="Times New Roman" w:eastAsia="仿宋_GB2312" w:hAnsi="Times New Roman" w:hint="eastAsia"/>
          <w:sz w:val="32"/>
          <w:szCs w:val="32"/>
        </w:rPr>
        <w:t>）</w:t>
      </w:r>
    </w:p>
    <w:p w:rsidR="00E87D2B" w:rsidRDefault="00E87D2B" w:rsidP="0013286D">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检验</w:t>
      </w:r>
      <w:r>
        <w:rPr>
          <w:rFonts w:ascii="Times New Roman" w:eastAsia="仿宋_GB2312" w:hAnsi="Times New Roman"/>
          <w:sz w:val="32"/>
          <w:szCs w:val="32"/>
        </w:rPr>
        <w:t>检测</w:t>
      </w:r>
      <w:r>
        <w:rPr>
          <w:rFonts w:ascii="Times New Roman" w:eastAsia="仿宋_GB2312" w:hAnsi="Times New Roman" w:hint="eastAsia"/>
          <w:sz w:val="32"/>
          <w:szCs w:val="32"/>
        </w:rPr>
        <w:t>机构</w:t>
      </w:r>
      <w:r>
        <w:rPr>
          <w:rFonts w:ascii="Times New Roman" w:eastAsia="仿宋_GB2312" w:hAnsi="Times New Roman"/>
          <w:sz w:val="32"/>
          <w:szCs w:val="32"/>
        </w:rPr>
        <w:t>资质认定能力评价检验检测机构通用要求》</w:t>
      </w:r>
    </w:p>
    <w:p w:rsidR="00E87D2B" w:rsidRDefault="00E87D2B" w:rsidP="0013286D">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w:t>
      </w:r>
      <w:r w:rsidRPr="00F84712">
        <w:rPr>
          <w:rFonts w:ascii="Times New Roman" w:eastAsia="仿宋_GB2312" w:hAnsi="Times New Roman" w:hint="eastAsia"/>
          <w:sz w:val="32"/>
          <w:szCs w:val="32"/>
        </w:rPr>
        <w:t>检验检测</w:t>
      </w:r>
      <w:r w:rsidRPr="00D2566C">
        <w:rPr>
          <w:rFonts w:ascii="Times New Roman" w:eastAsia="仿宋_GB2312" w:hAnsi="Times New Roman" w:hint="eastAsia"/>
          <w:color w:val="000000"/>
          <w:sz w:val="32"/>
          <w:szCs w:val="32"/>
        </w:rPr>
        <w:t>机构资质认定生态环境</w:t>
      </w:r>
      <w:r w:rsidRPr="00D2566C">
        <w:rPr>
          <w:rFonts w:ascii="Times New Roman" w:eastAsia="仿宋_GB2312" w:hAnsi="Times New Roman"/>
          <w:color w:val="000000"/>
          <w:sz w:val="32"/>
          <w:szCs w:val="32"/>
        </w:rPr>
        <w:t>监测机构评审补充要求</w:t>
      </w:r>
      <w:r w:rsidRPr="00D2566C">
        <w:rPr>
          <w:rFonts w:ascii="Times New Roman" w:eastAsia="仿宋_GB2312" w:hAnsi="Times New Roman" w:hint="eastAsia"/>
          <w:color w:val="000000"/>
          <w:sz w:val="32"/>
          <w:szCs w:val="32"/>
        </w:rPr>
        <w:t>》</w:t>
      </w:r>
    </w:p>
    <w:p w:rsidR="00E87D2B" w:rsidRPr="00E87D2B" w:rsidRDefault="00E87D2B" w:rsidP="0013286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《检验检测</w:t>
      </w:r>
      <w:r>
        <w:rPr>
          <w:rFonts w:ascii="Times New Roman" w:eastAsia="仿宋_GB2312" w:hAnsi="Times New Roman"/>
          <w:color w:val="000000"/>
          <w:sz w:val="32"/>
          <w:szCs w:val="32"/>
        </w:rPr>
        <w:t>机构管理和技术能力评价生态环境监测要求</w:t>
      </w:r>
      <w:r>
        <w:rPr>
          <w:rFonts w:ascii="Times New Roman" w:eastAsia="仿宋_GB2312" w:hAnsi="Times New Roman" w:hint="eastAsia"/>
          <w:color w:val="000000"/>
          <w:sz w:val="32"/>
          <w:szCs w:val="32"/>
        </w:rPr>
        <w:t>》</w:t>
      </w:r>
    </w:p>
    <w:sectPr w:rsidR="00E87D2B" w:rsidRPr="00E87D2B">
      <w:pgSz w:w="11906" w:h="16838"/>
      <w:pgMar w:top="1701" w:right="1588" w:bottom="2041" w:left="147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E2C" w:rsidRDefault="00372E2C">
      <w:r>
        <w:separator/>
      </w:r>
    </w:p>
  </w:endnote>
  <w:endnote w:type="continuationSeparator" w:id="0">
    <w:p w:rsidR="00372E2C" w:rsidRDefault="0037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E2C" w:rsidRDefault="00372E2C">
      <w:r>
        <w:separator/>
      </w:r>
    </w:p>
  </w:footnote>
  <w:footnote w:type="continuationSeparator" w:id="0">
    <w:p w:rsidR="00372E2C" w:rsidRDefault="00372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68"/>
    <w:rsid w:val="000109BE"/>
    <w:rsid w:val="0001208B"/>
    <w:rsid w:val="000138C7"/>
    <w:rsid w:val="0001763F"/>
    <w:rsid w:val="00022D76"/>
    <w:rsid w:val="000337CD"/>
    <w:rsid w:val="00035899"/>
    <w:rsid w:val="00055D08"/>
    <w:rsid w:val="000666FB"/>
    <w:rsid w:val="000864C3"/>
    <w:rsid w:val="000D4696"/>
    <w:rsid w:val="000E1E59"/>
    <w:rsid w:val="0013220D"/>
    <w:rsid w:val="0013286D"/>
    <w:rsid w:val="00140AB9"/>
    <w:rsid w:val="00146959"/>
    <w:rsid w:val="001500EB"/>
    <w:rsid w:val="00150BCA"/>
    <w:rsid w:val="00155AC0"/>
    <w:rsid w:val="0016280E"/>
    <w:rsid w:val="00163456"/>
    <w:rsid w:val="00165372"/>
    <w:rsid w:val="00167E92"/>
    <w:rsid w:val="00174252"/>
    <w:rsid w:val="00187E50"/>
    <w:rsid w:val="00193287"/>
    <w:rsid w:val="001A7B7C"/>
    <w:rsid w:val="001C302B"/>
    <w:rsid w:val="001C562E"/>
    <w:rsid w:val="001F4386"/>
    <w:rsid w:val="001F7AD1"/>
    <w:rsid w:val="00235E6B"/>
    <w:rsid w:val="00247B5C"/>
    <w:rsid w:val="002644BD"/>
    <w:rsid w:val="00273327"/>
    <w:rsid w:val="00274DE5"/>
    <w:rsid w:val="00282864"/>
    <w:rsid w:val="00291A1D"/>
    <w:rsid w:val="002A200B"/>
    <w:rsid w:val="002A271C"/>
    <w:rsid w:val="002B2F5D"/>
    <w:rsid w:val="002B5894"/>
    <w:rsid w:val="002C3BB1"/>
    <w:rsid w:val="002C54C6"/>
    <w:rsid w:val="002E0829"/>
    <w:rsid w:val="002F0CB8"/>
    <w:rsid w:val="002F7706"/>
    <w:rsid w:val="00301D30"/>
    <w:rsid w:val="00325599"/>
    <w:rsid w:val="003257A7"/>
    <w:rsid w:val="00325E53"/>
    <w:rsid w:val="00330E17"/>
    <w:rsid w:val="00335E70"/>
    <w:rsid w:val="00341115"/>
    <w:rsid w:val="003427FC"/>
    <w:rsid w:val="00363707"/>
    <w:rsid w:val="00370F0E"/>
    <w:rsid w:val="00372E2C"/>
    <w:rsid w:val="0038387A"/>
    <w:rsid w:val="00385978"/>
    <w:rsid w:val="00397580"/>
    <w:rsid w:val="003A13DD"/>
    <w:rsid w:val="003B1F73"/>
    <w:rsid w:val="003D26E4"/>
    <w:rsid w:val="003D5628"/>
    <w:rsid w:val="003D7CFD"/>
    <w:rsid w:val="003E70C4"/>
    <w:rsid w:val="003F6D98"/>
    <w:rsid w:val="00404708"/>
    <w:rsid w:val="00417906"/>
    <w:rsid w:val="00421A82"/>
    <w:rsid w:val="00445488"/>
    <w:rsid w:val="00452285"/>
    <w:rsid w:val="00461C2E"/>
    <w:rsid w:val="00475B71"/>
    <w:rsid w:val="00476669"/>
    <w:rsid w:val="00477328"/>
    <w:rsid w:val="00493AA6"/>
    <w:rsid w:val="004B0771"/>
    <w:rsid w:val="004B1CA6"/>
    <w:rsid w:val="004D1DF5"/>
    <w:rsid w:val="004D4C02"/>
    <w:rsid w:val="004F0A45"/>
    <w:rsid w:val="00523242"/>
    <w:rsid w:val="00525679"/>
    <w:rsid w:val="00527B43"/>
    <w:rsid w:val="00530863"/>
    <w:rsid w:val="005331B9"/>
    <w:rsid w:val="00534441"/>
    <w:rsid w:val="00543FA3"/>
    <w:rsid w:val="005502E3"/>
    <w:rsid w:val="00551C6D"/>
    <w:rsid w:val="0055677A"/>
    <w:rsid w:val="00564A99"/>
    <w:rsid w:val="005936A9"/>
    <w:rsid w:val="0059524E"/>
    <w:rsid w:val="005A603F"/>
    <w:rsid w:val="005C12CE"/>
    <w:rsid w:val="005C3D71"/>
    <w:rsid w:val="005C67BB"/>
    <w:rsid w:val="005F0AF1"/>
    <w:rsid w:val="00621CDC"/>
    <w:rsid w:val="0065257A"/>
    <w:rsid w:val="00661ACF"/>
    <w:rsid w:val="006620EC"/>
    <w:rsid w:val="00671949"/>
    <w:rsid w:val="00682FB9"/>
    <w:rsid w:val="0068508D"/>
    <w:rsid w:val="006C1972"/>
    <w:rsid w:val="006E092E"/>
    <w:rsid w:val="006F0041"/>
    <w:rsid w:val="007034B4"/>
    <w:rsid w:val="007128BB"/>
    <w:rsid w:val="0071307F"/>
    <w:rsid w:val="00725A9D"/>
    <w:rsid w:val="00737600"/>
    <w:rsid w:val="0074073B"/>
    <w:rsid w:val="00773C6F"/>
    <w:rsid w:val="00775DE3"/>
    <w:rsid w:val="00782609"/>
    <w:rsid w:val="00786CEC"/>
    <w:rsid w:val="007A6EC1"/>
    <w:rsid w:val="007C2B53"/>
    <w:rsid w:val="007C56D4"/>
    <w:rsid w:val="007D3C52"/>
    <w:rsid w:val="008119D0"/>
    <w:rsid w:val="00817B96"/>
    <w:rsid w:val="0083063A"/>
    <w:rsid w:val="00861CA8"/>
    <w:rsid w:val="008702D5"/>
    <w:rsid w:val="008B313B"/>
    <w:rsid w:val="008C10D5"/>
    <w:rsid w:val="008F001F"/>
    <w:rsid w:val="009050F8"/>
    <w:rsid w:val="00906BC8"/>
    <w:rsid w:val="0092397B"/>
    <w:rsid w:val="00932BFC"/>
    <w:rsid w:val="00933EBD"/>
    <w:rsid w:val="009345CF"/>
    <w:rsid w:val="00943EA0"/>
    <w:rsid w:val="00943FF1"/>
    <w:rsid w:val="00975199"/>
    <w:rsid w:val="0098254A"/>
    <w:rsid w:val="0099076C"/>
    <w:rsid w:val="009923F7"/>
    <w:rsid w:val="009A253A"/>
    <w:rsid w:val="009A6196"/>
    <w:rsid w:val="009A6909"/>
    <w:rsid w:val="009B47E0"/>
    <w:rsid w:val="009C13F4"/>
    <w:rsid w:val="009C5BD4"/>
    <w:rsid w:val="009D11E1"/>
    <w:rsid w:val="009E5BD2"/>
    <w:rsid w:val="00A0028E"/>
    <w:rsid w:val="00A03000"/>
    <w:rsid w:val="00A06F25"/>
    <w:rsid w:val="00A505BF"/>
    <w:rsid w:val="00A50866"/>
    <w:rsid w:val="00A562B4"/>
    <w:rsid w:val="00A70492"/>
    <w:rsid w:val="00A7175D"/>
    <w:rsid w:val="00A83A7F"/>
    <w:rsid w:val="00A93E2C"/>
    <w:rsid w:val="00AA230C"/>
    <w:rsid w:val="00AC125A"/>
    <w:rsid w:val="00AD09EB"/>
    <w:rsid w:val="00AD34A6"/>
    <w:rsid w:val="00AF54E2"/>
    <w:rsid w:val="00B06040"/>
    <w:rsid w:val="00B33D48"/>
    <w:rsid w:val="00B4177E"/>
    <w:rsid w:val="00B822C5"/>
    <w:rsid w:val="00B829C6"/>
    <w:rsid w:val="00B82BCC"/>
    <w:rsid w:val="00B95F87"/>
    <w:rsid w:val="00BA4FA0"/>
    <w:rsid w:val="00BB2EAC"/>
    <w:rsid w:val="00BC30E0"/>
    <w:rsid w:val="00C04E52"/>
    <w:rsid w:val="00C13177"/>
    <w:rsid w:val="00C4297C"/>
    <w:rsid w:val="00C505F5"/>
    <w:rsid w:val="00C522F5"/>
    <w:rsid w:val="00C57467"/>
    <w:rsid w:val="00C613E3"/>
    <w:rsid w:val="00C850F1"/>
    <w:rsid w:val="00CA0B0B"/>
    <w:rsid w:val="00CA69E4"/>
    <w:rsid w:val="00CB2FFB"/>
    <w:rsid w:val="00CB48AD"/>
    <w:rsid w:val="00CC3D68"/>
    <w:rsid w:val="00CC551E"/>
    <w:rsid w:val="00CE31E6"/>
    <w:rsid w:val="00CE5124"/>
    <w:rsid w:val="00D0533D"/>
    <w:rsid w:val="00D0667C"/>
    <w:rsid w:val="00D14230"/>
    <w:rsid w:val="00D268E6"/>
    <w:rsid w:val="00D47387"/>
    <w:rsid w:val="00D56887"/>
    <w:rsid w:val="00D75551"/>
    <w:rsid w:val="00D8056E"/>
    <w:rsid w:val="00D826B3"/>
    <w:rsid w:val="00D867FC"/>
    <w:rsid w:val="00D8709A"/>
    <w:rsid w:val="00D95D00"/>
    <w:rsid w:val="00DA1E1A"/>
    <w:rsid w:val="00DC6240"/>
    <w:rsid w:val="00DF427E"/>
    <w:rsid w:val="00E1141E"/>
    <w:rsid w:val="00E1714F"/>
    <w:rsid w:val="00E46AA2"/>
    <w:rsid w:val="00E85008"/>
    <w:rsid w:val="00E87D2B"/>
    <w:rsid w:val="00E94EB5"/>
    <w:rsid w:val="00EB50D2"/>
    <w:rsid w:val="00EC4D86"/>
    <w:rsid w:val="00ED00D2"/>
    <w:rsid w:val="00EE28CA"/>
    <w:rsid w:val="00EF3AC7"/>
    <w:rsid w:val="00F01BD2"/>
    <w:rsid w:val="00F02B83"/>
    <w:rsid w:val="00F1169F"/>
    <w:rsid w:val="00F15663"/>
    <w:rsid w:val="00F25E28"/>
    <w:rsid w:val="00F31407"/>
    <w:rsid w:val="00F32E43"/>
    <w:rsid w:val="00F33E73"/>
    <w:rsid w:val="00F556D8"/>
    <w:rsid w:val="00F646C6"/>
    <w:rsid w:val="00F8102A"/>
    <w:rsid w:val="00F95478"/>
    <w:rsid w:val="00FA0F8A"/>
    <w:rsid w:val="00FB0B47"/>
    <w:rsid w:val="00FC6A4F"/>
    <w:rsid w:val="03D55AB8"/>
    <w:rsid w:val="0B241DF8"/>
    <w:rsid w:val="116E4820"/>
    <w:rsid w:val="3F69542B"/>
    <w:rsid w:val="41C76A02"/>
    <w:rsid w:val="76D3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69E94"/>
  <w15:docId w15:val="{F4775824-1965-4490-94ED-52E7DB20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paragraph" w:styleId="a9">
    <w:name w:val="Body Text"/>
    <w:basedOn w:val="a"/>
    <w:link w:val="aa"/>
    <w:uiPriority w:val="99"/>
    <w:semiHidden/>
    <w:unhideWhenUsed/>
    <w:rsid w:val="000864C3"/>
    <w:pPr>
      <w:spacing w:after="120"/>
    </w:pPr>
  </w:style>
  <w:style w:type="character" w:customStyle="1" w:styleId="aa">
    <w:name w:val="正文文本 字符"/>
    <w:basedOn w:val="a0"/>
    <w:link w:val="a9"/>
    <w:uiPriority w:val="99"/>
    <w:semiHidden/>
    <w:rsid w:val="000864C3"/>
    <w:rPr>
      <w:rFonts w:asciiTheme="minorHAnsi" w:eastAsiaTheme="minorEastAsia" w:hAnsiTheme="minorHAnsi" w:cstheme="minorBidi"/>
      <w:kern w:val="2"/>
      <w:sz w:val="21"/>
      <w:szCs w:val="22"/>
    </w:rPr>
  </w:style>
  <w:style w:type="paragraph" w:styleId="ab">
    <w:name w:val="Body Text First Indent"/>
    <w:basedOn w:val="a9"/>
    <w:next w:val="a9"/>
    <w:link w:val="ac"/>
    <w:qFormat/>
    <w:rsid w:val="000864C3"/>
    <w:pPr>
      <w:spacing w:after="0"/>
      <w:ind w:firstLineChars="100" w:firstLine="420"/>
      <w:jc w:val="center"/>
    </w:pPr>
    <w:rPr>
      <w:rFonts w:ascii="Times New Roman" w:eastAsia="宋体" w:hAnsi="Times New Roman" w:cs="Times New Roman"/>
      <w:sz w:val="32"/>
      <w:szCs w:val="20"/>
    </w:rPr>
  </w:style>
  <w:style w:type="character" w:customStyle="1" w:styleId="ac">
    <w:name w:val="正文首行缩进 字符"/>
    <w:basedOn w:val="aa"/>
    <w:link w:val="ab"/>
    <w:rsid w:val="000864C3"/>
    <w:rPr>
      <w:rFonts w:asciiTheme="minorHAnsi" w:eastAsiaTheme="minorEastAsia" w:hAnsiTheme="minorHAnsi" w:cstheme="minorBidi"/>
      <w:kern w:val="2"/>
      <w:sz w:val="32"/>
      <w:szCs w:val="22"/>
    </w:rPr>
  </w:style>
  <w:style w:type="paragraph" w:styleId="ad">
    <w:name w:val="Normal (Web)"/>
    <w:basedOn w:val="a"/>
    <w:uiPriority w:val="99"/>
    <w:unhideWhenUsed/>
    <w:rsid w:val="003D26E4"/>
    <w:pPr>
      <w:widowControl/>
      <w:spacing w:before="100" w:beforeAutospacing="1" w:after="100" w:afterAutospacing="1"/>
      <w:jc w:val="left"/>
    </w:pPr>
    <w:rPr>
      <w:rFonts w:ascii="宋体" w:eastAsia="宋体" w:hAnsi="宋体" w:cs="宋体"/>
      <w:kern w:val="0"/>
      <w:sz w:val="24"/>
      <w:szCs w:val="24"/>
    </w:rPr>
  </w:style>
  <w:style w:type="character" w:styleId="ae">
    <w:name w:val="Hyperlink"/>
    <w:basedOn w:val="a0"/>
    <w:uiPriority w:val="99"/>
    <w:semiHidden/>
    <w:unhideWhenUsed/>
    <w:rsid w:val="00132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4150">
      <w:bodyDiv w:val="1"/>
      <w:marLeft w:val="0"/>
      <w:marRight w:val="0"/>
      <w:marTop w:val="0"/>
      <w:marBottom w:val="0"/>
      <w:divBdr>
        <w:top w:val="none" w:sz="0" w:space="0" w:color="auto"/>
        <w:left w:val="none" w:sz="0" w:space="0" w:color="auto"/>
        <w:bottom w:val="none" w:sz="0" w:space="0" w:color="auto"/>
        <w:right w:val="none" w:sz="0" w:space="0" w:color="auto"/>
      </w:divBdr>
      <w:divsChild>
        <w:div w:id="703166566">
          <w:marLeft w:val="0"/>
          <w:marRight w:val="0"/>
          <w:marTop w:val="0"/>
          <w:marBottom w:val="0"/>
          <w:divBdr>
            <w:top w:val="none" w:sz="0" w:space="0" w:color="auto"/>
            <w:left w:val="none" w:sz="0" w:space="0" w:color="auto"/>
            <w:bottom w:val="none" w:sz="0" w:space="0" w:color="auto"/>
            <w:right w:val="none" w:sz="0" w:space="0" w:color="auto"/>
          </w:divBdr>
          <w:divsChild>
            <w:div w:id="780148002">
              <w:marLeft w:val="0"/>
              <w:marRight w:val="0"/>
              <w:marTop w:val="0"/>
              <w:marBottom w:val="0"/>
              <w:divBdr>
                <w:top w:val="none" w:sz="0" w:space="0" w:color="auto"/>
                <w:left w:val="none" w:sz="0" w:space="0" w:color="auto"/>
                <w:bottom w:val="none" w:sz="0" w:space="0" w:color="auto"/>
                <w:right w:val="none" w:sz="0" w:space="0" w:color="auto"/>
              </w:divBdr>
              <w:divsChild>
                <w:div w:id="10067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58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gou.com/lemma/ShowInnerLink.htm?lemmaId=374454&amp;ss_c=ssc.citiao.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179</Words>
  <Characters>1021</Characters>
  <Application>Microsoft Office Word</Application>
  <DocSecurity>0</DocSecurity>
  <Lines>8</Lines>
  <Paragraphs>2</Paragraphs>
  <ScaleCrop>false</ScaleCrop>
  <Company>Microsoft</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王洋</dc:creator>
  <cp:lastModifiedBy>丁婧</cp:lastModifiedBy>
  <cp:revision>11</cp:revision>
  <cp:lastPrinted>2023-07-18T09:30:00Z</cp:lastPrinted>
  <dcterms:created xsi:type="dcterms:W3CDTF">2023-07-18T03:51:00Z</dcterms:created>
  <dcterms:modified xsi:type="dcterms:W3CDTF">2023-07-18T09:48:00Z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8F7EB999F6D541869CE0B6E8EF3D8FF5</vt:lpwstr>
  </property>
</Properties>
</file>