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关于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征求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《关于推进实施钢铁、水泥、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焦化行业超低排放改造的通知（征求意见稿）》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意见建议结果的公示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自治区生态环境厅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《关于推进实施钢铁、水泥、焦化行业超低排放改造的通知（征求意见稿）》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2024年5月14日至5月22日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通过自治区生态环境厅官网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公开征求了意见建议。在此期间，未收到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公众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任何反馈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意见建议，特此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联系人：自治区生态环境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厅大气环境处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范蒙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联系电话：0951-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5160983</w:t>
      </w:r>
    </w:p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GZkNTc1N2VjZjU4Zjk0ZGJiNDA2ZTkwMWZkNW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D67DF93"/>
    <w:rsid w:val="2FDB443C"/>
    <w:rsid w:val="2FFE2868"/>
    <w:rsid w:val="30F10A71"/>
    <w:rsid w:val="33EE1227"/>
    <w:rsid w:val="35AF9B70"/>
    <w:rsid w:val="35DFB699"/>
    <w:rsid w:val="39455C4A"/>
    <w:rsid w:val="3BFFDADF"/>
    <w:rsid w:val="3D7202B8"/>
    <w:rsid w:val="3DE36F2F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5</TotalTime>
  <ScaleCrop>false</ScaleCrop>
  <LinksUpToDate>false</LinksUpToDate>
  <CharactersWithSpaces>5800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2022-10-21T23:27:00Z</dcterms:created>
  <dc:creator>Administrator</dc:creator>
  <cp:lastModifiedBy>a00542</cp:lastModifiedBy>
  <cp:lastPrinted>2024-08-06T17:48:57Z</cp:lastPrinted>
  <dcterms:modified xsi:type="dcterms:W3CDTF">2024-08-06T17:59:22Z</dcterms:modified>
  <dc:title>自治区生态环境厅关于公开征求《2023-2024年全区冬春季大气污染防治攻坚行动方案（征求意见稿）》意见建议结果的公示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3A675A55515743769C17DDE76F766959</vt:lpwstr>
  </property>
</Properties>
</file>