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微软雅黑" w:eastAsia="方正小标宋简体" w:cs="Helvetica"/>
          <w:sz w:val="44"/>
          <w:szCs w:val="44"/>
          <w:lang w:val="en"/>
        </w:rPr>
      </w:pPr>
      <w:r>
        <w:rPr>
          <w:rFonts w:hint="eastAsia" w:ascii="方正小标宋简体" w:hAnsi="微软雅黑" w:eastAsia="方正小标宋简体" w:cs="Helvetica"/>
          <w:sz w:val="44"/>
          <w:szCs w:val="44"/>
          <w:lang w:val="en"/>
        </w:rPr>
        <w:t>自治区生态环境厅关于</w:t>
      </w:r>
      <w:r>
        <w:rPr>
          <w:rFonts w:hint="eastAsia" w:ascii="方正小标宋_GBK" w:hAnsi="Times New Roman" w:eastAsia="方正小标宋_GBK" w:cs="Times New Roman"/>
          <w:spacing w:val="-8"/>
          <w:sz w:val="44"/>
          <w:szCs w:val="44"/>
          <w:lang w:eastAsia="zh-CN"/>
        </w:rPr>
        <w:t>公开</w:t>
      </w:r>
      <w:r>
        <w:rPr>
          <w:rFonts w:hint="eastAsia" w:ascii="方正小标宋简体" w:hAnsi="微软雅黑" w:eastAsia="方正小标宋简体" w:cs="Helvetica"/>
          <w:sz w:val="44"/>
          <w:szCs w:val="44"/>
          <w:lang w:val="en"/>
        </w:rPr>
        <w:t>征求</w:t>
      </w:r>
      <w:r>
        <w:rPr>
          <w:rFonts w:hint="default" w:ascii="方正小标宋_GBK" w:hAnsi="Times New Roman" w:eastAsia="方正小标宋_GBK" w:cs="Times New Roman"/>
          <w:spacing w:val="-8"/>
          <w:sz w:val="44"/>
          <w:szCs w:val="44"/>
        </w:rPr>
        <w:t>《宁夏回族自治区储油库油气处理装置在线监测系统建设与验收技术指南（征求意见稿）》</w:t>
      </w:r>
      <w:r>
        <w:rPr>
          <w:rFonts w:hint="eastAsia" w:ascii="方正小标宋简体" w:hAnsi="微软雅黑" w:eastAsia="方正小标宋简体" w:cs="Helvetica"/>
          <w:sz w:val="44"/>
          <w:szCs w:val="44"/>
          <w:lang w:val="en"/>
        </w:rPr>
        <w:t>意见</w:t>
      </w:r>
      <w:r>
        <w:rPr>
          <w:rFonts w:ascii="方正小标宋简体" w:hAnsi="微软雅黑" w:eastAsia="方正小标宋简体" w:cs="Helvetica"/>
          <w:sz w:val="44"/>
          <w:szCs w:val="44"/>
          <w:lang w:val="en"/>
        </w:rPr>
        <w:t>建议</w:t>
      </w:r>
      <w:r>
        <w:rPr>
          <w:rFonts w:hint="eastAsia" w:ascii="方正小标宋简体" w:hAnsi="微软雅黑" w:eastAsia="方正小标宋简体" w:cs="Helvetica"/>
          <w:sz w:val="44"/>
          <w:szCs w:val="44"/>
          <w:lang w:val="en"/>
        </w:rPr>
        <w:t>结果的公示</w:t>
      </w:r>
    </w:p>
    <w:p>
      <w:pPr>
        <w:spacing w:line="640" w:lineRule="exact"/>
        <w:jc w:val="center"/>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eastAsia="仿宋_GB2312"/>
          <w:sz w:val="32"/>
          <w:szCs w:val="32"/>
          <w:lang w:val="en"/>
        </w:rPr>
      </w:pPr>
      <w:r>
        <w:rPr>
          <w:rFonts w:hint="eastAsia" w:ascii="仿宋_GB2312" w:eastAsia="仿宋_GB2312"/>
          <w:sz w:val="32"/>
          <w:szCs w:val="32"/>
          <w:lang w:val="en"/>
        </w:rPr>
        <w:t>自治区生态环境厅</w:t>
      </w:r>
      <w:r>
        <w:rPr>
          <w:rFonts w:hint="eastAsia" w:ascii="仿宋_GB2312" w:hAnsi="微软雅黑" w:eastAsia="仿宋_GB2312" w:cs="Helvetica"/>
          <w:color w:val="000000"/>
          <w:sz w:val="32"/>
          <w:szCs w:val="32"/>
          <w:lang w:val="en"/>
        </w:rPr>
        <w:t>组织起草的</w:t>
      </w:r>
      <w:r>
        <w:rPr>
          <w:rFonts w:hint="default" w:ascii="Times New Roman" w:hAnsi="Times New Roman" w:eastAsia="仿宋_GB2312" w:cs="Times New Roman"/>
          <w:sz w:val="32"/>
          <w:szCs w:val="32"/>
          <w:lang w:eastAsia="zh-CN"/>
        </w:rPr>
        <w:t>《宁夏回族自治区储油库油气处理装置在线监测系统建设与验收技术指南（征求意见稿）》</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至12月5日</w:t>
      </w:r>
      <w:r>
        <w:rPr>
          <w:rFonts w:ascii="仿宋_GB2312" w:eastAsia="仿宋_GB2312"/>
          <w:sz w:val="32"/>
          <w:szCs w:val="32"/>
        </w:rPr>
        <w:t>通过自治区生态环境厅官网</w:t>
      </w:r>
      <w:r>
        <w:rPr>
          <w:rFonts w:hint="eastAsia" w:ascii="仿宋_GB2312" w:eastAsia="仿宋_GB2312"/>
          <w:sz w:val="32"/>
          <w:szCs w:val="32"/>
          <w:lang w:val="en"/>
        </w:rPr>
        <w:t>公开征求了意见建议。在此期间</w:t>
      </w:r>
      <w:r>
        <w:rPr>
          <w:rFonts w:ascii="仿宋_GB2312" w:eastAsia="仿宋_GB2312"/>
          <w:sz w:val="32"/>
          <w:szCs w:val="32"/>
          <w:lang w:val="en"/>
        </w:rPr>
        <w:t>，未收到</w:t>
      </w:r>
      <w:r>
        <w:rPr>
          <w:rFonts w:hint="eastAsia" w:ascii="仿宋_GB2312" w:eastAsia="仿宋_GB2312"/>
          <w:sz w:val="32"/>
          <w:szCs w:val="32"/>
          <w:lang w:val="en" w:eastAsia="zh-CN"/>
        </w:rPr>
        <w:t>公众</w:t>
      </w:r>
      <w:r>
        <w:rPr>
          <w:rFonts w:hint="eastAsia" w:ascii="仿宋_GB2312" w:eastAsia="仿宋_GB2312"/>
          <w:sz w:val="32"/>
          <w:szCs w:val="32"/>
          <w:lang w:val="en"/>
        </w:rPr>
        <w:t>反馈</w:t>
      </w:r>
      <w:r>
        <w:rPr>
          <w:rFonts w:ascii="仿宋_GB2312" w:eastAsia="仿宋_GB2312"/>
          <w:sz w:val="32"/>
          <w:szCs w:val="32"/>
          <w:lang w:val="en"/>
        </w:rPr>
        <w:t>意见建议，特此公告。</w:t>
      </w:r>
    </w:p>
    <w:p>
      <w:pPr>
        <w:spacing w:line="580" w:lineRule="exact"/>
        <w:ind w:firstLine="640" w:firstLineChars="200"/>
        <w:rPr>
          <w:rFonts w:hint="eastAsia" w:ascii="仿宋_GB2312" w:eastAsia="仿宋_GB2312"/>
          <w:sz w:val="32"/>
          <w:szCs w:val="32"/>
          <w:lang w:val="e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eastAsia="仿宋_GB2312"/>
          <w:sz w:val="32"/>
          <w:szCs w:val="32"/>
          <w:lang w:val="en"/>
        </w:rPr>
        <w:t>联</w:t>
      </w:r>
      <w:r>
        <w:rPr>
          <w:rFonts w:hint="eastAsia" w:ascii="仿宋_GB2312" w:hAnsi="仿宋_GB2312" w:eastAsia="仿宋_GB2312" w:cs="仿宋_GB2312"/>
          <w:sz w:val="32"/>
          <w:szCs w:val="32"/>
          <w:lang w:val="en"/>
        </w:rPr>
        <w:t>系人：</w:t>
      </w:r>
      <w:r>
        <w:rPr>
          <w:rFonts w:hint="eastAsia" w:ascii="Times New Roman" w:hAnsi="Times New Roman" w:eastAsia="仿宋_GB2312" w:cs="Times New Roman"/>
          <w:i w:val="0"/>
          <w:caps w:val="0"/>
          <w:color w:val="000000"/>
          <w:spacing w:val="0"/>
          <w:sz w:val="32"/>
          <w:szCs w:val="32"/>
          <w:shd w:val="clear" w:color="auto" w:fill="FFFFFF"/>
          <w:lang w:eastAsia="zh-CN"/>
        </w:rPr>
        <w:t>宁夏回族自治区应对气候变化与机动车污染防治中心</w:t>
      </w:r>
      <w:r>
        <w:rPr>
          <w:rFonts w:hint="eastAsia" w:ascii="仿宋_GB2312" w:eastAsia="仿宋_GB2312"/>
          <w:sz w:val="32"/>
          <w:szCs w:val="32"/>
          <w:lang w:val="en"/>
        </w:rPr>
        <w:t xml:space="preserve"> </w:t>
      </w:r>
      <w:r>
        <w:rPr>
          <w:rFonts w:hint="eastAsia" w:ascii="仿宋_GB2312" w:eastAsia="仿宋_GB2312"/>
          <w:sz w:val="32"/>
          <w:szCs w:val="32"/>
          <w:lang w:val="en" w:eastAsia="zh-CN"/>
        </w:rPr>
        <w:t>吕诚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联系电话：0951-</w:t>
      </w:r>
      <w:r>
        <w:rPr>
          <w:rFonts w:hint="default" w:ascii="Times New Roman" w:hAnsi="Times New Roman" w:eastAsia="仿宋_GB2312" w:cs="Times New Roman"/>
          <w:sz w:val="32"/>
          <w:szCs w:val="32"/>
          <w:lang w:val="en-US" w:eastAsia="zh-CN"/>
        </w:rPr>
        <w:t>5160</w:t>
      </w:r>
      <w:r>
        <w:rPr>
          <w:rFonts w:hint="eastAsia" w:ascii="Times New Roman" w:hAnsi="Times New Roman" w:eastAsia="仿宋_GB2312" w:cs="Times New Roman"/>
          <w:sz w:val="32"/>
          <w:szCs w:val="32"/>
          <w:lang w:val="en-US" w:eastAsia="zh-CN"/>
        </w:rPr>
        <w:t>891</w:t>
      </w:r>
    </w:p>
    <w:p>
      <w:pPr>
        <w:pStyle w:val="2"/>
        <w:rPr>
          <w:rFonts w:hint="default"/>
        </w:rPr>
      </w:pPr>
    </w:p>
    <w:p/>
    <w:p>
      <w:pPr>
        <w:jc w:val="center"/>
      </w:pPr>
      <w:bookmarkStart w:id="0" w:name="_GoBack"/>
      <w:bookmarkEnd w:id="0"/>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CF3C52" w:usb2="00000016" w:usb3="00000000" w:csb0="0004001F"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NGZkNTc1N2VjZjU4Zjk0ZGJiNDA2ZTkwMWZkNWUifQ=="/>
  </w:docVars>
  <w:rsids>
    <w:rsidRoot w:val="005E1AE8"/>
    <w:rsid w:val="005E1AE8"/>
    <w:rsid w:val="0078767F"/>
    <w:rsid w:val="00A07391"/>
    <w:rsid w:val="00C5076F"/>
    <w:rsid w:val="00E85CD4"/>
    <w:rsid w:val="00F7702D"/>
    <w:rsid w:val="0275668A"/>
    <w:rsid w:val="09FD3209"/>
    <w:rsid w:val="101261E4"/>
    <w:rsid w:val="135D8A58"/>
    <w:rsid w:val="155D0DE4"/>
    <w:rsid w:val="15FF008F"/>
    <w:rsid w:val="165FB2F7"/>
    <w:rsid w:val="16DC54EE"/>
    <w:rsid w:val="19DB09E6"/>
    <w:rsid w:val="1DBC171B"/>
    <w:rsid w:val="1E9532AC"/>
    <w:rsid w:val="1FD75D28"/>
    <w:rsid w:val="1FFFF62E"/>
    <w:rsid w:val="23D23DB8"/>
    <w:rsid w:val="240D1D18"/>
    <w:rsid w:val="2BFC0029"/>
    <w:rsid w:val="2FFE2868"/>
    <w:rsid w:val="30F10A71"/>
    <w:rsid w:val="33EE1227"/>
    <w:rsid w:val="35AF9B70"/>
    <w:rsid w:val="35DFB699"/>
    <w:rsid w:val="36F7E1ED"/>
    <w:rsid w:val="39455C4A"/>
    <w:rsid w:val="3BFFDADF"/>
    <w:rsid w:val="3D7202B8"/>
    <w:rsid w:val="3E5272AD"/>
    <w:rsid w:val="3E7A27C3"/>
    <w:rsid w:val="3E9FD640"/>
    <w:rsid w:val="3EDFADE8"/>
    <w:rsid w:val="3F7E8436"/>
    <w:rsid w:val="3F90217B"/>
    <w:rsid w:val="3FDFD6BA"/>
    <w:rsid w:val="3FFE3485"/>
    <w:rsid w:val="41FF6CEC"/>
    <w:rsid w:val="429733C9"/>
    <w:rsid w:val="47DB3D58"/>
    <w:rsid w:val="4A6FECFF"/>
    <w:rsid w:val="4B7F9F12"/>
    <w:rsid w:val="4BFF70A1"/>
    <w:rsid w:val="4E681940"/>
    <w:rsid w:val="4E6F153E"/>
    <w:rsid w:val="4ECB27DC"/>
    <w:rsid w:val="4FE55484"/>
    <w:rsid w:val="4FEDADA0"/>
    <w:rsid w:val="52566D07"/>
    <w:rsid w:val="53D135DF"/>
    <w:rsid w:val="53DE3FA3"/>
    <w:rsid w:val="55EF9386"/>
    <w:rsid w:val="56F72230"/>
    <w:rsid w:val="574F65E2"/>
    <w:rsid w:val="57ABF544"/>
    <w:rsid w:val="57FEEF17"/>
    <w:rsid w:val="59900D70"/>
    <w:rsid w:val="5B9FCBAF"/>
    <w:rsid w:val="5E2DA593"/>
    <w:rsid w:val="5EE8A1E7"/>
    <w:rsid w:val="5EFCEB4E"/>
    <w:rsid w:val="5EFFCA92"/>
    <w:rsid w:val="5F9C1658"/>
    <w:rsid w:val="5FF7F4B9"/>
    <w:rsid w:val="5FFFA8A0"/>
    <w:rsid w:val="644811E7"/>
    <w:rsid w:val="65FE0EE5"/>
    <w:rsid w:val="67AF0F99"/>
    <w:rsid w:val="67CB76CF"/>
    <w:rsid w:val="67DB5316"/>
    <w:rsid w:val="67FF698C"/>
    <w:rsid w:val="689B3E6A"/>
    <w:rsid w:val="68B83960"/>
    <w:rsid w:val="696E170E"/>
    <w:rsid w:val="6A2F56D5"/>
    <w:rsid w:val="6BEF8669"/>
    <w:rsid w:val="6BFE7652"/>
    <w:rsid w:val="6BFF3443"/>
    <w:rsid w:val="6C6E98AF"/>
    <w:rsid w:val="6D9E6A35"/>
    <w:rsid w:val="6ED93A81"/>
    <w:rsid w:val="6EE64C0C"/>
    <w:rsid w:val="6EF74291"/>
    <w:rsid w:val="6F2854CC"/>
    <w:rsid w:val="6FE50A87"/>
    <w:rsid w:val="6FFF745C"/>
    <w:rsid w:val="6FFF8C0E"/>
    <w:rsid w:val="700B5DD3"/>
    <w:rsid w:val="71EF232D"/>
    <w:rsid w:val="72F61400"/>
    <w:rsid w:val="73EDF78D"/>
    <w:rsid w:val="74512BB6"/>
    <w:rsid w:val="75614F9E"/>
    <w:rsid w:val="759FB677"/>
    <w:rsid w:val="7766D62D"/>
    <w:rsid w:val="777E7F41"/>
    <w:rsid w:val="77B67472"/>
    <w:rsid w:val="77DBDE1C"/>
    <w:rsid w:val="77F7EE73"/>
    <w:rsid w:val="77FEFCA8"/>
    <w:rsid w:val="77FF0FDF"/>
    <w:rsid w:val="79AD781B"/>
    <w:rsid w:val="79D99AAE"/>
    <w:rsid w:val="7A6B6A0C"/>
    <w:rsid w:val="7B35317B"/>
    <w:rsid w:val="7B5566AD"/>
    <w:rsid w:val="7B7B0C30"/>
    <w:rsid w:val="7B7F9FE8"/>
    <w:rsid w:val="7BA7CC79"/>
    <w:rsid w:val="7BFBB47C"/>
    <w:rsid w:val="7C35D309"/>
    <w:rsid w:val="7CBFA6A9"/>
    <w:rsid w:val="7D5FD8F0"/>
    <w:rsid w:val="7D64768D"/>
    <w:rsid w:val="7D760EC1"/>
    <w:rsid w:val="7D7FACFA"/>
    <w:rsid w:val="7D8E9A20"/>
    <w:rsid w:val="7DFAE2F6"/>
    <w:rsid w:val="7DFE0D30"/>
    <w:rsid w:val="7E7FC2C1"/>
    <w:rsid w:val="7EB2ECB2"/>
    <w:rsid w:val="7EFD400F"/>
    <w:rsid w:val="7EFE52C4"/>
    <w:rsid w:val="7F3FF1CA"/>
    <w:rsid w:val="7F6F02BF"/>
    <w:rsid w:val="7F770ED4"/>
    <w:rsid w:val="7F8D953F"/>
    <w:rsid w:val="7F8F4C0A"/>
    <w:rsid w:val="7F9F8429"/>
    <w:rsid w:val="7FA78C9A"/>
    <w:rsid w:val="7FBE1736"/>
    <w:rsid w:val="7FD8D9B4"/>
    <w:rsid w:val="7FDB57A8"/>
    <w:rsid w:val="7FDDE8E4"/>
    <w:rsid w:val="7FDE563E"/>
    <w:rsid w:val="7FE7482C"/>
    <w:rsid w:val="7FEF518B"/>
    <w:rsid w:val="7FEFC878"/>
    <w:rsid w:val="7FFDA612"/>
    <w:rsid w:val="7FFFDA15"/>
    <w:rsid w:val="8F0F8176"/>
    <w:rsid w:val="95FB86A0"/>
    <w:rsid w:val="9B5F58A6"/>
    <w:rsid w:val="9B5F8BC5"/>
    <w:rsid w:val="9E2B2C64"/>
    <w:rsid w:val="9F30F6A1"/>
    <w:rsid w:val="9F771668"/>
    <w:rsid w:val="9FCFA919"/>
    <w:rsid w:val="A39FDBCB"/>
    <w:rsid w:val="A5FFC388"/>
    <w:rsid w:val="B1BFD4F8"/>
    <w:rsid w:val="B1FE93BD"/>
    <w:rsid w:val="B4DDD8B5"/>
    <w:rsid w:val="B5EAD941"/>
    <w:rsid w:val="B95FBE33"/>
    <w:rsid w:val="B99203E5"/>
    <w:rsid w:val="BA7B23C6"/>
    <w:rsid w:val="BB7F25EB"/>
    <w:rsid w:val="BBFF7B98"/>
    <w:rsid w:val="BEDB4430"/>
    <w:rsid w:val="BEF2267D"/>
    <w:rsid w:val="BEFDB825"/>
    <w:rsid w:val="BF5CF08C"/>
    <w:rsid w:val="BF6BFA5E"/>
    <w:rsid w:val="BF6F9D9A"/>
    <w:rsid w:val="BF7F8ED1"/>
    <w:rsid w:val="BFDF2C37"/>
    <w:rsid w:val="BFEF9B05"/>
    <w:rsid w:val="BFF14089"/>
    <w:rsid w:val="BFFF19CE"/>
    <w:rsid w:val="BFFF45D9"/>
    <w:rsid w:val="C7EBB63E"/>
    <w:rsid w:val="CEFC6C8B"/>
    <w:rsid w:val="CFEB0ED2"/>
    <w:rsid w:val="D0F35931"/>
    <w:rsid w:val="D37CA48F"/>
    <w:rsid w:val="D9F77A2F"/>
    <w:rsid w:val="DB0320A3"/>
    <w:rsid w:val="DCDD430A"/>
    <w:rsid w:val="DDB71C91"/>
    <w:rsid w:val="DE8B2ED5"/>
    <w:rsid w:val="DEA75D5D"/>
    <w:rsid w:val="DEFF193B"/>
    <w:rsid w:val="DF4BCFC3"/>
    <w:rsid w:val="DF66D7A0"/>
    <w:rsid w:val="DF7D92A7"/>
    <w:rsid w:val="DFB58D7D"/>
    <w:rsid w:val="DFBFDAB7"/>
    <w:rsid w:val="DFC88BB9"/>
    <w:rsid w:val="DFCFAA87"/>
    <w:rsid w:val="DFDEB787"/>
    <w:rsid w:val="DFFF5094"/>
    <w:rsid w:val="DFFF7426"/>
    <w:rsid w:val="E2DBED68"/>
    <w:rsid w:val="E2F3AD9D"/>
    <w:rsid w:val="E3733F89"/>
    <w:rsid w:val="E3F7EE86"/>
    <w:rsid w:val="E6DCB361"/>
    <w:rsid w:val="E78ECE56"/>
    <w:rsid w:val="E79D5632"/>
    <w:rsid w:val="E7FF62B6"/>
    <w:rsid w:val="EBB8CDD7"/>
    <w:rsid w:val="EC7E6699"/>
    <w:rsid w:val="ECFF38C9"/>
    <w:rsid w:val="EDAF9733"/>
    <w:rsid w:val="EDB99C08"/>
    <w:rsid w:val="EDF72F00"/>
    <w:rsid w:val="EDFFA57B"/>
    <w:rsid w:val="EEB5B937"/>
    <w:rsid w:val="EF9E811D"/>
    <w:rsid w:val="EFA174E1"/>
    <w:rsid w:val="EFB8436A"/>
    <w:rsid w:val="EFBA80F4"/>
    <w:rsid w:val="EFFB0EFB"/>
    <w:rsid w:val="EFFBB47A"/>
    <w:rsid w:val="EFFE3A67"/>
    <w:rsid w:val="EFFFA877"/>
    <w:rsid w:val="F26C0BBE"/>
    <w:rsid w:val="F3BD1647"/>
    <w:rsid w:val="F3E3DD5C"/>
    <w:rsid w:val="F7D792DE"/>
    <w:rsid w:val="F7EFDBBB"/>
    <w:rsid w:val="F8E71481"/>
    <w:rsid w:val="F9F7CC16"/>
    <w:rsid w:val="FA31BB27"/>
    <w:rsid w:val="FA7FBA83"/>
    <w:rsid w:val="FAEFBFAF"/>
    <w:rsid w:val="FB7B6E96"/>
    <w:rsid w:val="FB9976C1"/>
    <w:rsid w:val="FBBFDCFF"/>
    <w:rsid w:val="FBCB2798"/>
    <w:rsid w:val="FBD71871"/>
    <w:rsid w:val="FBEEA14E"/>
    <w:rsid w:val="FBFF1CD6"/>
    <w:rsid w:val="FCDEA9AB"/>
    <w:rsid w:val="FCED6E0C"/>
    <w:rsid w:val="FCF50945"/>
    <w:rsid w:val="FCF8ABA7"/>
    <w:rsid w:val="FCFB532A"/>
    <w:rsid w:val="FD124D67"/>
    <w:rsid w:val="FD9FBEC5"/>
    <w:rsid w:val="FDD4FB90"/>
    <w:rsid w:val="FE6ED592"/>
    <w:rsid w:val="FE734873"/>
    <w:rsid w:val="FEE98EF3"/>
    <w:rsid w:val="FEFBB47A"/>
    <w:rsid w:val="FF2FEBE6"/>
    <w:rsid w:val="FF33AF03"/>
    <w:rsid w:val="FF3E386E"/>
    <w:rsid w:val="FF6FC4A6"/>
    <w:rsid w:val="FF7F24CD"/>
    <w:rsid w:val="FF868782"/>
    <w:rsid w:val="FF875B7B"/>
    <w:rsid w:val="FFB14DAF"/>
    <w:rsid w:val="FFBB251F"/>
    <w:rsid w:val="FFBBD98A"/>
    <w:rsid w:val="FFBDEABF"/>
    <w:rsid w:val="FFC208B2"/>
    <w:rsid w:val="FFCDFEDC"/>
    <w:rsid w:val="FFE519ED"/>
    <w:rsid w:val="FFFE145D"/>
    <w:rsid w:val="FFFEB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3"/>
    <w:qFormat/>
    <w:uiPriority w:val="99"/>
    <w:pPr>
      <w:spacing w:after="120" w:line="240" w:lineRule="atLeast"/>
      <w:ind w:left="420" w:leftChars="200" w:firstLine="420"/>
      <w:jc w:val="left"/>
    </w:pPr>
    <w:rPr>
      <w:rFonts w:ascii="宋体" w:hAnsi="宋体" w:eastAsia="宋体" w:cs="宋体"/>
      <w:spacing w:val="-6"/>
      <w:kern w:val="0"/>
      <w:sz w:val="22"/>
      <w:szCs w:val="22"/>
      <w:lang w:val="zh-CN"/>
    </w:rPr>
  </w:style>
  <w:style w:type="paragraph" w:customStyle="1" w:styleId="3">
    <w:name w:val="UserStyle_1"/>
    <w:basedOn w:val="1"/>
    <w:qFormat/>
    <w:uiPriority w:val="0"/>
    <w:pPr>
      <w:spacing w:after="120" w:line="240" w:lineRule="atLeast"/>
      <w:ind w:left="420" w:leftChars="200"/>
    </w:pPr>
    <w:rPr>
      <w:rFonts w:ascii="Times New Roman" w:hAnsi="Times New Roman" w:eastAsia="仿宋_GB2312"/>
      <w:spacing w:val="-6"/>
      <w:sz w:val="21"/>
      <w:szCs w:val="20"/>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7"/>
    <w:qFormat/>
    <w:uiPriority w:val="0"/>
    <w:rPr>
      <w:rFonts w:asciiTheme="minorHAnsi" w:hAnsiTheme="minorHAnsi" w:eastAsiaTheme="minorEastAsia" w:cstheme="minorBidi"/>
      <w:kern w:val="2"/>
      <w:sz w:val="18"/>
      <w:szCs w:val="18"/>
    </w:rPr>
  </w:style>
  <w:style w:type="character" w:customStyle="1" w:styleId="14">
    <w:name w:val="页脚 字符"/>
    <w:basedOn w:val="12"/>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867</Words>
  <Characters>4944</Characters>
  <Lines>41</Lines>
  <Paragraphs>11</Paragraphs>
  <TotalTime>7</TotalTime>
  <ScaleCrop>false</ScaleCrop>
  <LinksUpToDate>false</LinksUpToDate>
  <CharactersWithSpaces>5800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2022-10-22T15:27:00Z</dcterms:created>
  <dc:creator>Administrator</dc:creator>
  <cp:lastModifiedBy>李佳宁</cp:lastModifiedBy>
  <cp:lastPrinted>2024-12-19T14:18:40Z</cp:lastPrinted>
  <dcterms:modified xsi:type="dcterms:W3CDTF">2024-12-19T14:21:52Z</dcterms:modified>
  <dc:title>自治区生态环境厅关于公开征求《宁夏回族自治区适应气候变化行动方案（征求意见稿）》意见建议结果的公示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3A675A55515743769C17DDE76F766959</vt:lpwstr>
  </property>
</Properties>
</file>