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黑体" w:hAnsi="黑体" w:eastAsia="黑体" w:cs="黑体"/>
          <w:sz w:val="32"/>
          <w:szCs w:val="32"/>
        </w:rPr>
      </w:pPr>
      <w:r>
        <w:rPr>
          <w:rFonts w:hint="eastAsia" w:ascii="黑体" w:hAnsi="黑体" w:eastAsia="黑体" w:cs="黑体"/>
          <w:sz w:val="32"/>
          <w:szCs w:val="32"/>
        </w:rPr>
        <w:t>附件1</w:t>
      </w:r>
    </w:p>
    <w:p>
      <w:pPr>
        <w:pStyle w:val="2"/>
        <w:jc w:val="left"/>
        <w:rPr>
          <w:sz w:val="52"/>
          <w:szCs w:val="52"/>
        </w:rPr>
      </w:pPr>
    </w:p>
    <w:p/>
    <w:p>
      <w:pPr>
        <w:pStyle w:val="2"/>
      </w:pPr>
    </w:p>
    <w:p>
      <w:pPr>
        <w:spacing w:before="120" w:after="120" w:line="288" w:lineRule="auto"/>
        <w:jc w:val="center"/>
        <w:rPr>
          <w:rFonts w:ascii="黑体" w:hAnsi="华文仿宋" w:eastAsia="黑体"/>
          <w:bCs/>
          <w:color w:val="000000"/>
          <w:sz w:val="44"/>
          <w:szCs w:val="44"/>
        </w:rPr>
      </w:pPr>
      <w:r>
        <w:rPr>
          <w:rFonts w:hint="eastAsia" w:ascii="黑体" w:hAnsi="华文仿宋" w:eastAsia="黑体"/>
          <w:bCs/>
          <w:color w:val="000000"/>
          <w:sz w:val="44"/>
          <w:szCs w:val="44"/>
        </w:rPr>
        <w:t>宁夏回族自治区企业（单位）货运车辆</w:t>
      </w:r>
    </w:p>
    <w:p>
      <w:pPr>
        <w:spacing w:before="120" w:after="120" w:line="288" w:lineRule="auto"/>
        <w:jc w:val="center"/>
        <w:rPr>
          <w:rFonts w:hint="eastAsia" w:ascii="黑体" w:hAnsi="华文仿宋" w:eastAsia="黑体"/>
          <w:bCs/>
          <w:color w:val="000000"/>
          <w:sz w:val="44"/>
          <w:szCs w:val="44"/>
          <w:lang w:eastAsia="zh-CN"/>
        </w:rPr>
      </w:pPr>
      <w:r>
        <w:rPr>
          <w:rFonts w:hint="eastAsia" w:ascii="黑体" w:hAnsi="华文仿宋" w:eastAsia="黑体"/>
          <w:bCs/>
          <w:color w:val="000000"/>
          <w:sz w:val="44"/>
          <w:szCs w:val="44"/>
          <w:lang w:eastAsia="zh-CN"/>
        </w:rPr>
        <w:t>智能环保</w:t>
      </w:r>
      <w:r>
        <w:rPr>
          <w:rFonts w:hint="eastAsia" w:ascii="黑体" w:hAnsi="华文仿宋" w:eastAsia="黑体"/>
          <w:bCs/>
          <w:color w:val="000000"/>
          <w:sz w:val="44"/>
          <w:szCs w:val="44"/>
        </w:rPr>
        <w:t>门禁监控系统</w:t>
      </w:r>
      <w:r>
        <w:rPr>
          <w:rFonts w:hint="eastAsia" w:ascii="黑体" w:hAnsi="华文仿宋" w:eastAsia="黑体"/>
          <w:bCs/>
          <w:color w:val="000000"/>
          <w:sz w:val="44"/>
          <w:szCs w:val="44"/>
          <w:lang w:eastAsia="zh-CN"/>
        </w:rPr>
        <w:t>建设</w:t>
      </w:r>
      <w:r>
        <w:rPr>
          <w:rFonts w:hint="eastAsia" w:ascii="黑体" w:hAnsi="华文仿宋" w:eastAsia="黑体"/>
          <w:bCs/>
          <w:color w:val="000000"/>
          <w:sz w:val="44"/>
          <w:szCs w:val="44"/>
        </w:rPr>
        <w:t>联网</w:t>
      </w:r>
      <w:r>
        <w:rPr>
          <w:rFonts w:hint="eastAsia" w:ascii="黑体" w:hAnsi="华文仿宋" w:eastAsia="黑体"/>
          <w:bCs/>
          <w:color w:val="000000"/>
          <w:sz w:val="44"/>
          <w:szCs w:val="44"/>
          <w:lang w:eastAsia="zh-CN"/>
        </w:rPr>
        <w:t>及验收</w:t>
      </w:r>
    </w:p>
    <w:p>
      <w:pPr>
        <w:spacing w:before="120" w:after="120" w:line="288" w:lineRule="auto"/>
        <w:jc w:val="center"/>
        <w:rPr>
          <w:rFonts w:ascii="黑体" w:hAnsi="华文仿宋" w:eastAsia="黑体"/>
          <w:b/>
          <w:color w:val="000000"/>
          <w:sz w:val="44"/>
          <w:szCs w:val="44"/>
        </w:rPr>
      </w:pPr>
    </w:p>
    <w:p>
      <w:pPr>
        <w:spacing w:before="120" w:after="120" w:line="288" w:lineRule="auto"/>
        <w:jc w:val="center"/>
        <w:rPr>
          <w:rFonts w:ascii="黑体" w:hAnsi="华文仿宋" w:eastAsia="黑体"/>
          <w:bCs/>
          <w:color w:val="000000"/>
          <w:sz w:val="44"/>
          <w:szCs w:val="44"/>
        </w:rPr>
      </w:pPr>
    </w:p>
    <w:p>
      <w:pPr>
        <w:widowControl/>
        <w:spacing w:before="120" w:after="100" w:afterAutospacing="1" w:line="288" w:lineRule="auto"/>
        <w:jc w:val="center"/>
        <w:rPr>
          <w:rFonts w:ascii="黑体" w:hAnsi="黑体" w:eastAsia="黑体" w:cs="黑体"/>
          <w:bCs/>
          <w:snapToGrid w:val="0"/>
          <w:color w:val="000000"/>
          <w:kern w:val="0"/>
          <w:sz w:val="44"/>
          <w:szCs w:val="44"/>
        </w:rPr>
      </w:pPr>
      <w:r>
        <w:rPr>
          <w:rFonts w:hint="eastAsia" w:ascii="黑体" w:hAnsi="黑体" w:eastAsia="黑体" w:cs="黑体"/>
          <w:bCs/>
          <w:snapToGrid w:val="0"/>
          <w:color w:val="000000"/>
          <w:kern w:val="0"/>
          <w:sz w:val="44"/>
          <w:szCs w:val="44"/>
        </w:rPr>
        <w:t>技</w:t>
      </w:r>
    </w:p>
    <w:p>
      <w:pPr>
        <w:widowControl/>
        <w:spacing w:before="120" w:after="100" w:afterAutospacing="1" w:line="288" w:lineRule="auto"/>
        <w:jc w:val="center"/>
        <w:rPr>
          <w:rFonts w:ascii="黑体" w:hAnsi="黑体" w:eastAsia="黑体" w:cs="黑体"/>
          <w:bCs/>
          <w:snapToGrid w:val="0"/>
          <w:color w:val="000000"/>
          <w:kern w:val="0"/>
          <w:sz w:val="44"/>
          <w:szCs w:val="44"/>
          <w:lang w:eastAsia="en-US"/>
        </w:rPr>
      </w:pPr>
      <w:r>
        <w:rPr>
          <w:rFonts w:hint="eastAsia" w:ascii="黑体" w:hAnsi="黑体" w:eastAsia="黑体" w:cs="黑体"/>
          <w:bCs/>
          <w:snapToGrid w:val="0"/>
          <w:color w:val="000000"/>
          <w:kern w:val="0"/>
          <w:sz w:val="44"/>
          <w:szCs w:val="44"/>
          <w:lang w:eastAsia="en-US"/>
        </w:rPr>
        <w:t>术</w:t>
      </w:r>
    </w:p>
    <w:p>
      <w:pPr>
        <w:widowControl/>
        <w:spacing w:before="120" w:after="100" w:afterAutospacing="1" w:line="288" w:lineRule="auto"/>
        <w:jc w:val="center"/>
        <w:rPr>
          <w:rFonts w:ascii="黑体" w:hAnsi="黑体" w:eastAsia="黑体" w:cs="黑体"/>
          <w:bCs/>
          <w:snapToGrid w:val="0"/>
          <w:color w:val="000000"/>
          <w:kern w:val="0"/>
          <w:sz w:val="44"/>
          <w:szCs w:val="44"/>
          <w:lang w:eastAsia="en-US"/>
        </w:rPr>
      </w:pPr>
      <w:r>
        <w:rPr>
          <w:rFonts w:hint="eastAsia" w:ascii="黑体" w:hAnsi="黑体" w:eastAsia="黑体" w:cs="黑体"/>
          <w:bCs/>
          <w:snapToGrid w:val="0"/>
          <w:color w:val="000000"/>
          <w:kern w:val="0"/>
          <w:sz w:val="44"/>
          <w:szCs w:val="44"/>
          <w:lang w:eastAsia="en-US"/>
        </w:rPr>
        <w:t>指</w:t>
      </w:r>
    </w:p>
    <w:p>
      <w:pPr>
        <w:widowControl/>
        <w:spacing w:before="120" w:after="100" w:afterAutospacing="1" w:line="288" w:lineRule="auto"/>
        <w:jc w:val="center"/>
        <w:rPr>
          <w:rFonts w:ascii="黑体" w:hAnsi="黑体" w:eastAsia="黑体" w:cs="黑体"/>
          <w:bCs/>
          <w:snapToGrid w:val="0"/>
          <w:color w:val="000000"/>
          <w:kern w:val="0"/>
          <w:sz w:val="44"/>
          <w:szCs w:val="44"/>
          <w:lang w:eastAsia="en-US"/>
        </w:rPr>
      </w:pPr>
      <w:r>
        <w:rPr>
          <w:rFonts w:hint="eastAsia" w:ascii="黑体" w:hAnsi="黑体" w:eastAsia="黑体" w:cs="黑体"/>
          <w:bCs/>
          <w:snapToGrid w:val="0"/>
          <w:color w:val="000000"/>
          <w:kern w:val="0"/>
          <w:sz w:val="44"/>
          <w:szCs w:val="44"/>
          <w:lang w:eastAsia="en-US"/>
        </w:rPr>
        <w:t>南</w:t>
      </w:r>
    </w:p>
    <w:p>
      <w:pPr>
        <w:pStyle w:val="2"/>
        <w:jc w:val="left"/>
        <w:rPr>
          <w:bCs/>
          <w:sz w:val="52"/>
          <w:szCs w:val="52"/>
        </w:rPr>
      </w:pPr>
    </w:p>
    <w:p>
      <w:pPr>
        <w:rPr>
          <w:sz w:val="52"/>
          <w:szCs w:val="52"/>
        </w:rPr>
      </w:pPr>
    </w:p>
    <w:p>
      <w:pPr>
        <w:pStyle w:val="4"/>
        <w:numPr>
          <w:ilvl w:val="1"/>
          <w:numId w:val="0"/>
        </w:numPr>
      </w:pPr>
    </w:p>
    <w:p/>
    <w:p>
      <w:pPr>
        <w:widowControl/>
        <w:wordWrap w:val="0"/>
        <w:adjustRightInd w:val="0"/>
        <w:snapToGrid w:val="0"/>
        <w:jc w:val="center"/>
        <w:textAlignment w:val="baseline"/>
        <w:rPr>
          <w:rFonts w:ascii="黑体" w:hAnsi="黑体" w:eastAsia="黑体" w:cs="黑体"/>
          <w:b/>
          <w:bCs/>
          <w:snapToGrid w:val="0"/>
          <w:color w:val="000000"/>
          <w:kern w:val="0"/>
          <w:sz w:val="28"/>
          <w:szCs w:val="28"/>
          <w:lang w:eastAsia="en-US"/>
        </w:rPr>
      </w:pPr>
      <w:r>
        <w:rPr>
          <w:rFonts w:hint="eastAsia" w:ascii="黑体" w:hAnsi="黑体" w:eastAsia="黑体" w:cs="黑体"/>
          <w:snapToGrid w:val="0"/>
          <w:color w:val="000000"/>
          <w:kern w:val="0"/>
          <w:sz w:val="28"/>
          <w:szCs w:val="28"/>
          <w:lang w:eastAsia="en-US"/>
        </w:rPr>
        <w:t>2024年1</w:t>
      </w:r>
      <w:r>
        <w:rPr>
          <w:rFonts w:hint="eastAsia" w:ascii="黑体" w:hAnsi="黑体" w:eastAsia="黑体" w:cs="黑体"/>
          <w:snapToGrid w:val="0"/>
          <w:color w:val="000000"/>
          <w:kern w:val="0"/>
          <w:sz w:val="28"/>
          <w:szCs w:val="28"/>
        </w:rPr>
        <w:t>2</w:t>
      </w:r>
      <w:r>
        <w:rPr>
          <w:rFonts w:hint="eastAsia" w:ascii="黑体" w:hAnsi="黑体" w:eastAsia="黑体" w:cs="黑体"/>
          <w:snapToGrid w:val="0"/>
          <w:color w:val="000000"/>
          <w:kern w:val="0"/>
          <w:sz w:val="28"/>
          <w:szCs w:val="28"/>
          <w:lang w:eastAsia="en-US"/>
        </w:rPr>
        <w:t>月</w:t>
      </w:r>
    </w:p>
    <w:p>
      <w:pPr>
        <w:rPr>
          <w:sz w:val="24"/>
        </w:rPr>
        <w:sectPr>
          <w:footerReference r:id="rId3" w:type="default"/>
          <w:pgSz w:w="11910" w:h="16840"/>
          <w:pgMar w:top="1701" w:right="1474" w:bottom="1701" w:left="1587" w:header="0" w:footer="970" w:gutter="0"/>
          <w:pgBorders>
            <w:top w:val="none" w:sz="0" w:space="0"/>
            <w:left w:val="none" w:sz="0" w:space="0"/>
            <w:bottom w:val="none" w:sz="0" w:space="0"/>
            <w:right w:val="none" w:sz="0" w:space="0"/>
          </w:pgBorders>
          <w:pgNumType w:start="1"/>
          <w:cols w:space="425" w:num="1"/>
          <w:titlePg/>
          <w:docGrid w:linePitch="299" w:charSpace="0"/>
        </w:sectPr>
      </w:pPr>
      <w:r>
        <w:rPr>
          <w:sz w:val="24"/>
        </w:rPr>
        <w:br w:type="page"/>
      </w:r>
    </w:p>
    <w:p>
      <w:pPr>
        <w:sectPr>
          <w:pgSz w:w="11910" w:h="16840"/>
          <w:pgMar w:top="1701" w:right="1474" w:bottom="1701" w:left="1587" w:header="0" w:footer="970" w:gutter="0"/>
          <w:pgBorders>
            <w:top w:val="none" w:sz="0" w:space="0"/>
            <w:left w:val="none" w:sz="0" w:space="0"/>
            <w:bottom w:val="none" w:sz="0" w:space="0"/>
            <w:right w:val="none" w:sz="0" w:space="0"/>
          </w:pgBorders>
          <w:pgNumType w:start="1"/>
          <w:cols w:space="425" w:num="1"/>
          <w:titlePg/>
          <w:docGrid w:linePitch="299" w:charSpace="0"/>
        </w:sectPr>
      </w:pPr>
    </w:p>
    <w:p>
      <w:pPr>
        <w:jc w:val="center"/>
        <w:rPr>
          <w:rFonts w:eastAsia="黑体"/>
          <w:b/>
          <w:sz w:val="30"/>
          <w:szCs w:val="30"/>
        </w:rPr>
      </w:pPr>
      <w:r>
        <w:rPr>
          <w:rFonts w:eastAsia="黑体"/>
          <w:b/>
          <w:sz w:val="30"/>
          <w:szCs w:val="30"/>
        </w:rPr>
        <w:t>目</w:t>
      </w:r>
      <w:r>
        <w:rPr>
          <w:rFonts w:hint="eastAsia" w:eastAsia="黑体"/>
          <w:b/>
          <w:sz w:val="30"/>
          <w:szCs w:val="30"/>
        </w:rPr>
        <w:t xml:space="preserve"> </w:t>
      </w:r>
      <w:r>
        <w:rPr>
          <w:rFonts w:eastAsia="黑体"/>
          <w:b/>
          <w:sz w:val="30"/>
          <w:szCs w:val="30"/>
        </w:rPr>
        <w:t>录</w:t>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_Toc1117900919 </w:instrText>
      </w:r>
      <w:r>
        <w:rPr>
          <w:rFonts w:hint="eastAsia" w:ascii="宋体" w:hAnsi="宋体" w:cs="宋体"/>
          <w:szCs w:val="21"/>
        </w:rPr>
        <w:fldChar w:fldCharType="separate"/>
      </w:r>
      <w:r>
        <w:rPr>
          <w:rFonts w:hint="eastAsia" w:hAnsi="Times New Roman" w:cs="Times New Roman"/>
          <w:bCs w:val="0"/>
          <w:szCs w:val="21"/>
        </w:rPr>
        <w:t>前  言</w:t>
      </w:r>
      <w:r>
        <w:tab/>
      </w:r>
      <w:r>
        <w:fldChar w:fldCharType="begin"/>
      </w:r>
      <w:r>
        <w:instrText xml:space="preserve"> PAGEREF _Toc1117900919 </w:instrText>
      </w:r>
      <w:r>
        <w:fldChar w:fldCharType="separate"/>
      </w:r>
      <w:r>
        <w:t>I</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_Toc1688859831 </w:instrText>
      </w:r>
      <w:r>
        <w:rPr>
          <w:rFonts w:hint="eastAsia" w:ascii="宋体" w:hAnsi="宋体" w:cs="宋体"/>
          <w:szCs w:val="21"/>
        </w:rPr>
        <w:fldChar w:fldCharType="separate"/>
      </w:r>
      <w:r>
        <w:rPr>
          <w:rFonts w:hint="eastAsia"/>
          <w:bCs w:val="0"/>
          <w:szCs w:val="28"/>
        </w:rPr>
        <w:t>第1章 适用范围</w:t>
      </w:r>
      <w:r>
        <w:tab/>
      </w:r>
      <w:r>
        <w:fldChar w:fldCharType="begin"/>
      </w:r>
      <w:r>
        <w:instrText xml:space="preserve"> PAGEREF _Toc1688859831 </w:instrText>
      </w:r>
      <w:r>
        <w:fldChar w:fldCharType="separate"/>
      </w:r>
      <w:r>
        <w:t>1</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_Toc622108529 </w:instrText>
      </w:r>
      <w:r>
        <w:rPr>
          <w:rFonts w:hint="eastAsia" w:ascii="宋体" w:hAnsi="宋体" w:cs="宋体"/>
          <w:szCs w:val="21"/>
        </w:rPr>
        <w:fldChar w:fldCharType="separate"/>
      </w:r>
      <w:r>
        <w:rPr>
          <w:rFonts w:hint="eastAsia"/>
          <w:bCs w:val="0"/>
          <w:szCs w:val="28"/>
        </w:rPr>
        <w:t>第2章 规范性引用文件</w:t>
      </w:r>
      <w:r>
        <w:tab/>
      </w:r>
      <w:r>
        <w:fldChar w:fldCharType="begin"/>
      </w:r>
      <w:r>
        <w:instrText xml:space="preserve"> PAGEREF _Toc622108529 </w:instrText>
      </w:r>
      <w:r>
        <w:fldChar w:fldCharType="separate"/>
      </w:r>
      <w:r>
        <w:t>1</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_Toc865996739 </w:instrText>
      </w:r>
      <w:r>
        <w:rPr>
          <w:rFonts w:hint="eastAsia" w:ascii="宋体" w:hAnsi="宋体" w:cs="宋体"/>
          <w:szCs w:val="21"/>
        </w:rPr>
        <w:fldChar w:fldCharType="separate"/>
      </w:r>
      <w:r>
        <w:rPr>
          <w:rFonts w:hint="eastAsia"/>
          <w:bCs w:val="0"/>
          <w:szCs w:val="28"/>
        </w:rPr>
        <w:t>第3章 术语和定义</w:t>
      </w:r>
      <w:r>
        <w:tab/>
      </w:r>
      <w:r>
        <w:fldChar w:fldCharType="begin"/>
      </w:r>
      <w:r>
        <w:instrText xml:space="preserve"> PAGEREF _Toc865996739 </w:instrText>
      </w:r>
      <w:r>
        <w:fldChar w:fldCharType="separate"/>
      </w:r>
      <w:r>
        <w:t>1</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_Toc86663353 </w:instrText>
      </w:r>
      <w:r>
        <w:rPr>
          <w:rFonts w:hint="eastAsia" w:ascii="宋体" w:hAnsi="宋体" w:cs="宋体"/>
          <w:szCs w:val="21"/>
        </w:rPr>
        <w:fldChar w:fldCharType="separate"/>
      </w:r>
      <w:r>
        <w:rPr>
          <w:rFonts w:hint="eastAsia" w:ascii="黑体" w:hAnsi="黑体" w:cs="黑体"/>
          <w:szCs w:val="21"/>
        </w:rPr>
        <w:t>3.1 重点行业</w:t>
      </w:r>
      <w:r>
        <w:tab/>
      </w:r>
      <w:r>
        <w:fldChar w:fldCharType="begin"/>
      </w:r>
      <w:r>
        <w:instrText xml:space="preserve"> PAGEREF _Toc86663353 </w:instrText>
      </w:r>
      <w:r>
        <w:fldChar w:fldCharType="separate"/>
      </w:r>
      <w:r>
        <w:t>1</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_Toc82643016 </w:instrText>
      </w:r>
      <w:r>
        <w:rPr>
          <w:rFonts w:hint="eastAsia" w:ascii="宋体" w:hAnsi="宋体" w:cs="宋体"/>
          <w:szCs w:val="21"/>
        </w:rPr>
        <w:fldChar w:fldCharType="separate"/>
      </w:r>
      <w:r>
        <w:rPr>
          <w:rFonts w:hint="eastAsia" w:ascii="黑体" w:hAnsi="黑体" w:cs="黑体"/>
          <w:szCs w:val="21"/>
        </w:rPr>
        <w:t>3.2 重点用车企业（单位）</w:t>
      </w:r>
      <w:r>
        <w:tab/>
      </w:r>
      <w:r>
        <w:fldChar w:fldCharType="begin"/>
      </w:r>
      <w:r>
        <w:instrText xml:space="preserve"> PAGEREF _Toc82643016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_Toc1934424539 </w:instrText>
      </w:r>
      <w:r>
        <w:rPr>
          <w:rFonts w:hint="eastAsia" w:ascii="宋体" w:hAnsi="宋体" w:cs="宋体"/>
          <w:szCs w:val="21"/>
        </w:rPr>
        <w:fldChar w:fldCharType="separate"/>
      </w:r>
      <w:r>
        <w:rPr>
          <w:rFonts w:hint="eastAsia" w:ascii="黑体" w:hAnsi="黑体" w:cs="黑体"/>
          <w:szCs w:val="21"/>
        </w:rPr>
        <w:t>3.3 清洁运输方式</w:t>
      </w:r>
      <w:r>
        <w:tab/>
      </w:r>
      <w:r>
        <w:fldChar w:fldCharType="begin"/>
      </w:r>
      <w:r>
        <w:instrText xml:space="preserve"> PAGEREF _Toc1934424539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_Toc221794882 </w:instrText>
      </w:r>
      <w:r>
        <w:rPr>
          <w:rFonts w:hint="eastAsia" w:ascii="宋体" w:hAnsi="宋体" w:cs="宋体"/>
          <w:szCs w:val="21"/>
        </w:rPr>
        <w:fldChar w:fldCharType="separate"/>
      </w:r>
      <w:r>
        <w:rPr>
          <w:rFonts w:hint="eastAsia" w:ascii="黑体" w:hAnsi="黑体" w:cs="黑体"/>
          <w:szCs w:val="21"/>
        </w:rPr>
        <w:t>3.4 运输车辆</w:t>
      </w:r>
      <w:r>
        <w:tab/>
      </w:r>
      <w:r>
        <w:fldChar w:fldCharType="begin"/>
      </w:r>
      <w:r>
        <w:instrText xml:space="preserve"> PAGEREF _Toc221794882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_Toc77098579 </w:instrText>
      </w:r>
      <w:r>
        <w:rPr>
          <w:rFonts w:hint="eastAsia" w:ascii="宋体" w:hAnsi="宋体" w:cs="宋体"/>
          <w:szCs w:val="21"/>
        </w:rPr>
        <w:fldChar w:fldCharType="separate"/>
      </w:r>
      <w:r>
        <w:rPr>
          <w:rFonts w:hint="eastAsia" w:ascii="黑体" w:hAnsi="黑体" w:cs="黑体"/>
          <w:szCs w:val="21"/>
        </w:rPr>
        <w:t>3.5 厂内运输车辆</w:t>
      </w:r>
      <w:r>
        <w:tab/>
      </w:r>
      <w:r>
        <w:fldChar w:fldCharType="begin"/>
      </w:r>
      <w:r>
        <w:instrText xml:space="preserve"> PAGEREF _Toc77098579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_Toc371093467 </w:instrText>
      </w:r>
      <w:r>
        <w:rPr>
          <w:rFonts w:hint="eastAsia" w:ascii="宋体" w:hAnsi="宋体" w:cs="宋体"/>
          <w:szCs w:val="21"/>
        </w:rPr>
        <w:fldChar w:fldCharType="separate"/>
      </w:r>
      <w:r>
        <w:rPr>
          <w:rFonts w:hint="eastAsia" w:ascii="黑体" w:hAnsi="黑体" w:cs="黑体"/>
          <w:szCs w:val="21"/>
        </w:rPr>
        <w:t xml:space="preserve">3.6 </w:t>
      </w:r>
      <w:r>
        <w:rPr>
          <w:rFonts w:hint="eastAsia" w:ascii="黑体" w:hAnsi="黑体" w:cs="黑体"/>
          <w:szCs w:val="21"/>
          <w:lang w:eastAsia="zh-CN"/>
        </w:rPr>
        <w:t>智能环保门禁监控系统</w:t>
      </w:r>
      <w:r>
        <w:tab/>
      </w:r>
      <w:r>
        <w:fldChar w:fldCharType="begin"/>
      </w:r>
      <w:r>
        <w:instrText xml:space="preserve"> PAGEREF _Toc371093467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_Toc507075804 </w:instrText>
      </w:r>
      <w:r>
        <w:rPr>
          <w:rFonts w:hint="eastAsia" w:ascii="宋体" w:hAnsi="宋体" w:cs="宋体"/>
          <w:szCs w:val="21"/>
        </w:rPr>
        <w:fldChar w:fldCharType="separate"/>
      </w:r>
      <w:r>
        <w:rPr>
          <w:rFonts w:hint="eastAsia" w:ascii="黑体" w:hAnsi="黑体" w:cs="黑体"/>
          <w:szCs w:val="21"/>
        </w:rPr>
        <w:t>3.7 电子台账</w:t>
      </w:r>
      <w:r>
        <w:tab/>
      </w:r>
      <w:r>
        <w:fldChar w:fldCharType="begin"/>
      </w:r>
      <w:r>
        <w:instrText xml:space="preserve"> PAGEREF _Toc507075804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_Toc850998681 </w:instrText>
      </w:r>
      <w:r>
        <w:rPr>
          <w:rFonts w:hint="eastAsia" w:ascii="宋体" w:hAnsi="宋体" w:cs="宋体"/>
          <w:szCs w:val="21"/>
        </w:rPr>
        <w:fldChar w:fldCharType="separate"/>
      </w:r>
      <w:r>
        <w:rPr>
          <w:rFonts w:hint="eastAsia" w:ascii="黑体" w:hAnsi="黑体" w:cs="黑体"/>
          <w:szCs w:val="21"/>
        </w:rPr>
        <w:t>3.8 排放超标车辆名单</w:t>
      </w:r>
      <w:r>
        <w:tab/>
      </w:r>
      <w:r>
        <w:fldChar w:fldCharType="begin"/>
      </w:r>
      <w:r>
        <w:instrText xml:space="preserve"> PAGEREF _Toc850998681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_Toc1097121499 </w:instrText>
      </w:r>
      <w:r>
        <w:rPr>
          <w:rFonts w:hint="eastAsia" w:ascii="宋体" w:hAnsi="宋体" w:cs="宋体"/>
          <w:szCs w:val="21"/>
        </w:rPr>
        <w:fldChar w:fldCharType="separate"/>
      </w:r>
      <w:r>
        <w:rPr>
          <w:rFonts w:hint="eastAsia" w:ascii="黑体" w:hAnsi="黑体" w:cs="黑体"/>
          <w:szCs w:val="21"/>
        </w:rPr>
        <w:t>3.9 重点监管车辆</w:t>
      </w:r>
      <w:r>
        <w:tab/>
      </w:r>
      <w:r>
        <w:fldChar w:fldCharType="begin"/>
      </w:r>
      <w:r>
        <w:instrText xml:space="preserve"> PAGEREF _Toc1097121499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_Toc1345908470 </w:instrText>
      </w:r>
      <w:r>
        <w:rPr>
          <w:rFonts w:hint="eastAsia" w:ascii="宋体" w:hAnsi="宋体" w:cs="宋体"/>
          <w:szCs w:val="21"/>
        </w:rPr>
        <w:fldChar w:fldCharType="separate"/>
      </w:r>
      <w:r>
        <w:rPr>
          <w:rFonts w:hint="eastAsia" w:ascii="黑体" w:hAnsi="黑体" w:cs="黑体"/>
          <w:szCs w:val="21"/>
        </w:rPr>
        <w:t xml:space="preserve">3.10 </w:t>
      </w:r>
      <w:r>
        <w:rPr>
          <w:rFonts w:hint="eastAsia" w:ascii="黑体" w:hAnsi="黑体" w:cs="黑体"/>
          <w:szCs w:val="21"/>
          <w:lang w:eastAsia="zh-CN"/>
        </w:rPr>
        <w:t>自治区</w:t>
      </w:r>
      <w:r>
        <w:rPr>
          <w:rFonts w:hint="eastAsia" w:ascii="黑体" w:hAnsi="黑体" w:cs="黑体"/>
          <w:szCs w:val="21"/>
        </w:rPr>
        <w:t>监管系统</w:t>
      </w:r>
      <w:r>
        <w:tab/>
      </w:r>
      <w:r>
        <w:fldChar w:fldCharType="begin"/>
      </w:r>
      <w:r>
        <w:instrText xml:space="preserve"> PAGEREF _Toc1345908470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_Toc1058302281 </w:instrText>
      </w:r>
      <w:r>
        <w:rPr>
          <w:rFonts w:hint="eastAsia" w:ascii="宋体" w:hAnsi="宋体" w:cs="宋体"/>
          <w:szCs w:val="21"/>
        </w:rPr>
        <w:fldChar w:fldCharType="separate"/>
      </w:r>
      <w:r>
        <w:rPr>
          <w:rFonts w:hint="eastAsia" w:ascii="黑体" w:hAnsi="黑体" w:cs="黑体"/>
          <w:szCs w:val="21"/>
        </w:rPr>
        <w:t>3.11 新能源汽车</w:t>
      </w:r>
      <w:r>
        <w:tab/>
      </w:r>
      <w:r>
        <w:fldChar w:fldCharType="begin"/>
      </w:r>
      <w:r>
        <w:instrText xml:space="preserve"> PAGEREF _Toc1058302281 </w:instrText>
      </w:r>
      <w:r>
        <w:fldChar w:fldCharType="separate"/>
      </w:r>
      <w:r>
        <w:t>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_Toc486965509 </w:instrText>
      </w:r>
      <w:r>
        <w:rPr>
          <w:rFonts w:hint="eastAsia" w:ascii="宋体" w:hAnsi="宋体" w:cs="宋体"/>
          <w:szCs w:val="21"/>
        </w:rPr>
        <w:fldChar w:fldCharType="separate"/>
      </w:r>
      <w:r>
        <w:rPr>
          <w:rFonts w:hint="eastAsia" w:ascii="黑体" w:hAnsi="黑体" w:cs="黑体"/>
          <w:szCs w:val="21"/>
        </w:rPr>
        <w:t>3.12 绩效分级</w:t>
      </w:r>
      <w:r>
        <w:tab/>
      </w:r>
      <w:r>
        <w:fldChar w:fldCharType="begin"/>
      </w:r>
      <w:r>
        <w:instrText xml:space="preserve"> PAGEREF _Toc486965509 </w:instrText>
      </w:r>
      <w:r>
        <w:fldChar w:fldCharType="separate"/>
      </w:r>
      <w:r>
        <w:t>3</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_Toc1752090161 </w:instrText>
      </w:r>
      <w:r>
        <w:rPr>
          <w:rFonts w:hint="eastAsia" w:ascii="宋体" w:hAnsi="宋体" w:cs="宋体"/>
          <w:szCs w:val="21"/>
        </w:rPr>
        <w:fldChar w:fldCharType="separate"/>
      </w:r>
      <w:r>
        <w:rPr>
          <w:rFonts w:hint="eastAsia" w:ascii="黑体" w:hAnsi="黑体" w:cs="黑体"/>
          <w:szCs w:val="21"/>
        </w:rPr>
        <w:t>3.13 载货车辆</w:t>
      </w:r>
      <w:r>
        <w:tab/>
      </w:r>
      <w:r>
        <w:fldChar w:fldCharType="begin"/>
      </w:r>
      <w:r>
        <w:instrText xml:space="preserve"> PAGEREF _Toc1752090161 </w:instrText>
      </w:r>
      <w:r>
        <w:fldChar w:fldCharType="separate"/>
      </w:r>
      <w:r>
        <w:t>3</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_Toc1026182753 </w:instrText>
      </w:r>
      <w:r>
        <w:rPr>
          <w:rFonts w:hint="eastAsia" w:ascii="宋体" w:hAnsi="宋体" w:cs="宋体"/>
          <w:szCs w:val="21"/>
        </w:rPr>
        <w:fldChar w:fldCharType="separate"/>
      </w:r>
      <w:r>
        <w:rPr>
          <w:rFonts w:hint="eastAsia"/>
          <w:bCs w:val="0"/>
          <w:szCs w:val="28"/>
        </w:rPr>
        <w:t>第4章 企业</w:t>
      </w:r>
      <w:r>
        <w:rPr>
          <w:rFonts w:hint="eastAsia"/>
          <w:bCs w:val="0"/>
          <w:szCs w:val="28"/>
          <w:lang w:eastAsia="zh-CN"/>
        </w:rPr>
        <w:t>智能环保门禁监控系统</w:t>
      </w:r>
      <w:r>
        <w:rPr>
          <w:rFonts w:hint="eastAsia"/>
          <w:bCs w:val="0"/>
          <w:szCs w:val="28"/>
        </w:rPr>
        <w:t>建设要求</w:t>
      </w:r>
      <w:r>
        <w:tab/>
      </w:r>
      <w:r>
        <w:fldChar w:fldCharType="begin"/>
      </w:r>
      <w:r>
        <w:instrText xml:space="preserve"> PAGEREF _Toc1026182753 </w:instrText>
      </w:r>
      <w:r>
        <w:fldChar w:fldCharType="separate"/>
      </w:r>
      <w:r>
        <w:t>3</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_Toc1303476700 </w:instrText>
      </w:r>
      <w:r>
        <w:rPr>
          <w:rFonts w:hint="eastAsia" w:ascii="宋体" w:hAnsi="宋体" w:cs="宋体"/>
          <w:szCs w:val="21"/>
        </w:rPr>
        <w:fldChar w:fldCharType="separate"/>
      </w:r>
      <w:r>
        <w:rPr>
          <w:rFonts w:hint="eastAsia" w:ascii="黑体" w:hAnsi="黑体" w:cs="黑体"/>
          <w:szCs w:val="21"/>
        </w:rPr>
        <w:t>4.1总体要求</w:t>
      </w:r>
      <w:r>
        <w:tab/>
      </w:r>
      <w:r>
        <w:fldChar w:fldCharType="begin"/>
      </w:r>
      <w:r>
        <w:instrText xml:space="preserve"> PAGEREF _Toc1303476700 </w:instrText>
      </w:r>
      <w:r>
        <w:fldChar w:fldCharType="separate"/>
      </w:r>
      <w:r>
        <w:t>3</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_Toc1706133888 </w:instrText>
      </w:r>
      <w:r>
        <w:rPr>
          <w:rFonts w:hint="eastAsia" w:ascii="宋体" w:hAnsi="宋体" w:cs="宋体"/>
          <w:szCs w:val="21"/>
        </w:rPr>
        <w:fldChar w:fldCharType="separate"/>
      </w:r>
      <w:r>
        <w:rPr>
          <w:rFonts w:hint="eastAsia" w:ascii="黑体" w:hAnsi="黑体" w:cs="黑体"/>
          <w:szCs w:val="21"/>
        </w:rPr>
        <w:t>4.2系统架构</w:t>
      </w:r>
      <w:r>
        <w:tab/>
      </w:r>
      <w:r>
        <w:fldChar w:fldCharType="begin"/>
      </w:r>
      <w:r>
        <w:instrText xml:space="preserve"> PAGEREF _Toc1706133888 </w:instrText>
      </w:r>
      <w:r>
        <w:fldChar w:fldCharType="separate"/>
      </w:r>
      <w:r>
        <w:t>3</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_Toc1095743526 </w:instrText>
      </w:r>
      <w:r>
        <w:rPr>
          <w:rFonts w:hint="eastAsia" w:ascii="宋体" w:hAnsi="宋体" w:cs="宋体"/>
          <w:szCs w:val="21"/>
        </w:rPr>
        <w:fldChar w:fldCharType="separate"/>
      </w:r>
      <w:r>
        <w:rPr>
          <w:rFonts w:hint="eastAsia" w:ascii="黑体" w:hAnsi="黑体" w:cs="黑体"/>
          <w:szCs w:val="21"/>
        </w:rPr>
        <w:t>4.3设备清单</w:t>
      </w:r>
      <w:r>
        <w:tab/>
      </w:r>
      <w:r>
        <w:fldChar w:fldCharType="begin"/>
      </w:r>
      <w:r>
        <w:instrText xml:space="preserve"> PAGEREF _Toc1095743526 </w:instrText>
      </w:r>
      <w:r>
        <w:fldChar w:fldCharType="separate"/>
      </w:r>
      <w:r>
        <w:t>4</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_Toc1096288960 </w:instrText>
      </w:r>
      <w:r>
        <w:rPr>
          <w:rFonts w:hint="eastAsia" w:ascii="宋体" w:hAnsi="宋体" w:cs="宋体"/>
          <w:szCs w:val="21"/>
        </w:rPr>
        <w:fldChar w:fldCharType="separate"/>
      </w:r>
      <w:r>
        <w:rPr>
          <w:rFonts w:hint="eastAsia" w:ascii="黑体" w:hAnsi="黑体" w:cs="黑体"/>
          <w:szCs w:val="21"/>
        </w:rPr>
        <w:t>4.4硬件设备技术要求</w:t>
      </w:r>
      <w:r>
        <w:tab/>
      </w:r>
      <w:r>
        <w:fldChar w:fldCharType="begin"/>
      </w:r>
      <w:r>
        <w:instrText xml:space="preserve"> PAGEREF _Toc1096288960 </w:instrText>
      </w:r>
      <w:r>
        <w:fldChar w:fldCharType="separate"/>
      </w:r>
      <w:r>
        <w:t>5</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_Toc600888946 </w:instrText>
      </w:r>
      <w:r>
        <w:rPr>
          <w:rFonts w:hint="eastAsia" w:ascii="宋体" w:hAnsi="宋体" w:cs="宋体"/>
          <w:szCs w:val="21"/>
        </w:rPr>
        <w:fldChar w:fldCharType="separate"/>
      </w:r>
      <w:r>
        <w:rPr>
          <w:rFonts w:hint="eastAsia" w:ascii="黑体" w:hAnsi="黑体" w:cs="黑体"/>
          <w:szCs w:val="21"/>
        </w:rPr>
        <w:t>4.5软件功能要求</w:t>
      </w:r>
      <w:r>
        <w:tab/>
      </w:r>
      <w:r>
        <w:fldChar w:fldCharType="begin"/>
      </w:r>
      <w:r>
        <w:instrText xml:space="preserve"> PAGEREF _Toc600888946 </w:instrText>
      </w:r>
      <w:r>
        <w:fldChar w:fldCharType="separate"/>
      </w:r>
      <w:r>
        <w:t>6</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_Toc1720125312 </w:instrText>
      </w:r>
      <w:r>
        <w:rPr>
          <w:rFonts w:hint="eastAsia" w:ascii="宋体" w:hAnsi="宋体" w:cs="宋体"/>
          <w:szCs w:val="21"/>
        </w:rPr>
        <w:fldChar w:fldCharType="separate"/>
      </w:r>
      <w:r>
        <w:rPr>
          <w:rFonts w:hint="eastAsia" w:ascii="黑体" w:hAnsi="黑体" w:cs="黑体"/>
          <w:szCs w:val="21"/>
        </w:rPr>
        <w:t>4.6其他要求</w:t>
      </w:r>
      <w:r>
        <w:tab/>
      </w:r>
      <w:r>
        <w:fldChar w:fldCharType="begin"/>
      </w:r>
      <w:r>
        <w:instrText xml:space="preserve"> PAGEREF _Toc1720125312 </w:instrText>
      </w:r>
      <w:r>
        <w:fldChar w:fldCharType="separate"/>
      </w:r>
      <w:r>
        <w:t>8</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_Toc1802768328 </w:instrText>
      </w:r>
      <w:r>
        <w:rPr>
          <w:rFonts w:hint="eastAsia" w:ascii="宋体" w:hAnsi="宋体" w:cs="宋体"/>
          <w:szCs w:val="21"/>
        </w:rPr>
        <w:fldChar w:fldCharType="separate"/>
      </w:r>
      <w:r>
        <w:rPr>
          <w:rFonts w:hint="eastAsia"/>
          <w:bCs w:val="0"/>
          <w:szCs w:val="28"/>
        </w:rPr>
        <w:t>第5章 数据对接要求</w:t>
      </w:r>
      <w:r>
        <w:tab/>
      </w:r>
      <w:r>
        <w:fldChar w:fldCharType="begin"/>
      </w:r>
      <w:r>
        <w:instrText xml:space="preserve"> PAGEREF _Toc1802768328 </w:instrText>
      </w:r>
      <w:r>
        <w:fldChar w:fldCharType="separate"/>
      </w:r>
      <w:r>
        <w:t>8</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_Toc224243847 </w:instrText>
      </w:r>
      <w:r>
        <w:rPr>
          <w:rFonts w:hint="eastAsia" w:ascii="宋体" w:hAnsi="宋体" w:cs="宋体"/>
          <w:szCs w:val="21"/>
        </w:rPr>
        <w:fldChar w:fldCharType="separate"/>
      </w:r>
      <w:r>
        <w:rPr>
          <w:rFonts w:hint="eastAsia" w:ascii="黑体" w:hAnsi="黑体" w:cs="黑体"/>
          <w:szCs w:val="21"/>
        </w:rPr>
        <w:t>5.1数据传输要求</w:t>
      </w:r>
      <w:r>
        <w:tab/>
      </w:r>
      <w:r>
        <w:fldChar w:fldCharType="begin"/>
      </w:r>
      <w:r>
        <w:instrText xml:space="preserve"> PAGEREF _Toc224243847 </w:instrText>
      </w:r>
      <w:r>
        <w:fldChar w:fldCharType="separate"/>
      </w:r>
      <w:r>
        <w:t>8</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_Toc583381941 </w:instrText>
      </w:r>
      <w:r>
        <w:rPr>
          <w:rFonts w:hint="eastAsia" w:ascii="宋体" w:hAnsi="宋体" w:cs="宋体"/>
          <w:szCs w:val="21"/>
        </w:rPr>
        <w:fldChar w:fldCharType="separate"/>
      </w:r>
      <w:r>
        <w:rPr>
          <w:rFonts w:hint="eastAsia" w:ascii="黑体" w:hAnsi="黑体" w:cs="黑体"/>
          <w:szCs w:val="21"/>
        </w:rPr>
        <w:t>5.2数据采集、存储和上报规范性</w:t>
      </w:r>
      <w:r>
        <w:tab/>
      </w:r>
      <w:r>
        <w:fldChar w:fldCharType="begin"/>
      </w:r>
      <w:r>
        <w:instrText xml:space="preserve"> PAGEREF _Toc583381941 </w:instrText>
      </w:r>
      <w:r>
        <w:fldChar w:fldCharType="separate"/>
      </w:r>
      <w:r>
        <w:t>8</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_Toc1692458813 </w:instrText>
      </w:r>
      <w:r>
        <w:rPr>
          <w:rFonts w:hint="eastAsia" w:ascii="宋体" w:hAnsi="宋体" w:cs="宋体"/>
          <w:szCs w:val="21"/>
        </w:rPr>
        <w:fldChar w:fldCharType="separate"/>
      </w:r>
      <w:r>
        <w:rPr>
          <w:rFonts w:hint="eastAsia" w:ascii="黑体" w:hAnsi="黑体" w:cs="黑体"/>
          <w:szCs w:val="21"/>
        </w:rPr>
        <w:t>5.3车辆进出、排放标准信息登记核查要求</w:t>
      </w:r>
      <w:r>
        <w:tab/>
      </w:r>
      <w:r>
        <w:fldChar w:fldCharType="begin"/>
      </w:r>
      <w:r>
        <w:instrText xml:space="preserve"> PAGEREF _Toc1692458813 </w:instrText>
      </w:r>
      <w:r>
        <w:fldChar w:fldCharType="separate"/>
      </w:r>
      <w:r>
        <w:t>10</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_Toc31940674 </w:instrText>
      </w:r>
      <w:r>
        <w:rPr>
          <w:rFonts w:hint="eastAsia" w:ascii="宋体" w:hAnsi="宋体" w:cs="宋体"/>
          <w:szCs w:val="21"/>
        </w:rPr>
        <w:fldChar w:fldCharType="separate"/>
      </w:r>
      <w:r>
        <w:rPr>
          <w:rFonts w:hint="eastAsia" w:ascii="黑体" w:hAnsi="黑体" w:cs="黑体"/>
          <w:szCs w:val="21"/>
        </w:rPr>
        <w:t>5.4电子台账规范要求</w:t>
      </w:r>
      <w:r>
        <w:tab/>
      </w:r>
      <w:r>
        <w:fldChar w:fldCharType="begin"/>
      </w:r>
      <w:r>
        <w:instrText xml:space="preserve"> PAGEREF _Toc31940674 </w:instrText>
      </w:r>
      <w:r>
        <w:fldChar w:fldCharType="separate"/>
      </w:r>
      <w:r>
        <w:t>11</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_Toc2016660782 </w:instrText>
      </w:r>
      <w:r>
        <w:rPr>
          <w:rFonts w:hint="eastAsia" w:ascii="宋体" w:hAnsi="宋体" w:cs="宋体"/>
          <w:szCs w:val="21"/>
        </w:rPr>
        <w:fldChar w:fldCharType="separate"/>
      </w:r>
      <w:r>
        <w:rPr>
          <w:rFonts w:hint="eastAsia"/>
          <w:bCs w:val="0"/>
          <w:szCs w:val="28"/>
        </w:rPr>
        <w:t>第6章 联网技术规范</w:t>
      </w:r>
      <w:r>
        <w:tab/>
      </w:r>
      <w:r>
        <w:fldChar w:fldCharType="begin"/>
      </w:r>
      <w:r>
        <w:instrText xml:space="preserve"> PAGEREF _Toc2016660782 </w:instrText>
      </w:r>
      <w:r>
        <w:fldChar w:fldCharType="separate"/>
      </w:r>
      <w:r>
        <w:t>12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_Toc818865537 </w:instrText>
      </w:r>
      <w:r>
        <w:rPr>
          <w:rFonts w:hint="eastAsia" w:ascii="宋体" w:hAnsi="宋体" w:cs="宋体"/>
          <w:szCs w:val="21"/>
        </w:rPr>
        <w:fldChar w:fldCharType="separate"/>
      </w:r>
      <w:r>
        <w:rPr>
          <w:rFonts w:hint="eastAsia" w:ascii="黑体" w:hAnsi="黑体" w:cs="黑体"/>
          <w:szCs w:val="21"/>
        </w:rPr>
        <w:t>6.1规范目标</w:t>
      </w:r>
      <w:r>
        <w:tab/>
      </w:r>
      <w:r>
        <w:fldChar w:fldCharType="begin"/>
      </w:r>
      <w:r>
        <w:instrText xml:space="preserve"> PAGEREF _Toc818865537 </w:instrText>
      </w:r>
      <w:r>
        <w:fldChar w:fldCharType="separate"/>
      </w:r>
      <w:r>
        <w:t>12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_Toc1108690020 </w:instrText>
      </w:r>
      <w:r>
        <w:rPr>
          <w:rFonts w:hint="eastAsia" w:ascii="宋体" w:hAnsi="宋体" w:cs="宋体"/>
          <w:szCs w:val="21"/>
        </w:rPr>
        <w:fldChar w:fldCharType="separate"/>
      </w:r>
      <w:r>
        <w:rPr>
          <w:rFonts w:hint="eastAsia" w:ascii="黑体" w:hAnsi="黑体" w:cs="黑体"/>
          <w:szCs w:val="21"/>
        </w:rPr>
        <w:t>6.2规范内容</w:t>
      </w:r>
      <w:r>
        <w:tab/>
      </w:r>
      <w:r>
        <w:fldChar w:fldCharType="begin"/>
      </w:r>
      <w:r>
        <w:instrText xml:space="preserve"> PAGEREF _Toc1108690020 </w:instrText>
      </w:r>
      <w:r>
        <w:fldChar w:fldCharType="separate"/>
      </w:r>
      <w:r>
        <w:t>12</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_Toc1186272536 </w:instrText>
      </w:r>
      <w:r>
        <w:rPr>
          <w:rFonts w:hint="eastAsia" w:ascii="宋体" w:hAnsi="宋体" w:cs="宋体"/>
          <w:szCs w:val="21"/>
        </w:rPr>
        <w:fldChar w:fldCharType="separate"/>
      </w:r>
      <w:r>
        <w:rPr>
          <w:rFonts w:hint="eastAsia"/>
          <w:bCs w:val="0"/>
          <w:szCs w:val="28"/>
        </w:rPr>
        <w:t>第7章 数据传输要求</w:t>
      </w:r>
      <w:r>
        <w:tab/>
      </w:r>
      <w:r>
        <w:fldChar w:fldCharType="begin"/>
      </w:r>
      <w:r>
        <w:instrText xml:space="preserve"> PAGEREF _Toc1186272536 </w:instrText>
      </w:r>
      <w:r>
        <w:fldChar w:fldCharType="separate"/>
      </w:r>
      <w:r>
        <w:t>12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_Toc41430288 </w:instrText>
      </w:r>
      <w:r>
        <w:rPr>
          <w:rFonts w:hint="eastAsia" w:ascii="宋体" w:hAnsi="宋体" w:cs="宋体"/>
          <w:szCs w:val="21"/>
        </w:rPr>
        <w:fldChar w:fldCharType="separate"/>
      </w:r>
      <w:r>
        <w:rPr>
          <w:rFonts w:hint="eastAsia" w:ascii="黑体" w:hAnsi="黑体" w:cs="黑体"/>
          <w:szCs w:val="21"/>
        </w:rPr>
        <w:t>7.1阅读对象</w:t>
      </w:r>
      <w:r>
        <w:tab/>
      </w:r>
      <w:r>
        <w:fldChar w:fldCharType="begin"/>
      </w:r>
      <w:r>
        <w:instrText xml:space="preserve"> PAGEREF _Toc41430288 </w:instrText>
      </w:r>
      <w:r>
        <w:fldChar w:fldCharType="separate"/>
      </w:r>
      <w:r>
        <w:t>12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_Toc2060208274 </w:instrText>
      </w:r>
      <w:r>
        <w:rPr>
          <w:rFonts w:hint="eastAsia" w:ascii="宋体" w:hAnsi="宋体" w:cs="宋体"/>
          <w:szCs w:val="21"/>
        </w:rPr>
        <w:fldChar w:fldCharType="separate"/>
      </w:r>
      <w:r>
        <w:rPr>
          <w:rFonts w:hint="eastAsia" w:ascii="黑体" w:hAnsi="黑体" w:cs="黑体"/>
          <w:szCs w:val="21"/>
        </w:rPr>
        <w:t>7.2上传规则</w:t>
      </w:r>
      <w:r>
        <w:tab/>
      </w:r>
      <w:r>
        <w:fldChar w:fldCharType="begin"/>
      </w:r>
      <w:r>
        <w:instrText xml:space="preserve"> PAGEREF _Toc2060208274 </w:instrText>
      </w:r>
      <w:r>
        <w:fldChar w:fldCharType="separate"/>
      </w:r>
      <w:r>
        <w:t>12</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_Toc1706655863 </w:instrText>
      </w:r>
      <w:r>
        <w:rPr>
          <w:rFonts w:hint="eastAsia" w:ascii="宋体" w:hAnsi="宋体" w:cs="宋体"/>
          <w:szCs w:val="21"/>
        </w:rPr>
        <w:fldChar w:fldCharType="separate"/>
      </w:r>
      <w:r>
        <w:rPr>
          <w:rFonts w:hint="eastAsia" w:ascii="黑体" w:hAnsi="黑体" w:cs="黑体"/>
          <w:szCs w:val="21"/>
        </w:rPr>
        <w:t>7.3上传数据</w:t>
      </w:r>
      <w:r>
        <w:tab/>
      </w:r>
      <w:r>
        <w:fldChar w:fldCharType="begin"/>
      </w:r>
      <w:r>
        <w:instrText xml:space="preserve"> PAGEREF _Toc1706655863 </w:instrText>
      </w:r>
      <w:r>
        <w:fldChar w:fldCharType="separate"/>
      </w:r>
      <w:r>
        <w:t>13</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_Toc1661070350 </w:instrText>
      </w:r>
      <w:r>
        <w:rPr>
          <w:rFonts w:hint="eastAsia" w:ascii="宋体" w:hAnsi="宋体" w:cs="宋体"/>
          <w:szCs w:val="21"/>
        </w:rPr>
        <w:fldChar w:fldCharType="separate"/>
      </w:r>
      <w:r>
        <w:rPr>
          <w:rFonts w:hint="eastAsia" w:ascii="黑体" w:hAnsi="黑体" w:cs="黑体"/>
          <w:szCs w:val="21"/>
        </w:rPr>
        <w:t>7.4执行结果</w:t>
      </w:r>
      <w:r>
        <w:tab/>
      </w:r>
      <w:r>
        <w:fldChar w:fldCharType="begin"/>
      </w:r>
      <w:r>
        <w:instrText xml:space="preserve"> PAGEREF _Toc1661070350 </w:instrText>
      </w:r>
      <w:r>
        <w:fldChar w:fldCharType="separate"/>
      </w:r>
      <w:r>
        <w:t>15</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_Toc1502133104 </w:instrText>
      </w:r>
      <w:r>
        <w:rPr>
          <w:rFonts w:hint="eastAsia" w:ascii="宋体" w:hAnsi="宋体" w:cs="宋体"/>
          <w:szCs w:val="21"/>
        </w:rPr>
        <w:fldChar w:fldCharType="separate"/>
      </w:r>
      <w:r>
        <w:rPr>
          <w:rFonts w:hint="eastAsia"/>
          <w:bCs w:val="0"/>
          <w:szCs w:val="28"/>
        </w:rPr>
        <w:t>第8章 数据字典</w:t>
      </w:r>
      <w:r>
        <w:tab/>
      </w:r>
      <w:r>
        <w:fldChar w:fldCharType="begin"/>
      </w:r>
      <w:r>
        <w:instrText xml:space="preserve"> PAGEREF _Toc1502133104 </w:instrText>
      </w:r>
      <w:r>
        <w:fldChar w:fldCharType="separate"/>
      </w:r>
      <w:r>
        <w:t>16</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_Toc243797969 </w:instrText>
      </w:r>
      <w:r>
        <w:rPr>
          <w:rFonts w:hint="eastAsia" w:ascii="宋体" w:hAnsi="宋体" w:cs="宋体"/>
          <w:szCs w:val="21"/>
        </w:rPr>
        <w:fldChar w:fldCharType="separate"/>
      </w:r>
      <w:r>
        <w:rPr>
          <w:rFonts w:hint="eastAsia" w:ascii="黑体" w:hAnsi="黑体" w:cs="黑体"/>
          <w:szCs w:val="21"/>
        </w:rPr>
        <w:t>8.1燃料类型</w:t>
      </w:r>
      <w:r>
        <w:tab/>
      </w:r>
      <w:r>
        <w:fldChar w:fldCharType="begin"/>
      </w:r>
      <w:r>
        <w:instrText xml:space="preserve"> PAGEREF _Toc243797969 </w:instrText>
      </w:r>
      <w:r>
        <w:fldChar w:fldCharType="separate"/>
      </w:r>
      <w:r>
        <w:t>16</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_Toc1329181848 </w:instrText>
      </w:r>
      <w:r>
        <w:rPr>
          <w:rFonts w:hint="eastAsia" w:ascii="宋体" w:hAnsi="宋体" w:cs="宋体"/>
          <w:szCs w:val="21"/>
        </w:rPr>
        <w:fldChar w:fldCharType="separate"/>
      </w:r>
      <w:r>
        <w:rPr>
          <w:rFonts w:hint="eastAsia" w:ascii="黑体" w:hAnsi="黑体" w:cs="黑体"/>
          <w:szCs w:val="21"/>
        </w:rPr>
        <w:t>8.2使用性质</w:t>
      </w:r>
      <w:r>
        <w:tab/>
      </w:r>
      <w:r>
        <w:fldChar w:fldCharType="begin"/>
      </w:r>
      <w:r>
        <w:instrText xml:space="preserve"> PAGEREF _Toc1329181848 </w:instrText>
      </w:r>
      <w:r>
        <w:fldChar w:fldCharType="separate"/>
      </w:r>
      <w:r>
        <w:t>16</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_Toc537568271 </w:instrText>
      </w:r>
      <w:r>
        <w:rPr>
          <w:rFonts w:hint="eastAsia" w:ascii="宋体" w:hAnsi="宋体" w:cs="宋体"/>
          <w:szCs w:val="21"/>
        </w:rPr>
        <w:fldChar w:fldCharType="separate"/>
      </w:r>
      <w:r>
        <w:rPr>
          <w:rFonts w:hint="eastAsia" w:ascii="黑体" w:hAnsi="黑体" w:cs="黑体"/>
          <w:szCs w:val="21"/>
        </w:rPr>
        <w:t>8.3车辆类型</w:t>
      </w:r>
      <w:r>
        <w:tab/>
      </w:r>
      <w:r>
        <w:fldChar w:fldCharType="begin"/>
      </w:r>
      <w:r>
        <w:instrText xml:space="preserve"> PAGEREF _Toc537568271 </w:instrText>
      </w:r>
      <w:r>
        <w:fldChar w:fldCharType="separate"/>
      </w:r>
      <w:r>
        <w:t>17</w:t>
      </w:r>
      <w:r>
        <w:fldChar w:fldCharType="end"/>
      </w:r>
      <w:r>
        <w:rPr>
          <w:rFonts w:hint="eastAsia" w:ascii="宋体" w:hAnsi="宋体" w:cs="宋体"/>
          <w:szCs w:val="21"/>
        </w:rPr>
        <w:fldChar w:fldCharType="end"/>
      </w:r>
    </w:p>
    <w:p>
      <w:pPr>
        <w:pStyle w:val="18"/>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_Toc2014517019 </w:instrText>
      </w:r>
      <w:r>
        <w:rPr>
          <w:rFonts w:hint="eastAsia" w:ascii="宋体" w:hAnsi="宋体" w:cs="宋体"/>
          <w:szCs w:val="21"/>
        </w:rPr>
        <w:fldChar w:fldCharType="separate"/>
      </w:r>
      <w:r>
        <w:rPr>
          <w:rFonts w:hint="eastAsia"/>
          <w:bCs w:val="0"/>
          <w:szCs w:val="28"/>
        </w:rPr>
        <w:t>第</w:t>
      </w:r>
      <w:r>
        <w:rPr>
          <w:rFonts w:hint="eastAsia"/>
          <w:bCs w:val="0"/>
          <w:szCs w:val="28"/>
          <w:lang w:val="en-US" w:eastAsia="zh-CN"/>
        </w:rPr>
        <w:t>9</w:t>
      </w:r>
      <w:r>
        <w:rPr>
          <w:rFonts w:hint="eastAsia"/>
          <w:bCs w:val="0"/>
          <w:szCs w:val="28"/>
        </w:rPr>
        <w:t xml:space="preserve">章 </w:t>
      </w:r>
      <w:r>
        <w:rPr>
          <w:rFonts w:hint="eastAsia"/>
          <w:bCs w:val="0"/>
          <w:szCs w:val="28"/>
          <w:lang w:eastAsia="zh-CN"/>
        </w:rPr>
        <w:t>验收</w:t>
      </w:r>
      <w:r>
        <w:rPr>
          <w:rFonts w:hint="eastAsia"/>
          <w:bCs w:val="0"/>
          <w:szCs w:val="28"/>
        </w:rPr>
        <w:t>要求</w:t>
      </w:r>
      <w:r>
        <w:tab/>
      </w:r>
      <w:r>
        <w:fldChar w:fldCharType="begin"/>
      </w:r>
      <w:r>
        <w:instrText xml:space="preserve"> PAGEREF _Toc2014517019 </w:instrText>
      </w:r>
      <w:r>
        <w:fldChar w:fldCharType="separate"/>
      </w:r>
      <w:r>
        <w:t>26</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_Toc232061832 </w:instrText>
      </w:r>
      <w:r>
        <w:rPr>
          <w:rFonts w:hint="eastAsia" w:ascii="宋体" w:hAnsi="宋体" w:cs="宋体"/>
          <w:szCs w:val="21"/>
        </w:rPr>
        <w:fldChar w:fldCharType="separate"/>
      </w:r>
      <w:r>
        <w:rPr>
          <w:rFonts w:hint="eastAsia" w:ascii="黑体" w:hAnsi="黑体" w:cs="黑体"/>
          <w:szCs w:val="21"/>
          <w:lang w:val="en-US" w:eastAsia="zh-CN"/>
        </w:rPr>
        <w:t>9.1验收流程</w:t>
      </w:r>
      <w:r>
        <w:tab/>
      </w:r>
      <w:r>
        <w:fldChar w:fldCharType="begin"/>
      </w:r>
      <w:r>
        <w:instrText xml:space="preserve"> PAGEREF _Toc232061832 </w:instrText>
      </w:r>
      <w:r>
        <w:fldChar w:fldCharType="separate"/>
      </w:r>
      <w:r>
        <w:t>26</w:t>
      </w:r>
      <w:r>
        <w:fldChar w:fldCharType="end"/>
      </w:r>
      <w:r>
        <w:rPr>
          <w:rFonts w:hint="eastAsia" w:ascii="宋体" w:hAnsi="宋体" w:cs="宋体"/>
          <w:szCs w:val="21"/>
        </w:rPr>
        <w:fldChar w:fldCharType="end"/>
      </w:r>
    </w:p>
    <w:p>
      <w:pPr>
        <w:pStyle w:val="21"/>
        <w:tabs>
          <w:tab w:val="right" w:leader="dot" w:pos="8310"/>
        </w:tabs>
      </w:pPr>
      <w:r>
        <w:rPr>
          <w:rFonts w:hint="eastAsia" w:ascii="宋体" w:hAnsi="宋体" w:cs="宋体"/>
          <w:szCs w:val="21"/>
        </w:rPr>
        <w:fldChar w:fldCharType="begin"/>
      </w:r>
      <w:r>
        <w:rPr>
          <w:rFonts w:hint="eastAsia" w:ascii="宋体" w:hAnsi="宋体" w:cs="宋体"/>
          <w:szCs w:val="21"/>
        </w:rPr>
        <w:instrText xml:space="preserve"> HYPERLINK \l _Toc173892385 </w:instrText>
      </w:r>
      <w:r>
        <w:rPr>
          <w:rFonts w:hint="eastAsia" w:ascii="宋体" w:hAnsi="宋体" w:cs="宋体"/>
          <w:szCs w:val="21"/>
        </w:rPr>
        <w:fldChar w:fldCharType="separate"/>
      </w:r>
      <w:r>
        <w:rPr>
          <w:rFonts w:hint="eastAsia" w:ascii="黑体" w:hAnsi="黑体" w:cs="黑体"/>
          <w:szCs w:val="21"/>
          <w:lang w:val="en-US" w:eastAsia="zh-CN"/>
        </w:rPr>
        <w:t>9.2 验收资料清单</w:t>
      </w:r>
      <w:r>
        <w:tab/>
      </w:r>
      <w:r>
        <w:fldChar w:fldCharType="begin"/>
      </w:r>
      <w:r>
        <w:instrText xml:space="preserve"> PAGEREF _Toc173892385 </w:instrText>
      </w:r>
      <w:r>
        <w:fldChar w:fldCharType="separate"/>
      </w:r>
      <w:r>
        <w:t>26</w:t>
      </w:r>
      <w:r>
        <w:fldChar w:fldCharType="end"/>
      </w:r>
      <w:r>
        <w:rPr>
          <w:rFonts w:hint="eastAsia" w:ascii="宋体" w:hAnsi="宋体" w:cs="宋体"/>
          <w:szCs w:val="21"/>
        </w:rPr>
        <w:fldChar w:fldCharType="end"/>
      </w:r>
    </w:p>
    <w:p>
      <w:pPr>
        <w:pStyle w:val="21"/>
        <w:tabs>
          <w:tab w:val="left" w:pos="1260"/>
          <w:tab w:val="right" w:leader="dot" w:pos="8300"/>
        </w:tabs>
        <w:ind w:left="0" w:leftChars="0"/>
      </w:pPr>
      <w:r>
        <w:rPr>
          <w:rFonts w:hint="eastAsia" w:ascii="宋体" w:hAnsi="宋体" w:cs="宋体"/>
          <w:szCs w:val="21"/>
        </w:rPr>
        <w:fldChar w:fldCharType="end"/>
      </w:r>
    </w:p>
    <w:p>
      <w:pPr>
        <w:pStyle w:val="3"/>
        <w:pageBreakBefore/>
        <w:numPr>
          <w:ilvl w:val="0"/>
          <w:numId w:val="0"/>
        </w:numPr>
        <w:spacing w:before="120" w:after="120"/>
        <w:ind w:left="432" w:hanging="432"/>
        <w:jc w:val="center"/>
        <w:rPr>
          <w:rFonts w:hAnsi="Times New Roman" w:cs="Times New Roman"/>
          <w:b w:val="0"/>
          <w:bCs w:val="0"/>
          <w:color w:val="000000"/>
          <w:sz w:val="28"/>
          <w:szCs w:val="21"/>
          <w:lang w:eastAsia="en-US"/>
        </w:rPr>
        <w:sectPr>
          <w:footerReference r:id="rId4" w:type="default"/>
          <w:pgSz w:w="11910" w:h="16840"/>
          <w:pgMar w:top="1440" w:right="1800" w:bottom="1440" w:left="1800" w:header="0" w:footer="970" w:gutter="0"/>
          <w:pgBorders>
            <w:top w:val="none" w:sz="0" w:space="0"/>
            <w:left w:val="none" w:sz="0" w:space="0"/>
            <w:bottom w:val="none" w:sz="0" w:space="0"/>
            <w:right w:val="none" w:sz="0" w:space="0"/>
          </w:pgBorders>
          <w:pgNumType w:start="1"/>
          <w:cols w:space="425" w:num="1"/>
          <w:docGrid w:linePitch="299" w:charSpace="0"/>
        </w:sectPr>
      </w:pPr>
      <w:bookmarkStart w:id="0" w:name="_Toc27966"/>
    </w:p>
    <w:p>
      <w:pPr>
        <w:rPr>
          <w:b w:val="0"/>
          <w:bCs w:val="0"/>
          <w:lang w:eastAsia="en-US"/>
        </w:rPr>
        <w:sectPr>
          <w:footerReference r:id="rId5" w:type="default"/>
          <w:pgSz w:w="11910" w:h="16840"/>
          <w:pgMar w:top="1440" w:right="1800" w:bottom="1440" w:left="1800" w:header="0" w:footer="970" w:gutter="0"/>
          <w:pgBorders>
            <w:top w:val="none" w:sz="0" w:space="0"/>
            <w:left w:val="none" w:sz="0" w:space="0"/>
            <w:bottom w:val="none" w:sz="0" w:space="0"/>
            <w:right w:val="none" w:sz="0" w:space="0"/>
          </w:pgBorders>
          <w:pgNumType w:fmt="upperRoman" w:start="1"/>
          <w:cols w:space="425" w:num="1"/>
          <w:docGrid w:linePitch="299" w:charSpace="0"/>
        </w:sectPr>
      </w:pPr>
      <w:bookmarkStart w:id="1" w:name="_Toc31427"/>
    </w:p>
    <w:p>
      <w:pPr>
        <w:pStyle w:val="3"/>
        <w:pageBreakBefore/>
        <w:numPr>
          <w:ilvl w:val="0"/>
          <w:numId w:val="0"/>
        </w:numPr>
        <w:spacing w:before="120" w:after="120"/>
        <w:ind w:left="432" w:hanging="432"/>
        <w:jc w:val="center"/>
        <w:rPr>
          <w:rFonts w:hAnsi="Times New Roman" w:cs="Times New Roman"/>
          <w:b w:val="0"/>
          <w:bCs w:val="0"/>
          <w:color w:val="000000"/>
          <w:sz w:val="28"/>
          <w:szCs w:val="21"/>
        </w:rPr>
      </w:pPr>
      <w:bookmarkStart w:id="2" w:name="_Toc1117900919"/>
      <w:r>
        <w:rPr>
          <w:rFonts w:hint="eastAsia" w:hAnsi="Times New Roman" w:cs="Times New Roman"/>
          <w:b w:val="0"/>
          <w:bCs w:val="0"/>
          <w:color w:val="000000"/>
          <w:sz w:val="28"/>
          <w:szCs w:val="21"/>
        </w:rPr>
        <w:t>前  言</w:t>
      </w:r>
      <w:bookmarkEnd w:id="0"/>
      <w:bookmarkEnd w:id="1"/>
      <w:bookmarkEnd w:id="2"/>
    </w:p>
    <w:p>
      <w:pPr>
        <w:pStyle w:val="2"/>
        <w:ind w:firstLine="420" w:firstLineChars="200"/>
      </w:pPr>
      <w:r>
        <w:rPr>
          <w:rFonts w:hint="eastAsia"/>
        </w:rPr>
        <w:t>为贯彻《中华人民共和国大气污染防治法》，落实精准、科学、依法治污，强化企业（单位）移动源污染管控，有效应对重污染天气，改善空气质量，制定</w:t>
      </w:r>
      <w:r>
        <w:rPr>
          <w:rFonts w:hint="eastAsia"/>
          <w:lang w:eastAsia="zh-CN"/>
        </w:rPr>
        <w:t>本文件</w:t>
      </w:r>
      <w:r>
        <w:rPr>
          <w:rFonts w:hint="eastAsia"/>
        </w:rPr>
        <w:t>。</w:t>
      </w:r>
    </w:p>
    <w:p>
      <w:pPr>
        <w:pStyle w:val="2"/>
        <w:ind w:firstLine="420" w:firstLineChars="200"/>
      </w:pPr>
      <w:r>
        <w:rPr>
          <w:rFonts w:hint="eastAsia"/>
          <w:lang w:eastAsia="zh-CN"/>
        </w:rPr>
        <w:t>本文件</w:t>
      </w:r>
      <w:r>
        <w:rPr>
          <w:rFonts w:hint="eastAsia"/>
        </w:rPr>
        <w:t>主要参考《重点行业移动源监管与核查技术指南 HJ1321-2023》等技术要求编制而成。</w:t>
      </w:r>
    </w:p>
    <w:p>
      <w:pPr>
        <w:pStyle w:val="2"/>
        <w:ind w:firstLine="420" w:firstLineChars="200"/>
      </w:pPr>
      <w:r>
        <w:rPr>
          <w:rFonts w:hint="eastAsia"/>
          <w:lang w:eastAsia="zh-CN"/>
        </w:rPr>
        <w:t>本文件</w:t>
      </w:r>
      <w:r>
        <w:rPr>
          <w:rFonts w:hint="eastAsia"/>
        </w:rPr>
        <w:t>规定了宁夏回族自治区企业（单位）货运车辆</w:t>
      </w:r>
      <w:r>
        <w:rPr>
          <w:rFonts w:hint="eastAsia"/>
          <w:lang w:eastAsia="zh-CN"/>
        </w:rPr>
        <w:t>智能环保</w:t>
      </w:r>
      <w:r>
        <w:rPr>
          <w:rFonts w:hint="eastAsia"/>
        </w:rPr>
        <w:t>门禁监控系统</w:t>
      </w:r>
      <w:r>
        <w:rPr>
          <w:rFonts w:hint="eastAsia"/>
          <w:lang w:eastAsia="zh-CN"/>
        </w:rPr>
        <w:t>建设</w:t>
      </w:r>
      <w:r>
        <w:rPr>
          <w:rFonts w:hint="eastAsia"/>
        </w:rPr>
        <w:t>总体框架、数据采集、交换、接口要求、系统安全</w:t>
      </w:r>
      <w:r>
        <w:rPr>
          <w:rFonts w:hint="eastAsia"/>
          <w:lang w:eastAsia="zh-CN"/>
        </w:rPr>
        <w:t>、</w:t>
      </w:r>
      <w:r>
        <w:rPr>
          <w:rFonts w:hint="eastAsia"/>
        </w:rPr>
        <w:t>联网方式</w:t>
      </w:r>
      <w:r>
        <w:rPr>
          <w:rFonts w:hint="eastAsia"/>
          <w:lang w:eastAsia="zh-CN"/>
        </w:rPr>
        <w:t>和验收要求</w:t>
      </w:r>
      <w:r>
        <w:rPr>
          <w:rFonts w:hint="eastAsia"/>
        </w:rPr>
        <w:t>等。</w:t>
      </w:r>
    </w:p>
    <w:p>
      <w:pPr>
        <w:pStyle w:val="2"/>
        <w:ind w:firstLine="420" w:firstLineChars="200"/>
      </w:pPr>
      <w:r>
        <w:rPr>
          <w:rFonts w:hint="eastAsia"/>
          <w:lang w:eastAsia="zh-CN"/>
        </w:rPr>
        <w:t>本文件</w:t>
      </w:r>
      <w:r>
        <w:rPr>
          <w:rFonts w:hint="eastAsia"/>
        </w:rPr>
        <w:t>编制单位：宁夏回族自治区应对气候变化与机动车污染防治中心。</w:t>
      </w:r>
    </w:p>
    <w:p>
      <w:pPr>
        <w:pStyle w:val="2"/>
        <w:ind w:firstLine="420" w:firstLineChars="200"/>
      </w:pPr>
      <w:r>
        <w:rPr>
          <w:rFonts w:hint="eastAsia"/>
          <w:lang w:eastAsia="zh-CN"/>
        </w:rPr>
        <w:t>本文件</w:t>
      </w:r>
      <w:r>
        <w:rPr>
          <w:rFonts w:hint="eastAsia"/>
        </w:rPr>
        <w:t>主要起草人：周翔、刘军、吕诚、马洋、陈凯、王萌、张颖、李佳宁。</w:t>
      </w:r>
    </w:p>
    <w:p>
      <w:pPr>
        <w:pStyle w:val="2"/>
        <w:ind w:firstLine="420" w:firstLineChars="200"/>
      </w:pPr>
      <w:r>
        <w:rPr>
          <w:rFonts w:hint="eastAsia"/>
          <w:lang w:eastAsia="zh-CN"/>
        </w:rPr>
        <w:t>本文件</w:t>
      </w:r>
      <w:r>
        <w:rPr>
          <w:rFonts w:hint="eastAsia"/>
        </w:rPr>
        <w:t>由宁夏回族自治区生态环境厅提出、归口并解释。</w:t>
      </w:r>
    </w:p>
    <w:p>
      <w:pPr>
        <w:pStyle w:val="3"/>
        <w:numPr>
          <w:ilvl w:val="0"/>
          <w:numId w:val="0"/>
        </w:numPr>
        <w:spacing w:before="240" w:after="120"/>
        <w:rPr>
          <w:bCs w:val="0"/>
          <w:sz w:val="28"/>
          <w:szCs w:val="28"/>
        </w:rPr>
      </w:pPr>
    </w:p>
    <w:p>
      <w:pPr>
        <w:rPr>
          <w:rFonts w:ascii="黑体" w:hAnsi="黑体" w:eastAsia="黑体" w:cs="黑体"/>
          <w:b/>
          <w:sz w:val="28"/>
          <w:szCs w:val="28"/>
        </w:rPr>
        <w:sectPr>
          <w:footerReference r:id="rId6" w:type="default"/>
          <w:pgSz w:w="11910" w:h="16840"/>
          <w:pgMar w:top="1440" w:right="1800" w:bottom="1440" w:left="1800" w:header="0" w:footer="970" w:gutter="0"/>
          <w:pgBorders>
            <w:top w:val="none" w:sz="0" w:space="0"/>
            <w:left w:val="none" w:sz="0" w:space="0"/>
            <w:bottom w:val="none" w:sz="0" w:space="0"/>
            <w:right w:val="none" w:sz="0" w:space="0"/>
          </w:pgBorders>
          <w:pgNumType w:fmt="upperRoman" w:start="1"/>
          <w:cols w:space="425" w:num="1"/>
          <w:docGrid w:linePitch="299" w:charSpace="0"/>
        </w:sectPr>
      </w:pPr>
    </w:p>
    <w:p>
      <w:pPr>
        <w:sectPr>
          <w:footerReference r:id="rId7" w:type="default"/>
          <w:pgSz w:w="11910" w:h="16840"/>
          <w:pgMar w:top="1440" w:right="1800" w:bottom="1440" w:left="1800" w:header="0" w:footer="970" w:gutter="0"/>
          <w:pgBorders>
            <w:top w:val="none" w:sz="0" w:space="0"/>
            <w:left w:val="none" w:sz="0" w:space="0"/>
            <w:bottom w:val="none" w:sz="0" w:space="0"/>
            <w:right w:val="none" w:sz="0" w:space="0"/>
          </w:pgBorders>
          <w:pgNumType w:fmt="upperRoman"/>
          <w:cols w:space="425" w:num="1"/>
          <w:docGrid w:linePitch="299" w:charSpace="0"/>
        </w:sectPr>
      </w:pPr>
    </w:p>
    <w:p>
      <w:pPr>
        <w:pStyle w:val="3"/>
        <w:numPr>
          <w:ilvl w:val="0"/>
          <w:numId w:val="0"/>
        </w:numPr>
        <w:spacing w:before="240" w:after="120"/>
        <w:rPr>
          <w:bCs w:val="0"/>
          <w:sz w:val="28"/>
          <w:szCs w:val="28"/>
        </w:rPr>
      </w:pPr>
      <w:bookmarkStart w:id="3" w:name="_Toc1688859831"/>
      <w:r>
        <w:rPr>
          <w:rFonts w:hint="eastAsia"/>
          <w:bCs w:val="0"/>
          <w:sz w:val="28"/>
          <w:szCs w:val="28"/>
        </w:rPr>
        <w:t>第1章 适用范围</w:t>
      </w:r>
      <w:bookmarkEnd w:id="3"/>
    </w:p>
    <w:p>
      <w:pPr>
        <w:widowControl/>
        <w:spacing w:before="120" w:after="120" w:line="360" w:lineRule="exact"/>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本文件适用于宁夏回族自治区</w:t>
      </w:r>
      <w:r>
        <w:rPr>
          <w:rFonts w:hint="eastAsia" w:ascii="宋体" w:hAnsi="宋体" w:cs="宋体"/>
          <w:color w:val="000000"/>
          <w:kern w:val="0"/>
          <w:szCs w:val="21"/>
          <w:lang w:eastAsia="zh-CN" w:bidi="ar"/>
        </w:rPr>
        <w:t>需要</w:t>
      </w:r>
      <w:r>
        <w:rPr>
          <w:rFonts w:hint="eastAsia" w:ascii="宋体" w:hAnsi="宋体" w:cs="宋体"/>
          <w:color w:val="000000"/>
          <w:kern w:val="0"/>
          <w:szCs w:val="21"/>
          <w:lang w:bidi="ar"/>
        </w:rPr>
        <w:t>加强移动源管理</w:t>
      </w:r>
      <w:r>
        <w:rPr>
          <w:rFonts w:hint="eastAsia" w:ascii="宋体" w:hAnsi="宋体" w:cs="宋体"/>
          <w:color w:val="000000"/>
          <w:kern w:val="0"/>
          <w:szCs w:val="21"/>
          <w:lang w:eastAsia="zh-CN" w:bidi="ar"/>
        </w:rPr>
        <w:t>的</w:t>
      </w:r>
      <w:r>
        <w:rPr>
          <w:rFonts w:hint="eastAsia" w:ascii="宋体" w:hAnsi="宋体" w:cs="宋体"/>
          <w:color w:val="000000"/>
          <w:kern w:val="0"/>
          <w:szCs w:val="21"/>
          <w:lang w:bidi="ar"/>
        </w:rPr>
        <w:t>企业（单位）</w:t>
      </w:r>
      <w:r>
        <w:rPr>
          <w:rFonts w:hint="eastAsia" w:ascii="宋体" w:hAnsi="宋体" w:cs="宋体"/>
          <w:color w:val="000000"/>
          <w:kern w:val="0"/>
          <w:szCs w:val="21"/>
          <w:lang w:eastAsia="zh-CN" w:bidi="ar"/>
        </w:rPr>
        <w:t>，规定了建设</w:t>
      </w:r>
      <w:r>
        <w:rPr>
          <w:rFonts w:hint="eastAsia" w:ascii="宋体" w:hAnsi="宋体" w:cs="宋体"/>
          <w:color w:val="000000"/>
          <w:kern w:val="0"/>
          <w:szCs w:val="21"/>
          <w:lang w:bidi="ar"/>
        </w:rPr>
        <w:t>货运车辆</w:t>
      </w:r>
      <w:r>
        <w:rPr>
          <w:rFonts w:hint="eastAsia" w:ascii="宋体" w:hAnsi="宋体" w:cs="宋体"/>
          <w:color w:val="000000"/>
          <w:kern w:val="0"/>
          <w:szCs w:val="21"/>
          <w:lang w:eastAsia="zh-CN" w:bidi="ar"/>
        </w:rPr>
        <w:t>智能环保</w:t>
      </w:r>
      <w:r>
        <w:rPr>
          <w:rFonts w:hint="eastAsia" w:ascii="宋体" w:hAnsi="宋体" w:cs="宋体"/>
          <w:color w:val="000000"/>
          <w:kern w:val="0"/>
          <w:szCs w:val="21"/>
          <w:lang w:bidi="ar"/>
        </w:rPr>
        <w:t>门禁监控系统</w:t>
      </w:r>
      <w:r>
        <w:rPr>
          <w:rFonts w:hint="eastAsia" w:ascii="宋体" w:hAnsi="宋体" w:cs="宋体"/>
          <w:color w:val="000000"/>
          <w:kern w:val="0"/>
          <w:szCs w:val="21"/>
          <w:lang w:eastAsia="zh-CN" w:bidi="ar"/>
        </w:rPr>
        <w:t>的</w:t>
      </w:r>
      <w:r>
        <w:rPr>
          <w:rFonts w:hint="eastAsia" w:ascii="宋体" w:hAnsi="宋体" w:cs="宋体"/>
          <w:color w:val="000000"/>
          <w:kern w:val="0"/>
          <w:szCs w:val="21"/>
          <w:lang w:bidi="ar"/>
        </w:rPr>
        <w:t>总体要求</w:t>
      </w:r>
      <w:r>
        <w:rPr>
          <w:rFonts w:hint="eastAsia" w:ascii="宋体" w:hAnsi="宋体" w:cs="宋体"/>
          <w:color w:val="000000"/>
          <w:kern w:val="0"/>
          <w:szCs w:val="21"/>
          <w:lang w:eastAsia="zh-CN" w:bidi="ar"/>
        </w:rPr>
        <w:t>，软</w:t>
      </w:r>
      <w:r>
        <w:rPr>
          <w:rFonts w:hint="eastAsia" w:ascii="宋体" w:hAnsi="宋体" w:cs="宋体"/>
          <w:color w:val="000000"/>
          <w:kern w:val="0"/>
          <w:szCs w:val="21"/>
          <w:lang w:bidi="ar"/>
        </w:rPr>
        <w:t>硬件</w:t>
      </w:r>
      <w:r>
        <w:rPr>
          <w:rFonts w:hint="eastAsia" w:ascii="宋体" w:hAnsi="宋体" w:cs="宋体"/>
          <w:color w:val="000000"/>
          <w:kern w:val="0"/>
          <w:szCs w:val="21"/>
          <w:lang w:eastAsia="zh-CN" w:bidi="ar"/>
        </w:rPr>
        <w:t>建设</w:t>
      </w: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联网、</w:t>
      </w:r>
      <w:r>
        <w:rPr>
          <w:rFonts w:hint="eastAsia" w:ascii="宋体" w:hAnsi="宋体" w:cs="宋体"/>
          <w:color w:val="000000"/>
          <w:kern w:val="0"/>
          <w:szCs w:val="21"/>
          <w:lang w:bidi="ar"/>
        </w:rPr>
        <w:t>数据传输</w:t>
      </w:r>
      <w:r>
        <w:rPr>
          <w:rFonts w:hint="eastAsia" w:ascii="宋体" w:hAnsi="宋体" w:cs="宋体"/>
          <w:color w:val="000000"/>
          <w:kern w:val="0"/>
          <w:szCs w:val="21"/>
          <w:lang w:eastAsia="zh-CN" w:bidi="ar"/>
        </w:rPr>
        <w:t>和验收等</w:t>
      </w:r>
      <w:r>
        <w:rPr>
          <w:rFonts w:hint="eastAsia" w:ascii="宋体" w:hAnsi="宋体" w:cs="宋体"/>
          <w:color w:val="000000"/>
          <w:kern w:val="0"/>
          <w:szCs w:val="21"/>
          <w:lang w:bidi="ar"/>
        </w:rPr>
        <w:t>要求。</w:t>
      </w:r>
    </w:p>
    <w:p>
      <w:pPr>
        <w:pStyle w:val="3"/>
        <w:keepNext/>
        <w:keepLines/>
        <w:widowControl w:val="0"/>
        <w:numPr>
          <w:ilvl w:val="0"/>
          <w:numId w:val="0"/>
        </w:numPr>
        <w:spacing w:before="240" w:after="120"/>
        <w:rPr>
          <w:bCs w:val="0"/>
          <w:sz w:val="28"/>
          <w:szCs w:val="28"/>
        </w:rPr>
      </w:pPr>
      <w:bookmarkStart w:id="4" w:name="_Toc177140222"/>
      <w:bookmarkStart w:id="5" w:name="_Toc7596"/>
      <w:bookmarkStart w:id="6" w:name="_Toc1040"/>
      <w:bookmarkStart w:id="7" w:name="_Toc622108529"/>
      <w:bookmarkStart w:id="8" w:name="_Toc10433"/>
      <w:r>
        <w:rPr>
          <w:rFonts w:hint="eastAsia"/>
          <w:bCs w:val="0"/>
          <w:sz w:val="28"/>
          <w:szCs w:val="28"/>
        </w:rPr>
        <w:t>第2章 规范性引用文件</w:t>
      </w:r>
      <w:bookmarkEnd w:id="4"/>
      <w:bookmarkEnd w:id="5"/>
      <w:bookmarkEnd w:id="6"/>
      <w:bookmarkEnd w:id="7"/>
      <w:bookmarkEnd w:id="8"/>
    </w:p>
    <w:p>
      <w:pPr>
        <w:pStyle w:val="2"/>
        <w:spacing w:before="120" w:after="120" w:line="360" w:lineRule="exact"/>
        <w:ind w:left="420" w:leftChars="200"/>
        <w:rPr>
          <w:rFonts w:cs="宋体"/>
          <w:szCs w:val="21"/>
        </w:rPr>
      </w:pPr>
      <w:r>
        <w:rPr>
          <w:rFonts w:hint="eastAsia" w:cs="宋体"/>
          <w:szCs w:val="21"/>
          <w:lang w:eastAsia="zh-CN"/>
        </w:rPr>
        <w:t>本文件</w:t>
      </w:r>
      <w:r>
        <w:rPr>
          <w:rFonts w:hint="eastAsia" w:cs="宋体"/>
          <w:szCs w:val="21"/>
        </w:rPr>
        <w:t>引用了下列文件或其中的条款。</w:t>
      </w:r>
    </w:p>
    <w:p>
      <w:pPr>
        <w:pStyle w:val="2"/>
        <w:numPr>
          <w:ilvl w:val="2"/>
          <w:numId w:val="4"/>
        </w:numPr>
        <w:spacing w:before="120" w:after="120" w:line="360" w:lineRule="exact"/>
        <w:ind w:firstLine="420" w:firstLineChars="200"/>
        <w:rPr>
          <w:rFonts w:cs="宋体"/>
          <w:szCs w:val="21"/>
        </w:rPr>
      </w:pPr>
      <w:bookmarkStart w:id="9" w:name="_Toc1105"/>
      <w:r>
        <w:rPr>
          <w:rFonts w:hint="eastAsia" w:cs="宋体"/>
          <w:szCs w:val="21"/>
        </w:rPr>
        <w:t>GB/T 2260中华人民共和国行政区划代码</w:t>
      </w:r>
      <w:bookmarkEnd w:id="9"/>
    </w:p>
    <w:p>
      <w:pPr>
        <w:pStyle w:val="2"/>
        <w:numPr>
          <w:ilvl w:val="2"/>
          <w:numId w:val="4"/>
        </w:numPr>
        <w:spacing w:before="120" w:after="120" w:line="360" w:lineRule="exact"/>
        <w:ind w:firstLine="420" w:firstLineChars="200"/>
        <w:rPr>
          <w:rFonts w:cs="宋体"/>
          <w:szCs w:val="21"/>
        </w:rPr>
      </w:pPr>
      <w:r>
        <w:rPr>
          <w:rFonts w:hint="eastAsia" w:cs="宋体"/>
          <w:szCs w:val="21"/>
        </w:rPr>
        <w:t>GB 17691—2005 车用压燃式、气体燃料点燃式发动机与汽车排气污染物排放限值及测量方法（中国Ⅲ、Ⅳ、Ⅴ阶段）</w:t>
      </w:r>
    </w:p>
    <w:p>
      <w:pPr>
        <w:pStyle w:val="2"/>
        <w:numPr>
          <w:ilvl w:val="2"/>
          <w:numId w:val="4"/>
        </w:numPr>
        <w:spacing w:before="120" w:after="120" w:line="360" w:lineRule="exact"/>
        <w:ind w:firstLine="420" w:firstLineChars="200"/>
        <w:rPr>
          <w:rFonts w:cs="宋体"/>
          <w:szCs w:val="21"/>
        </w:rPr>
      </w:pPr>
      <w:r>
        <w:rPr>
          <w:rFonts w:hint="eastAsia" w:cs="宋体"/>
          <w:szCs w:val="21"/>
        </w:rPr>
        <w:t>GB 17691—2018 重型柴油车污染物排放限值及测量方法（中国第六阶段）</w:t>
      </w:r>
    </w:p>
    <w:p>
      <w:pPr>
        <w:pStyle w:val="2"/>
        <w:numPr>
          <w:ilvl w:val="2"/>
          <w:numId w:val="4"/>
        </w:numPr>
        <w:spacing w:before="120" w:after="120" w:line="360" w:lineRule="exact"/>
        <w:ind w:firstLine="420" w:firstLineChars="200"/>
        <w:rPr>
          <w:rFonts w:cs="宋体"/>
          <w:szCs w:val="21"/>
        </w:rPr>
      </w:pPr>
      <w:r>
        <w:rPr>
          <w:rFonts w:hint="eastAsia" w:cs="宋体"/>
          <w:szCs w:val="21"/>
        </w:rPr>
        <w:t>GB 20891—2007 非道路移动机械用柴油机排气污染物排放限值及测量方法（中国Ⅰ、Ⅱ阶段）</w:t>
      </w:r>
    </w:p>
    <w:p>
      <w:pPr>
        <w:pStyle w:val="2"/>
        <w:numPr>
          <w:ilvl w:val="2"/>
          <w:numId w:val="4"/>
        </w:numPr>
        <w:spacing w:before="120" w:after="120" w:line="360" w:lineRule="exact"/>
        <w:ind w:firstLine="420" w:firstLineChars="200"/>
        <w:rPr>
          <w:rFonts w:cs="宋体"/>
          <w:szCs w:val="21"/>
        </w:rPr>
      </w:pPr>
      <w:r>
        <w:rPr>
          <w:rFonts w:hint="eastAsia" w:cs="宋体"/>
          <w:szCs w:val="21"/>
        </w:rPr>
        <w:t>GB 20891—2014 非道路移动机械用柴油机排气污染物排放限值及测量方法（中国第三、四阶段）</w:t>
      </w:r>
    </w:p>
    <w:p>
      <w:pPr>
        <w:pStyle w:val="2"/>
        <w:numPr>
          <w:ilvl w:val="2"/>
          <w:numId w:val="4"/>
        </w:numPr>
        <w:spacing w:before="120" w:after="120" w:line="360" w:lineRule="exact"/>
        <w:ind w:firstLine="420" w:firstLineChars="200"/>
        <w:rPr>
          <w:rFonts w:cs="宋体"/>
          <w:szCs w:val="21"/>
        </w:rPr>
      </w:pPr>
      <w:r>
        <w:rPr>
          <w:rFonts w:hint="eastAsia" w:cs="宋体"/>
          <w:szCs w:val="21"/>
        </w:rPr>
        <w:t>HJ 460 环境信息网络建设规范</w:t>
      </w:r>
    </w:p>
    <w:p>
      <w:pPr>
        <w:pStyle w:val="2"/>
        <w:numPr>
          <w:ilvl w:val="2"/>
          <w:numId w:val="4"/>
        </w:numPr>
        <w:spacing w:before="120" w:after="120" w:line="360" w:lineRule="exact"/>
        <w:ind w:firstLine="420" w:firstLineChars="200"/>
        <w:rPr>
          <w:rFonts w:cs="宋体"/>
          <w:szCs w:val="21"/>
        </w:rPr>
      </w:pPr>
      <w:r>
        <w:rPr>
          <w:rFonts w:hint="eastAsia" w:cs="宋体"/>
          <w:szCs w:val="21"/>
        </w:rPr>
        <w:t>HJ 608 排污单位编码规则</w:t>
      </w:r>
    </w:p>
    <w:p>
      <w:pPr>
        <w:pStyle w:val="2"/>
        <w:numPr>
          <w:ilvl w:val="2"/>
          <w:numId w:val="4"/>
        </w:numPr>
        <w:spacing w:before="120" w:after="120" w:line="360" w:lineRule="exact"/>
        <w:ind w:firstLine="420" w:firstLineChars="200"/>
        <w:rPr>
          <w:rFonts w:cs="宋体"/>
          <w:szCs w:val="21"/>
        </w:rPr>
      </w:pPr>
      <w:r>
        <w:rPr>
          <w:rFonts w:hint="eastAsia" w:cs="宋体"/>
          <w:szCs w:val="21"/>
        </w:rPr>
        <w:t>GA/T 16 道路交通管理信息代码</w:t>
      </w:r>
    </w:p>
    <w:p>
      <w:pPr>
        <w:pStyle w:val="2"/>
        <w:numPr>
          <w:ilvl w:val="2"/>
          <w:numId w:val="4"/>
        </w:numPr>
        <w:spacing w:before="120" w:after="120" w:line="360" w:lineRule="exact"/>
        <w:ind w:firstLine="420" w:firstLineChars="200"/>
        <w:rPr>
          <w:rFonts w:cs="宋体"/>
          <w:szCs w:val="21"/>
        </w:rPr>
      </w:pPr>
      <w:bookmarkStart w:id="10" w:name="_Toc20627"/>
      <w:bookmarkStart w:id="11" w:name="_Toc12670"/>
      <w:r>
        <w:rPr>
          <w:rFonts w:hint="eastAsia" w:cs="宋体"/>
          <w:szCs w:val="21"/>
        </w:rPr>
        <w:t>《重点行业移动源监管与核查技术指南  HJ1321-2023》</w:t>
      </w:r>
    </w:p>
    <w:p>
      <w:pPr>
        <w:pStyle w:val="2"/>
        <w:numPr>
          <w:ilvl w:val="2"/>
          <w:numId w:val="4"/>
        </w:numPr>
        <w:ind w:firstLine="420"/>
        <w:rPr>
          <w:rFonts w:cs="宋体"/>
          <w:szCs w:val="21"/>
        </w:rPr>
      </w:pPr>
      <w:r>
        <w:rPr>
          <w:rFonts w:hint="eastAsia" w:cs="宋体"/>
          <w:szCs w:val="21"/>
        </w:rPr>
        <w:t>《重污染天气重点行业应急减排措施制定技术指南（2020 年修订版）》（环办大气函〔2020〕340 号）</w:t>
      </w:r>
    </w:p>
    <w:p>
      <w:pPr>
        <w:pStyle w:val="2"/>
        <w:numPr>
          <w:ilvl w:val="2"/>
          <w:numId w:val="4"/>
        </w:numPr>
        <w:ind w:firstLine="420" w:firstLineChars="200"/>
        <w:rPr>
          <w:rFonts w:cs="宋体"/>
          <w:szCs w:val="21"/>
        </w:rPr>
      </w:pPr>
      <w:r>
        <w:rPr>
          <w:rFonts w:hint="eastAsia" w:cs="宋体"/>
          <w:szCs w:val="21"/>
        </w:rPr>
        <w:t>《</w:t>
      </w:r>
      <w:r>
        <w:rPr>
          <w:rFonts w:hint="eastAsia" w:cs="宋体"/>
          <w:color w:val="000000"/>
          <w:kern w:val="0"/>
          <w:szCs w:val="21"/>
          <w:lang w:bidi="ar"/>
        </w:rPr>
        <w:t>关于印发</w:t>
      </w:r>
      <w:r>
        <w:rPr>
          <w:rFonts w:hint="eastAsia" w:cs="宋体"/>
          <w:szCs w:val="21"/>
        </w:rPr>
        <w:t>&lt;重污染天气重点行业绩效分级及减排措施&gt;补充说明的通知》（环办便函〔2021〕341 号）</w:t>
      </w:r>
    </w:p>
    <w:p>
      <w:pPr>
        <w:pStyle w:val="2"/>
        <w:numPr>
          <w:ilvl w:val="2"/>
          <w:numId w:val="4"/>
        </w:numPr>
        <w:spacing w:line="360" w:lineRule="exact"/>
        <w:ind w:firstLine="420" w:firstLineChars="200"/>
        <w:rPr>
          <w:rFonts w:cs="宋体"/>
          <w:szCs w:val="21"/>
        </w:rPr>
      </w:pPr>
      <w:r>
        <w:rPr>
          <w:rFonts w:hint="eastAsia" w:cs="宋体"/>
          <w:szCs w:val="21"/>
        </w:rPr>
        <w:t>《关于印发&lt;宁夏回族自治区重污染天气重点行业应急减排措施制定技术指南（试行）&gt;的通知》）（宁环办发〔2023〕38号）</w:t>
      </w:r>
    </w:p>
    <w:p>
      <w:pPr>
        <w:pStyle w:val="3"/>
        <w:numPr>
          <w:ilvl w:val="0"/>
          <w:numId w:val="0"/>
        </w:numPr>
        <w:spacing w:before="120" w:after="120"/>
        <w:rPr>
          <w:bCs w:val="0"/>
          <w:sz w:val="28"/>
          <w:szCs w:val="28"/>
        </w:rPr>
      </w:pPr>
      <w:bookmarkStart w:id="12" w:name="_Toc865996739"/>
      <w:r>
        <w:rPr>
          <w:rFonts w:hint="eastAsia"/>
          <w:bCs w:val="0"/>
          <w:sz w:val="28"/>
          <w:szCs w:val="28"/>
        </w:rPr>
        <w:t>第3章 术语和定义</w:t>
      </w:r>
      <w:bookmarkEnd w:id="10"/>
      <w:bookmarkEnd w:id="11"/>
      <w:bookmarkEnd w:id="12"/>
    </w:p>
    <w:p>
      <w:pPr>
        <w:pStyle w:val="55"/>
        <w:spacing w:before="120" w:after="120" w:line="360" w:lineRule="exact"/>
        <w:ind w:firstLine="420"/>
        <w:rPr>
          <w:rFonts w:cs="宋体"/>
          <w:szCs w:val="21"/>
        </w:rPr>
      </w:pPr>
      <w:r>
        <w:rPr>
          <w:rFonts w:hint="eastAsia" w:cs="宋体"/>
          <w:szCs w:val="21"/>
        </w:rPr>
        <w:t>下列术语和定义适用于</w:t>
      </w:r>
      <w:r>
        <w:rPr>
          <w:rFonts w:hint="eastAsia" w:cs="宋体"/>
          <w:szCs w:val="21"/>
          <w:lang w:eastAsia="zh-CN"/>
        </w:rPr>
        <w:t>本文件</w:t>
      </w:r>
      <w:r>
        <w:rPr>
          <w:rFonts w:hint="eastAsia" w:cs="宋体"/>
          <w:szCs w:val="21"/>
        </w:rPr>
        <w:t>。</w:t>
      </w:r>
    </w:p>
    <w:p>
      <w:pPr>
        <w:pStyle w:val="67"/>
        <w:ind w:firstLine="0" w:firstLineChars="0"/>
        <w:outlineLvl w:val="1"/>
        <w:rPr>
          <w:rFonts w:ascii="黑体" w:hAnsi="黑体" w:cs="黑体"/>
          <w:sz w:val="21"/>
          <w:szCs w:val="21"/>
        </w:rPr>
      </w:pPr>
      <w:bookmarkStart w:id="13" w:name="_Toc86663353"/>
      <w:bookmarkStart w:id="14" w:name="_Toc12015"/>
      <w:r>
        <w:rPr>
          <w:rFonts w:hint="eastAsia" w:ascii="黑体" w:hAnsi="黑体" w:cs="黑体"/>
          <w:sz w:val="21"/>
          <w:szCs w:val="21"/>
        </w:rPr>
        <w:t>3.1 重点行业</w:t>
      </w:r>
      <w:bookmarkEnd w:id="13"/>
      <w:bookmarkEnd w:id="14"/>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钢铁、焦化、水泥、煤炭、火电、有色、煤化工、炼油与石油化工、仓储物流、氧化铝、电解铝、铜冶炼、铅锌冶炼、石灰窑、铁合金、铸造、再生铜铝铅锌、有色金属压延、陶瓷、耐火材料、岩棉、玻璃、砖瓦窑、制药工业、农药制造、工程机械制造、工业涂装、炭黑、橡胶制品制造等行业。</w:t>
      </w:r>
    </w:p>
    <w:p>
      <w:pPr>
        <w:pStyle w:val="67"/>
        <w:ind w:firstLine="0" w:firstLineChars="0"/>
        <w:outlineLvl w:val="1"/>
        <w:rPr>
          <w:rFonts w:ascii="黑体" w:hAnsi="黑体" w:cs="黑体"/>
          <w:sz w:val="21"/>
          <w:szCs w:val="21"/>
        </w:rPr>
      </w:pPr>
      <w:bookmarkStart w:id="15" w:name="_Toc82643016"/>
      <w:bookmarkStart w:id="16" w:name="_Toc3045"/>
      <w:r>
        <w:rPr>
          <w:rFonts w:hint="eastAsia" w:ascii="黑体" w:hAnsi="黑体" w:cs="黑体"/>
          <w:sz w:val="21"/>
          <w:szCs w:val="21"/>
        </w:rPr>
        <w:t>3.2 重点用车企业（单位）</w:t>
      </w:r>
      <w:bookmarkEnd w:id="15"/>
      <w:bookmarkEnd w:id="16"/>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年度日均载货车辆进出20辆次及以上，或日运输量150t以上的企业（单位）。</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已建设门禁及视频系统的单位以上一年度数据为依据核定；未建设的单位以产品产能、实际产量为基础，综合考虑燃料、原辅材料消耗量等数据核定年度日均载货车辆进出次数。</w:t>
      </w:r>
    </w:p>
    <w:p>
      <w:pPr>
        <w:pStyle w:val="67"/>
        <w:ind w:firstLine="0" w:firstLineChars="0"/>
        <w:outlineLvl w:val="1"/>
        <w:rPr>
          <w:rFonts w:ascii="黑体" w:hAnsi="黑体" w:cs="黑体"/>
          <w:sz w:val="21"/>
          <w:szCs w:val="21"/>
        </w:rPr>
      </w:pPr>
      <w:bookmarkStart w:id="17" w:name="_Toc1934424539"/>
      <w:bookmarkStart w:id="18" w:name="_Toc2193"/>
      <w:r>
        <w:rPr>
          <w:rFonts w:hint="eastAsia" w:ascii="黑体" w:hAnsi="黑体" w:cs="黑体"/>
          <w:sz w:val="21"/>
          <w:szCs w:val="21"/>
        </w:rPr>
        <w:t>3.3 清洁运输方式</w:t>
      </w:r>
      <w:bookmarkEnd w:id="17"/>
      <w:bookmarkEnd w:id="18"/>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铁路、管道或管状带式输送机、封闭皮带通廊等运输方式。</w:t>
      </w:r>
    </w:p>
    <w:p>
      <w:pPr>
        <w:pStyle w:val="67"/>
        <w:ind w:firstLine="0" w:firstLineChars="0"/>
        <w:outlineLvl w:val="1"/>
        <w:rPr>
          <w:rFonts w:ascii="黑体" w:hAnsi="黑体" w:cs="黑体"/>
          <w:sz w:val="21"/>
          <w:szCs w:val="21"/>
        </w:rPr>
      </w:pPr>
      <w:bookmarkStart w:id="19" w:name="_Toc221794882"/>
      <w:bookmarkStart w:id="20" w:name="_Toc9426"/>
      <w:r>
        <w:rPr>
          <w:rFonts w:hint="eastAsia" w:ascii="黑体" w:hAnsi="黑体" w:cs="黑体"/>
          <w:sz w:val="21"/>
          <w:szCs w:val="21"/>
        </w:rPr>
        <w:t>3.4 运输车辆</w:t>
      </w:r>
      <w:bookmarkEnd w:id="19"/>
      <w:bookmarkEnd w:id="20"/>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为企业（单位）运输产品、副产品、原辅材料、燃料的车辆。</w:t>
      </w:r>
    </w:p>
    <w:p>
      <w:pPr>
        <w:pStyle w:val="67"/>
        <w:ind w:firstLine="0" w:firstLineChars="0"/>
        <w:outlineLvl w:val="1"/>
        <w:rPr>
          <w:rFonts w:ascii="黑体" w:hAnsi="黑体" w:cs="黑体"/>
          <w:sz w:val="21"/>
          <w:szCs w:val="21"/>
        </w:rPr>
      </w:pPr>
      <w:bookmarkStart w:id="21" w:name="_Toc77098579"/>
      <w:bookmarkStart w:id="22" w:name="_Toc22237"/>
      <w:r>
        <w:rPr>
          <w:rFonts w:hint="eastAsia" w:ascii="黑体" w:hAnsi="黑体" w:cs="黑体"/>
          <w:sz w:val="21"/>
          <w:szCs w:val="21"/>
        </w:rPr>
        <w:t>3.5 厂内运输车辆</w:t>
      </w:r>
      <w:bookmarkEnd w:id="21"/>
      <w:bookmarkEnd w:id="22"/>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仅在企业（单位）厂区范围内（含码头、货场等生产作业区域）作业的运输车辆。</w:t>
      </w:r>
    </w:p>
    <w:p>
      <w:pPr>
        <w:pStyle w:val="67"/>
        <w:ind w:firstLine="0" w:firstLineChars="0"/>
        <w:outlineLvl w:val="1"/>
        <w:rPr>
          <w:rFonts w:hint="eastAsia" w:ascii="黑体" w:hAnsi="黑体" w:eastAsia="黑体" w:cs="黑体"/>
          <w:sz w:val="21"/>
          <w:szCs w:val="21"/>
          <w:lang w:eastAsia="zh-CN"/>
        </w:rPr>
      </w:pPr>
      <w:bookmarkStart w:id="23" w:name="_Toc371093467"/>
      <w:bookmarkStart w:id="24" w:name="_Toc25711"/>
      <w:r>
        <w:rPr>
          <w:rFonts w:hint="eastAsia" w:ascii="黑体" w:hAnsi="黑体" w:cs="黑体"/>
          <w:sz w:val="21"/>
          <w:szCs w:val="21"/>
        </w:rPr>
        <w:t xml:space="preserve">3.6 </w:t>
      </w:r>
      <w:bookmarkEnd w:id="23"/>
      <w:bookmarkEnd w:id="24"/>
      <w:r>
        <w:rPr>
          <w:rFonts w:hint="eastAsia" w:ascii="黑体" w:hAnsi="黑体" w:cs="黑体"/>
          <w:sz w:val="21"/>
          <w:szCs w:val="21"/>
          <w:lang w:eastAsia="zh-CN"/>
        </w:rPr>
        <w:t>智能环保门禁监控系统</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用于对企业（单位）进出厂运输车辆进行管控的系统，可自动完成运输车辆数据和影像资料采集、设备控制、数据存储、数据交换等任务。</w:t>
      </w:r>
    </w:p>
    <w:p>
      <w:pPr>
        <w:pStyle w:val="67"/>
        <w:ind w:firstLine="0" w:firstLineChars="0"/>
        <w:outlineLvl w:val="1"/>
        <w:rPr>
          <w:rFonts w:ascii="黑体" w:hAnsi="黑体" w:cs="黑体"/>
          <w:sz w:val="21"/>
          <w:szCs w:val="21"/>
        </w:rPr>
      </w:pPr>
      <w:bookmarkStart w:id="25" w:name="_Toc25386"/>
      <w:bookmarkStart w:id="26" w:name="_Toc507075804"/>
      <w:r>
        <w:rPr>
          <w:rFonts w:hint="eastAsia" w:ascii="黑体" w:hAnsi="黑体" w:cs="黑体"/>
          <w:sz w:val="21"/>
          <w:szCs w:val="21"/>
        </w:rPr>
        <w:t>3.7 电子台账</w:t>
      </w:r>
      <w:bookmarkEnd w:id="25"/>
      <w:bookmarkEnd w:id="26"/>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重点用车企业（单位）用于统计进出厂运输车辆、厂内运输车辆、非道路移动机械的清单。</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企业（单位）应通过</w:t>
      </w:r>
      <w:r>
        <w:rPr>
          <w:rFonts w:hint="eastAsia" w:cs="宋体"/>
          <w:color w:val="000000"/>
          <w:kern w:val="0"/>
          <w:szCs w:val="21"/>
          <w:lang w:eastAsia="zh-CN" w:bidi="ar"/>
        </w:rPr>
        <w:t>自治区移动源污染防治信息化监管平台</w:t>
      </w:r>
      <w:r>
        <w:rPr>
          <w:rFonts w:hint="eastAsia" w:cs="宋体"/>
          <w:color w:val="000000"/>
          <w:kern w:val="0"/>
          <w:szCs w:val="21"/>
          <w:lang w:bidi="ar"/>
        </w:rPr>
        <w:t>完成企业（单位）信息注册和自有或使用的货运车辆和厂内运输车辆信息的登记。</w:t>
      </w:r>
    </w:p>
    <w:p>
      <w:pPr>
        <w:pStyle w:val="67"/>
        <w:ind w:firstLine="0" w:firstLineChars="0"/>
        <w:outlineLvl w:val="1"/>
        <w:rPr>
          <w:rFonts w:ascii="黑体" w:hAnsi="黑体" w:cs="黑体"/>
          <w:sz w:val="21"/>
          <w:szCs w:val="21"/>
        </w:rPr>
      </w:pPr>
      <w:bookmarkStart w:id="27" w:name="_Toc10455"/>
      <w:bookmarkStart w:id="28" w:name="_Toc850998681"/>
      <w:r>
        <w:rPr>
          <w:rFonts w:hint="eastAsia" w:ascii="黑体" w:hAnsi="黑体" w:cs="黑体"/>
          <w:sz w:val="21"/>
          <w:szCs w:val="21"/>
        </w:rPr>
        <w:t>3.8 排放超标车辆名单</w:t>
      </w:r>
      <w:bookmarkEnd w:id="27"/>
      <w:bookmarkEnd w:id="28"/>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由生态环境部门通过机动车环保定期检验、路检路查、入户检查、遥感监测、黑烟抓拍等认定的排放超标车辆。</w:t>
      </w:r>
    </w:p>
    <w:p>
      <w:pPr>
        <w:pStyle w:val="67"/>
        <w:ind w:firstLine="0" w:firstLineChars="0"/>
        <w:outlineLvl w:val="1"/>
        <w:rPr>
          <w:rFonts w:ascii="黑体" w:hAnsi="黑体" w:cs="黑体"/>
          <w:sz w:val="21"/>
          <w:szCs w:val="21"/>
        </w:rPr>
      </w:pPr>
      <w:bookmarkStart w:id="29" w:name="_Toc10658"/>
      <w:bookmarkStart w:id="30" w:name="_Toc1097121499"/>
      <w:r>
        <w:rPr>
          <w:rFonts w:hint="eastAsia" w:ascii="黑体" w:hAnsi="黑体" w:cs="黑体"/>
          <w:sz w:val="21"/>
          <w:szCs w:val="21"/>
        </w:rPr>
        <w:t>3.9 重点监管车辆</w:t>
      </w:r>
      <w:bookmarkEnd w:id="29"/>
      <w:bookmarkEnd w:id="30"/>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由生态环境部门通过路检路查、入户检查、遥感监测、黑烟抓拍等认定的排放超标车辆未按时完成维修复检或者在一个周期年内监督抽测累计排放超标达三次以上的车辆。</w:t>
      </w:r>
    </w:p>
    <w:p>
      <w:pPr>
        <w:pStyle w:val="67"/>
        <w:ind w:firstLine="0" w:firstLineChars="0"/>
        <w:outlineLvl w:val="1"/>
        <w:rPr>
          <w:rFonts w:ascii="黑体" w:hAnsi="黑体" w:cs="黑体"/>
          <w:sz w:val="21"/>
          <w:szCs w:val="21"/>
        </w:rPr>
      </w:pPr>
      <w:bookmarkStart w:id="31" w:name="_Toc1345908470"/>
      <w:bookmarkStart w:id="32" w:name="_Toc11128"/>
      <w:r>
        <w:rPr>
          <w:rFonts w:hint="eastAsia" w:ascii="黑体" w:hAnsi="黑体" w:cs="黑体"/>
          <w:sz w:val="21"/>
          <w:szCs w:val="21"/>
        </w:rPr>
        <w:t xml:space="preserve">3.10 </w:t>
      </w:r>
      <w:r>
        <w:rPr>
          <w:rFonts w:hint="eastAsia" w:ascii="黑体" w:hAnsi="黑体" w:cs="黑体"/>
          <w:sz w:val="21"/>
          <w:szCs w:val="21"/>
          <w:lang w:eastAsia="zh-CN"/>
        </w:rPr>
        <w:t>自治区</w:t>
      </w:r>
      <w:r>
        <w:rPr>
          <w:rFonts w:hint="eastAsia" w:ascii="黑体" w:hAnsi="黑体" w:cs="黑体"/>
          <w:sz w:val="21"/>
          <w:szCs w:val="21"/>
        </w:rPr>
        <w:t>监管系统</w:t>
      </w:r>
      <w:bookmarkEnd w:id="31"/>
      <w:bookmarkEnd w:id="32"/>
    </w:p>
    <w:p>
      <w:pPr>
        <w:widowControl/>
        <w:wordWrap w:val="0"/>
        <w:adjustRightInd w:val="0"/>
        <w:snapToGrid w:val="0"/>
        <w:spacing w:line="288" w:lineRule="auto"/>
        <w:ind w:firstLine="420" w:firstLineChars="200"/>
        <w:jc w:val="left"/>
        <w:textAlignment w:val="baseline"/>
        <w:rPr>
          <w:rFonts w:cs="宋体"/>
          <w:color w:val="000000"/>
          <w:kern w:val="0"/>
          <w:szCs w:val="21"/>
          <w:lang w:bidi="ar"/>
        </w:rPr>
      </w:pPr>
      <w:r>
        <w:rPr>
          <w:rFonts w:hint="eastAsia" w:ascii="Times New Roman" w:hAnsi="Times New Roman" w:eastAsia="宋体" w:cs="宋体"/>
          <w:snapToGrid w:val="0"/>
          <w:color w:val="000000"/>
          <w:kern w:val="0"/>
          <w:szCs w:val="21"/>
          <w:lang w:bidi="ar"/>
        </w:rPr>
        <w:t>由自治区生态环境厅建设的</w:t>
      </w:r>
      <w:r>
        <w:rPr>
          <w:rFonts w:hint="eastAsia" w:ascii="Times New Roman" w:hAnsi="Times New Roman" w:eastAsia="宋体" w:cs="宋体"/>
          <w:snapToGrid w:val="0"/>
          <w:color w:val="000000"/>
          <w:kern w:val="0"/>
          <w:szCs w:val="21"/>
          <w:lang w:eastAsia="zh-CN" w:bidi="ar"/>
        </w:rPr>
        <w:t>自治区移动源污染防治信息化监管平台</w:t>
      </w:r>
      <w:r>
        <w:rPr>
          <w:rFonts w:hint="eastAsia" w:ascii="Times New Roman" w:hAnsi="Times New Roman" w:eastAsia="宋体" w:cs="宋体"/>
          <w:snapToGrid w:val="0"/>
          <w:color w:val="000000"/>
          <w:kern w:val="0"/>
          <w:szCs w:val="21"/>
          <w:lang w:bidi="ar"/>
        </w:rPr>
        <w:t>，用于对重点用车企业（单位）进出厂运输车辆</w:t>
      </w:r>
      <w:r>
        <w:rPr>
          <w:rFonts w:hint="eastAsia" w:ascii="Times New Roman" w:hAnsi="Times New Roman" w:eastAsia="宋体" w:cs="宋体"/>
          <w:snapToGrid w:val="0"/>
          <w:color w:val="000000"/>
          <w:kern w:val="0"/>
          <w:szCs w:val="21"/>
          <w:lang w:eastAsia="zh-CN" w:bidi="ar"/>
        </w:rPr>
        <w:t>、</w:t>
      </w:r>
      <w:r>
        <w:rPr>
          <w:rFonts w:hint="eastAsia" w:ascii="Times New Roman" w:hAnsi="Times New Roman" w:eastAsia="宋体" w:cs="宋体"/>
          <w:snapToGrid w:val="0"/>
          <w:color w:val="000000"/>
          <w:kern w:val="0"/>
          <w:szCs w:val="21"/>
          <w:lang w:bidi="ar"/>
        </w:rPr>
        <w:t>厂内运输车辆</w:t>
      </w:r>
      <w:r>
        <w:rPr>
          <w:rFonts w:hint="eastAsia" w:ascii="Times New Roman" w:hAnsi="Times New Roman" w:eastAsia="宋体" w:cs="宋体"/>
          <w:snapToGrid w:val="0"/>
          <w:color w:val="000000"/>
          <w:kern w:val="0"/>
          <w:szCs w:val="21"/>
          <w:lang w:eastAsia="zh-CN" w:bidi="ar"/>
        </w:rPr>
        <w:t>和重型柴油货车等</w:t>
      </w:r>
      <w:r>
        <w:rPr>
          <w:rFonts w:hint="eastAsia" w:ascii="Times New Roman" w:hAnsi="Times New Roman" w:eastAsia="宋体" w:cs="宋体"/>
          <w:snapToGrid w:val="0"/>
          <w:color w:val="000000"/>
          <w:kern w:val="0"/>
          <w:szCs w:val="21"/>
          <w:lang w:bidi="ar"/>
        </w:rPr>
        <w:t>进行监管的平台。</w:t>
      </w:r>
    </w:p>
    <w:p>
      <w:pPr>
        <w:pStyle w:val="67"/>
        <w:ind w:firstLine="0" w:firstLineChars="0"/>
        <w:outlineLvl w:val="1"/>
        <w:rPr>
          <w:rFonts w:ascii="黑体" w:hAnsi="黑体" w:cs="黑体"/>
          <w:sz w:val="21"/>
          <w:szCs w:val="21"/>
        </w:rPr>
      </w:pPr>
      <w:bookmarkStart w:id="33" w:name="_Toc1058302281"/>
      <w:bookmarkStart w:id="34" w:name="_Toc27711"/>
      <w:r>
        <w:rPr>
          <w:rFonts w:hint="eastAsia" w:ascii="黑体" w:hAnsi="黑体" w:cs="黑体"/>
          <w:sz w:val="21"/>
          <w:szCs w:val="21"/>
        </w:rPr>
        <w:t>3.11 新能源汽车</w:t>
      </w:r>
      <w:bookmarkEnd w:id="33"/>
      <w:bookmarkEnd w:id="34"/>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采用新型动力系统，完全或主要依靠新型能源驱动的汽车，主要包括纯电动汽车、插电式混合动力汽车及燃料电池汽车。</w:t>
      </w:r>
    </w:p>
    <w:p>
      <w:pPr>
        <w:pStyle w:val="67"/>
        <w:ind w:firstLine="0" w:firstLineChars="0"/>
        <w:outlineLvl w:val="1"/>
        <w:rPr>
          <w:rFonts w:ascii="黑体" w:hAnsi="黑体" w:cs="黑体"/>
          <w:sz w:val="21"/>
          <w:szCs w:val="21"/>
        </w:rPr>
      </w:pPr>
      <w:bookmarkStart w:id="35" w:name="_Toc7748"/>
      <w:bookmarkStart w:id="36" w:name="_Toc486965509"/>
      <w:r>
        <w:rPr>
          <w:rFonts w:hint="eastAsia" w:ascii="黑体" w:hAnsi="黑体" w:cs="黑体"/>
          <w:sz w:val="21"/>
          <w:szCs w:val="21"/>
        </w:rPr>
        <w:t>3.12 绩效分级</w:t>
      </w:r>
      <w:bookmarkEnd w:id="35"/>
      <w:bookmarkEnd w:id="36"/>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企业按照《关于印发&lt;重污染天气重点行业绩效分级及减排措施&gt;补充说明的通知》（环办便函〔2021〕341 号）、《关于印发&lt;宁夏回族自治区重污染天气重点行业应急减排措施制定技术指南（试行）&gt;的通知》（宁环办发〔2023〕38号）文件要求进行绩效评级的结果，分为A级、B级、B-级、C级、D级、绩效引领性和非绩效引领性等级别进行管理。</w:t>
      </w:r>
    </w:p>
    <w:p>
      <w:pPr>
        <w:pStyle w:val="67"/>
        <w:ind w:firstLine="0" w:firstLineChars="0"/>
        <w:outlineLvl w:val="1"/>
        <w:rPr>
          <w:rFonts w:ascii="黑体" w:hAnsi="黑体" w:cs="黑体"/>
          <w:sz w:val="21"/>
          <w:szCs w:val="21"/>
        </w:rPr>
      </w:pPr>
      <w:bookmarkStart w:id="37" w:name="_Toc1752090161"/>
      <w:bookmarkStart w:id="38" w:name="_Toc5532"/>
      <w:r>
        <w:rPr>
          <w:rFonts w:hint="eastAsia" w:ascii="黑体" w:hAnsi="黑体" w:cs="黑体"/>
          <w:sz w:val="21"/>
          <w:szCs w:val="21"/>
        </w:rPr>
        <w:t>3.13 载货车辆</w:t>
      </w:r>
      <w:bookmarkEnd w:id="37"/>
      <w:bookmarkEnd w:id="38"/>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指汽油、柴油、燃气以及新能源的货运汽车。</w:t>
      </w:r>
    </w:p>
    <w:p>
      <w:pPr>
        <w:widowControl/>
        <w:spacing w:line="360" w:lineRule="exact"/>
        <w:ind w:firstLine="420" w:firstLineChars="200"/>
      </w:pPr>
      <w:r>
        <w:rPr>
          <w:rFonts w:hint="eastAsia" w:cs="宋体"/>
          <w:color w:val="000000"/>
          <w:kern w:val="0"/>
          <w:szCs w:val="21"/>
          <w:lang w:bidi="ar"/>
        </w:rPr>
        <w:t>车辆分类适用范围为 GB 17691 规定中的N1、N2 和N3 类的载货车辆。</w:t>
      </w:r>
    </w:p>
    <w:p>
      <w:pPr>
        <w:pStyle w:val="3"/>
        <w:numPr>
          <w:ilvl w:val="0"/>
          <w:numId w:val="0"/>
        </w:numPr>
        <w:spacing w:before="120" w:after="120"/>
        <w:rPr>
          <w:bCs w:val="0"/>
          <w:sz w:val="28"/>
          <w:szCs w:val="28"/>
        </w:rPr>
      </w:pPr>
      <w:bookmarkStart w:id="39" w:name="_Toc1773"/>
      <w:bookmarkStart w:id="40" w:name="_Toc2059"/>
      <w:bookmarkStart w:id="41" w:name="_Toc1026182753"/>
      <w:r>
        <w:rPr>
          <w:rFonts w:hint="eastAsia"/>
          <w:bCs w:val="0"/>
          <w:sz w:val="28"/>
          <w:szCs w:val="28"/>
        </w:rPr>
        <w:t>第4章 企业</w:t>
      </w:r>
      <w:r>
        <w:rPr>
          <w:rFonts w:hint="eastAsia"/>
          <w:bCs w:val="0"/>
          <w:sz w:val="28"/>
          <w:szCs w:val="28"/>
          <w:lang w:eastAsia="zh-CN"/>
        </w:rPr>
        <w:t>智能环保门禁监控系统</w:t>
      </w:r>
      <w:r>
        <w:rPr>
          <w:rFonts w:hint="eastAsia"/>
          <w:bCs w:val="0"/>
          <w:sz w:val="28"/>
          <w:szCs w:val="28"/>
        </w:rPr>
        <w:t>建设要求</w:t>
      </w:r>
      <w:bookmarkEnd w:id="39"/>
      <w:bookmarkEnd w:id="40"/>
      <w:bookmarkEnd w:id="41"/>
    </w:p>
    <w:p>
      <w:pPr>
        <w:widowControl/>
        <w:spacing w:line="360" w:lineRule="exact"/>
        <w:ind w:firstLine="420" w:firstLineChars="200"/>
        <w:rPr>
          <w:rFonts w:cs="宋体"/>
          <w:color w:val="000000"/>
          <w:kern w:val="0"/>
          <w:szCs w:val="21"/>
          <w:lang w:bidi="ar"/>
        </w:rPr>
      </w:pPr>
      <w:bookmarkStart w:id="42" w:name="_Toc25929"/>
      <w:bookmarkStart w:id="43" w:name="_Toc9051"/>
      <w:r>
        <w:rPr>
          <w:rFonts w:hint="eastAsia" w:cs="宋体"/>
          <w:color w:val="000000"/>
          <w:kern w:val="0"/>
          <w:szCs w:val="21"/>
          <w:lang w:bidi="ar"/>
        </w:rPr>
        <w:t>企业应建立</w:t>
      </w:r>
      <w:r>
        <w:rPr>
          <w:rFonts w:hint="eastAsia" w:cs="宋体"/>
          <w:color w:val="000000"/>
          <w:kern w:val="0"/>
          <w:szCs w:val="21"/>
          <w:lang w:eastAsia="zh-CN" w:bidi="ar"/>
        </w:rPr>
        <w:t>智能环保门禁监控系统</w:t>
      </w:r>
      <w:r>
        <w:rPr>
          <w:rFonts w:hint="eastAsia" w:cs="宋体"/>
          <w:color w:val="000000"/>
          <w:kern w:val="0"/>
          <w:szCs w:val="21"/>
          <w:lang w:bidi="ar"/>
        </w:rPr>
        <w:t>对车辆进出进行识别监控，建立相应的台账管理制度，并按统一技术参数要求与</w:t>
      </w:r>
      <w:r>
        <w:rPr>
          <w:rFonts w:hint="eastAsia" w:cs="宋体"/>
          <w:color w:val="000000"/>
          <w:kern w:val="0"/>
          <w:szCs w:val="21"/>
          <w:lang w:eastAsia="zh-CN" w:bidi="ar"/>
        </w:rPr>
        <w:t>自治区移动源污染防治信息化监管平台</w:t>
      </w:r>
      <w:r>
        <w:rPr>
          <w:rFonts w:hint="eastAsia" w:cs="宋体"/>
          <w:color w:val="000000"/>
          <w:kern w:val="0"/>
          <w:szCs w:val="21"/>
          <w:lang w:bidi="ar"/>
        </w:rPr>
        <w:t>联网，实时报送相关数据。</w:t>
      </w:r>
    </w:p>
    <w:p>
      <w:pPr>
        <w:pStyle w:val="67"/>
        <w:spacing w:before="120" w:beforeLines="50"/>
        <w:ind w:firstLine="0" w:firstLineChars="0"/>
        <w:outlineLvl w:val="1"/>
        <w:rPr>
          <w:rFonts w:ascii="黑体" w:hAnsi="黑体" w:cs="黑体"/>
          <w:sz w:val="21"/>
          <w:szCs w:val="21"/>
        </w:rPr>
      </w:pPr>
      <w:bookmarkStart w:id="44" w:name="_Toc1303476700"/>
      <w:r>
        <w:rPr>
          <w:rFonts w:hint="eastAsia" w:ascii="黑体" w:hAnsi="黑体" w:cs="黑体"/>
          <w:sz w:val="21"/>
          <w:szCs w:val="21"/>
        </w:rPr>
        <w:t>4.1总体要求</w:t>
      </w:r>
      <w:bookmarkEnd w:id="42"/>
      <w:bookmarkEnd w:id="43"/>
      <w:bookmarkEnd w:id="44"/>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企业系统硬件设备与相关控制软件应具备时间同步的功能，确保系统与北京时间（中国国家标准时间）保持一致。</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企业端系统应采用</w:t>
      </w:r>
      <w:r>
        <w:rPr>
          <w:rFonts w:hint="eastAsia" w:cs="宋体"/>
          <w:color w:val="auto"/>
          <w:kern w:val="0"/>
          <w:szCs w:val="21"/>
          <w:lang w:bidi="ar"/>
        </w:rPr>
        <w:t>互联网</w:t>
      </w:r>
      <w:r>
        <w:rPr>
          <w:rFonts w:hint="eastAsia" w:cs="宋体"/>
          <w:color w:val="000000"/>
          <w:kern w:val="0"/>
          <w:szCs w:val="21"/>
          <w:lang w:bidi="ar"/>
        </w:rPr>
        <w:t>与管理端系统连接，带宽应满足视频、数据信息的传输要求。</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企业端系统应建立局域网供各类硬件设备进行数据交换。</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企业端系统确需断电时，应提前向生态环境主管部门备案。</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企业端系统意外断电、断网后，应及时向生态环境主管部门上报意外断电、断网情况。</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企业端系统应采取必要的安全防护措施防止入侵、防治病毒感染，安全防护措施应支持入侵防御特征库和防病毒库的定期自动更新。</w:t>
      </w:r>
    </w:p>
    <w:p>
      <w:pPr>
        <w:pStyle w:val="67"/>
        <w:spacing w:before="120" w:beforeLines="50"/>
        <w:ind w:firstLine="0" w:firstLineChars="0"/>
        <w:outlineLvl w:val="1"/>
        <w:rPr>
          <w:rFonts w:ascii="黑体" w:hAnsi="黑体" w:cs="黑体"/>
          <w:sz w:val="21"/>
          <w:szCs w:val="21"/>
        </w:rPr>
      </w:pPr>
      <w:bookmarkStart w:id="45" w:name="_Toc13851"/>
      <w:bookmarkStart w:id="46" w:name="_Toc1706133888"/>
      <w:bookmarkStart w:id="47" w:name="_Toc29904"/>
      <w:r>
        <w:rPr>
          <w:rFonts w:hint="eastAsia" w:ascii="黑体" w:hAnsi="黑体" w:cs="黑体"/>
          <w:sz w:val="21"/>
          <w:szCs w:val="21"/>
        </w:rPr>
        <w:t>4.2系统架构</w:t>
      </w:r>
      <w:bookmarkEnd w:id="45"/>
      <w:bookmarkEnd w:id="46"/>
      <w:bookmarkEnd w:id="47"/>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企业</w:t>
      </w:r>
      <w:r>
        <w:rPr>
          <w:rFonts w:hint="eastAsia" w:cs="宋体"/>
          <w:color w:val="000000"/>
          <w:kern w:val="0"/>
          <w:szCs w:val="21"/>
          <w:lang w:eastAsia="zh-CN" w:bidi="ar"/>
        </w:rPr>
        <w:t>智能环保门禁监控系统</w:t>
      </w:r>
      <w:r>
        <w:rPr>
          <w:rFonts w:hint="eastAsia" w:cs="宋体"/>
          <w:color w:val="000000"/>
          <w:kern w:val="0"/>
          <w:szCs w:val="21"/>
          <w:lang w:bidi="ar"/>
        </w:rPr>
        <w:t>通过企业内部网络将进出厂（场）车辆信息上传到企业端软件，然后由企业端软件将数据实时传输至生态环境部门，实现对企业厂（场）内外运输车辆使用情况实时监管。系统框架如图 1。</w:t>
      </w:r>
    </w:p>
    <w:p>
      <w:pPr>
        <w:keepNext/>
        <w:jc w:val="center"/>
      </w:pPr>
      <w:r>
        <w:object>
          <v:shape id="_x0000_i1025" o:spt="75" alt="" type="#_x0000_t75" style="height:359.4pt;width:372.85pt;" o:ole="t" filled="f" o:preferrelative="t" stroked="f" coordsize="21600,21600">
            <v:path/>
            <v:fill on="f" focussize="0,0"/>
            <v:stroke on="f"/>
            <v:imagedata r:id="rId11" o:title=""/>
            <o:lock v:ext="edit" aspectratio="t"/>
            <w10:wrap type="none"/>
            <w10:anchorlock/>
          </v:shape>
          <o:OLEObject Type="Embed" ProgID="Visio.Drawing.11" ShapeID="_x0000_i1025" DrawAspect="Content" ObjectID="_1468075725" r:id="rId10">
            <o:LockedField>false</o:LockedField>
          </o:OLEObject>
        </w:object>
      </w:r>
    </w:p>
    <w:p>
      <w:pPr>
        <w:pStyle w:val="9"/>
        <w:rPr>
          <w:rFonts w:ascii="Times New Roman" w:hAnsi="Times New Roman"/>
          <w:sz w:val="21"/>
          <w:szCs w:val="21"/>
        </w:rPr>
      </w:pPr>
    </w:p>
    <w:p>
      <w:pPr>
        <w:pStyle w:val="9"/>
        <w:jc w:val="center"/>
        <w:rPr>
          <w:rFonts w:ascii="Times New Roman" w:hAnsi="Times New Roman"/>
          <w:sz w:val="21"/>
          <w:szCs w:val="21"/>
        </w:rPr>
      </w:pPr>
      <w:r>
        <w:rPr>
          <w:rFonts w:hint="eastAsia" w:ascii="Times New Roman" w:hAnsi="Times New Roman"/>
          <w:sz w:val="21"/>
          <w:szCs w:val="21"/>
        </w:rPr>
        <w:t xml:space="preserve">图 </w:t>
      </w:r>
      <w:r>
        <w:rPr>
          <w:rFonts w:ascii="Times New Roman" w:hAnsi="Times New Roman"/>
          <w:sz w:val="21"/>
          <w:szCs w:val="21"/>
        </w:rPr>
        <w:fldChar w:fldCharType="begin"/>
      </w:r>
      <w:r>
        <w:rPr>
          <w:rFonts w:ascii="Times New Roman" w:hAnsi="Times New Roman"/>
          <w:sz w:val="21"/>
          <w:szCs w:val="21"/>
        </w:rPr>
        <w:instrText xml:space="preserve"> </w:instrText>
      </w:r>
      <w:r>
        <w:rPr>
          <w:rFonts w:hint="eastAsia" w:ascii="Times New Roman" w:hAnsi="Times New Roman"/>
          <w:sz w:val="21"/>
          <w:szCs w:val="21"/>
        </w:rPr>
        <w:instrText xml:space="preserve">SEQ 图 \* ARABIC</w:instrText>
      </w:r>
      <w:r>
        <w:rPr>
          <w:rFonts w:ascii="Times New Roman" w:hAnsi="Times New Roman"/>
          <w:sz w:val="21"/>
          <w:szCs w:val="21"/>
        </w:rPr>
        <w:instrText xml:space="preserve">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系统架构</w:t>
      </w:r>
    </w:p>
    <w:p>
      <w:pPr>
        <w:pStyle w:val="67"/>
        <w:spacing w:before="120" w:beforeLines="50"/>
        <w:ind w:firstLine="0" w:firstLineChars="0"/>
        <w:outlineLvl w:val="1"/>
        <w:rPr>
          <w:rFonts w:ascii="黑体" w:hAnsi="黑体" w:cs="黑体"/>
          <w:sz w:val="21"/>
          <w:szCs w:val="21"/>
        </w:rPr>
      </w:pPr>
      <w:bookmarkStart w:id="48" w:name="_Toc14191"/>
      <w:bookmarkStart w:id="49" w:name="_Toc21857"/>
      <w:bookmarkStart w:id="50" w:name="_Toc1095743526"/>
      <w:r>
        <w:rPr>
          <w:rFonts w:hint="eastAsia" w:ascii="黑体" w:hAnsi="黑体" w:cs="黑体"/>
          <w:sz w:val="21"/>
          <w:szCs w:val="21"/>
        </w:rPr>
        <w:t>4.3</w:t>
      </w:r>
      <w:bookmarkEnd w:id="48"/>
      <w:bookmarkEnd w:id="49"/>
      <w:r>
        <w:rPr>
          <w:rFonts w:hint="eastAsia" w:ascii="黑体" w:hAnsi="黑体" w:cs="黑体"/>
          <w:sz w:val="21"/>
          <w:szCs w:val="21"/>
        </w:rPr>
        <w:t>设备清单</w:t>
      </w:r>
      <w:bookmarkEnd w:id="50"/>
    </w:p>
    <w:p>
      <w:pPr>
        <w:widowControl/>
        <w:spacing w:line="360" w:lineRule="exact"/>
        <w:ind w:firstLine="420" w:firstLineChars="200"/>
        <w:rPr>
          <w:rFonts w:cs="宋体"/>
          <w:color w:val="000000"/>
          <w:kern w:val="0"/>
          <w:szCs w:val="21"/>
          <w:lang w:bidi="ar"/>
        </w:rPr>
      </w:pPr>
      <w:r>
        <w:rPr>
          <w:rFonts w:hint="eastAsia" w:cs="宋体"/>
          <w:color w:val="000000"/>
          <w:kern w:val="0"/>
          <w:szCs w:val="21"/>
          <w:lang w:eastAsia="zh-CN" w:bidi="ar"/>
        </w:rPr>
        <w:t>智能环保门禁监控系统</w:t>
      </w:r>
      <w:r>
        <w:rPr>
          <w:rFonts w:hint="eastAsia" w:cs="宋体"/>
          <w:color w:val="000000"/>
          <w:kern w:val="0"/>
          <w:szCs w:val="21"/>
          <w:lang w:bidi="ar"/>
        </w:rPr>
        <w:t>相关硬件设备包括但不限于车牌识别设备相机、</w:t>
      </w:r>
      <w:r>
        <w:rPr>
          <w:szCs w:val="21"/>
        </w:rPr>
        <w:t>车辆信息语音显示屏</w:t>
      </w:r>
      <w:r>
        <w:rPr>
          <w:rFonts w:hint="eastAsia" w:cs="宋体"/>
          <w:color w:val="000000"/>
          <w:kern w:val="0"/>
          <w:szCs w:val="21"/>
          <w:lang w:bidi="ar"/>
        </w:rPr>
        <w:t>、</w:t>
      </w:r>
      <w:r>
        <w:rPr>
          <w:szCs w:val="21"/>
        </w:rPr>
        <w:t>门禁系统工控机</w:t>
      </w:r>
      <w:r>
        <w:rPr>
          <w:rFonts w:hint="eastAsia" w:cs="宋体"/>
          <w:color w:val="000000"/>
          <w:kern w:val="0"/>
          <w:szCs w:val="21"/>
          <w:lang w:bidi="ar"/>
        </w:rPr>
        <w:t>、</w:t>
      </w:r>
      <w:r>
        <w:rPr>
          <w:rFonts w:hint="eastAsia"/>
          <w:szCs w:val="21"/>
          <w:lang w:eastAsia="zh-CN"/>
        </w:rPr>
        <w:t>智能环保门禁监控系统</w:t>
      </w:r>
      <w:r>
        <w:rPr>
          <w:szCs w:val="21"/>
        </w:rPr>
        <w:t>软件</w:t>
      </w:r>
      <w:r>
        <w:rPr>
          <w:rFonts w:hint="eastAsia"/>
          <w:szCs w:val="21"/>
        </w:rPr>
        <w:t>、</w:t>
      </w:r>
      <w:r>
        <w:rPr>
          <w:rFonts w:hint="eastAsia" w:cs="宋体"/>
          <w:color w:val="000000"/>
          <w:kern w:val="0"/>
          <w:szCs w:val="21"/>
          <w:lang w:bidi="ar"/>
        </w:rPr>
        <w:t>存储设备、路由器、交换机等。</w:t>
      </w:r>
    </w:p>
    <w:tbl>
      <w:tblPr>
        <w:tblStyle w:val="29"/>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411"/>
        <w:gridCol w:w="51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tcBorders>
              <w:bottom w:val="single" w:color="auto" w:sz="8" w:space="0"/>
            </w:tcBorders>
            <w:vAlign w:val="center"/>
          </w:tcPr>
          <w:p>
            <w:pPr>
              <w:spacing w:line="400" w:lineRule="exact"/>
              <w:jc w:val="center"/>
              <w:rPr>
                <w:sz w:val="18"/>
                <w:szCs w:val="18"/>
              </w:rPr>
            </w:pPr>
            <w:r>
              <w:rPr>
                <w:sz w:val="18"/>
                <w:szCs w:val="18"/>
              </w:rPr>
              <w:t>类别</w:t>
            </w:r>
          </w:p>
        </w:tc>
        <w:tc>
          <w:tcPr>
            <w:tcW w:w="1414" w:type="pct"/>
            <w:tcBorders>
              <w:bottom w:val="single" w:color="auto" w:sz="8" w:space="0"/>
            </w:tcBorders>
            <w:vAlign w:val="center"/>
          </w:tcPr>
          <w:p>
            <w:pPr>
              <w:spacing w:line="400" w:lineRule="exact"/>
              <w:jc w:val="center"/>
              <w:rPr>
                <w:sz w:val="18"/>
                <w:szCs w:val="18"/>
              </w:rPr>
            </w:pPr>
            <w:r>
              <w:rPr>
                <w:sz w:val="18"/>
                <w:szCs w:val="18"/>
              </w:rPr>
              <w:t>名称</w:t>
            </w:r>
          </w:p>
        </w:tc>
        <w:tc>
          <w:tcPr>
            <w:tcW w:w="3041" w:type="pct"/>
            <w:tcBorders>
              <w:bottom w:val="single" w:color="auto" w:sz="8" w:space="0"/>
            </w:tcBorders>
            <w:vAlign w:val="center"/>
          </w:tcPr>
          <w:p>
            <w:pPr>
              <w:spacing w:line="400" w:lineRule="exact"/>
              <w:jc w:val="center"/>
              <w:rPr>
                <w:sz w:val="18"/>
                <w:szCs w:val="18"/>
              </w:rPr>
            </w:pPr>
            <w:r>
              <w:rPr>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restart"/>
            <w:tcBorders>
              <w:top w:val="single" w:color="auto" w:sz="8" w:space="0"/>
              <w:tl2br w:val="nil"/>
              <w:tr2bl w:val="nil"/>
            </w:tcBorders>
            <w:vAlign w:val="center"/>
          </w:tcPr>
          <w:p>
            <w:pPr>
              <w:spacing w:line="400" w:lineRule="exact"/>
              <w:jc w:val="center"/>
              <w:rPr>
                <w:sz w:val="18"/>
                <w:szCs w:val="18"/>
              </w:rPr>
            </w:pPr>
            <w:r>
              <w:rPr>
                <w:sz w:val="18"/>
                <w:szCs w:val="18"/>
              </w:rPr>
              <w:t>出入口车辆门禁管理设备</w:t>
            </w:r>
          </w:p>
        </w:tc>
        <w:tc>
          <w:tcPr>
            <w:tcW w:w="1414" w:type="pct"/>
            <w:tcBorders>
              <w:top w:val="single" w:color="auto" w:sz="8" w:space="0"/>
              <w:tl2br w:val="nil"/>
              <w:tr2bl w:val="nil"/>
            </w:tcBorders>
            <w:vAlign w:val="center"/>
          </w:tcPr>
          <w:p>
            <w:pPr>
              <w:spacing w:line="400" w:lineRule="exact"/>
              <w:jc w:val="center"/>
              <w:rPr>
                <w:sz w:val="18"/>
                <w:szCs w:val="18"/>
              </w:rPr>
            </w:pPr>
            <w:r>
              <w:rPr>
                <w:rFonts w:hint="eastAsia" w:cs="宋体"/>
                <w:color w:val="000000"/>
                <w:kern w:val="0"/>
                <w:sz w:val="18"/>
                <w:szCs w:val="18"/>
                <w:lang w:bidi="ar"/>
              </w:rPr>
              <w:t>车牌识别设备相机</w:t>
            </w:r>
          </w:p>
        </w:tc>
        <w:tc>
          <w:tcPr>
            <w:tcW w:w="3041" w:type="pct"/>
            <w:tcBorders>
              <w:top w:val="single" w:color="auto" w:sz="8" w:space="0"/>
              <w:tl2br w:val="nil"/>
              <w:tr2bl w:val="nil"/>
            </w:tcBorders>
            <w:vAlign w:val="center"/>
          </w:tcPr>
          <w:p>
            <w:pPr>
              <w:spacing w:line="400" w:lineRule="exact"/>
              <w:jc w:val="center"/>
              <w:rPr>
                <w:sz w:val="18"/>
                <w:szCs w:val="18"/>
              </w:rPr>
            </w:pPr>
            <w:r>
              <w:rPr>
                <w:sz w:val="18"/>
                <w:szCs w:val="18"/>
              </w:rPr>
              <w:t>每个出口、入口各1套，根据实际情况可增设（注：原有道闸若符合改造标准，无需加装）。</w:t>
            </w:r>
            <w:r>
              <w:rPr>
                <w:rFonts w:hint="eastAsia"/>
                <w:color w:val="auto"/>
                <w:sz w:val="18"/>
                <w:szCs w:val="18"/>
              </w:rPr>
              <w:t>车辆进出记录以及</w:t>
            </w:r>
            <w:r>
              <w:rPr>
                <w:color w:val="auto"/>
                <w:sz w:val="18"/>
                <w:szCs w:val="18"/>
              </w:rPr>
              <w:t>照片</w:t>
            </w:r>
            <w:r>
              <w:rPr>
                <w:rFonts w:hint="eastAsia"/>
                <w:color w:val="auto"/>
                <w:sz w:val="18"/>
                <w:szCs w:val="18"/>
              </w:rPr>
              <w:t>要求存储两年以上</w:t>
            </w:r>
            <w:r>
              <w:rPr>
                <w:sz w:val="18"/>
                <w:szCs w:val="18"/>
              </w:rPr>
              <w:t>、视频要求存储一年以上。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continue"/>
            <w:tcBorders>
              <w:tl2br w:val="nil"/>
              <w:tr2bl w:val="nil"/>
            </w:tcBorders>
            <w:vAlign w:val="center"/>
          </w:tcPr>
          <w:p>
            <w:pPr>
              <w:spacing w:line="400" w:lineRule="exact"/>
              <w:jc w:val="center"/>
              <w:rPr>
                <w:sz w:val="18"/>
                <w:szCs w:val="18"/>
              </w:rPr>
            </w:pPr>
          </w:p>
        </w:tc>
        <w:tc>
          <w:tcPr>
            <w:tcW w:w="1414" w:type="pct"/>
            <w:tcBorders>
              <w:tl2br w:val="nil"/>
              <w:tr2bl w:val="nil"/>
            </w:tcBorders>
            <w:vAlign w:val="center"/>
          </w:tcPr>
          <w:p>
            <w:pPr>
              <w:spacing w:line="400" w:lineRule="exact"/>
              <w:jc w:val="center"/>
              <w:rPr>
                <w:rFonts w:cs="宋体"/>
                <w:color w:val="000000"/>
                <w:kern w:val="0"/>
                <w:sz w:val="18"/>
                <w:szCs w:val="18"/>
                <w:lang w:bidi="ar"/>
              </w:rPr>
            </w:pPr>
            <w:r>
              <w:rPr>
                <w:rFonts w:hint="eastAsia" w:cs="宋体"/>
                <w:color w:val="000000"/>
                <w:kern w:val="0"/>
                <w:sz w:val="18"/>
                <w:szCs w:val="18"/>
                <w:lang w:bidi="ar"/>
              </w:rPr>
              <w:t>视频监控摄像机</w:t>
            </w:r>
          </w:p>
        </w:tc>
        <w:tc>
          <w:tcPr>
            <w:tcW w:w="3041" w:type="pct"/>
            <w:tcBorders>
              <w:tl2br w:val="nil"/>
              <w:tr2bl w:val="nil"/>
            </w:tcBorders>
            <w:vAlign w:val="center"/>
          </w:tcPr>
          <w:p>
            <w:pPr>
              <w:spacing w:line="400" w:lineRule="exact"/>
              <w:jc w:val="center"/>
              <w:rPr>
                <w:sz w:val="18"/>
                <w:szCs w:val="18"/>
              </w:rPr>
            </w:pPr>
            <w:r>
              <w:rPr>
                <w:rFonts w:hint="eastAsia"/>
                <w:sz w:val="18"/>
                <w:szCs w:val="18"/>
              </w:rPr>
              <w:t>覆盖每个出入口车辆进出的过程</w:t>
            </w:r>
            <w:r>
              <w:rPr>
                <w:sz w:val="18"/>
                <w:szCs w:val="18"/>
              </w:rPr>
              <w:t>（注：原有</w:t>
            </w:r>
            <w:r>
              <w:rPr>
                <w:rFonts w:hint="eastAsia"/>
                <w:sz w:val="18"/>
                <w:szCs w:val="18"/>
              </w:rPr>
              <w:t>监控摄像机</w:t>
            </w:r>
            <w:r>
              <w:rPr>
                <w:sz w:val="18"/>
                <w:szCs w:val="18"/>
              </w:rPr>
              <w:t>若符合标准，无需加装）。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continue"/>
            <w:tcBorders>
              <w:tl2br w:val="nil"/>
              <w:tr2bl w:val="nil"/>
            </w:tcBorders>
            <w:vAlign w:val="center"/>
          </w:tcPr>
          <w:p>
            <w:pPr>
              <w:spacing w:line="400" w:lineRule="exact"/>
              <w:jc w:val="center"/>
              <w:rPr>
                <w:sz w:val="18"/>
                <w:szCs w:val="18"/>
              </w:rPr>
            </w:pPr>
          </w:p>
        </w:tc>
        <w:tc>
          <w:tcPr>
            <w:tcW w:w="1414" w:type="pct"/>
            <w:tcBorders>
              <w:tl2br w:val="nil"/>
              <w:tr2bl w:val="nil"/>
            </w:tcBorders>
            <w:vAlign w:val="center"/>
          </w:tcPr>
          <w:p>
            <w:pPr>
              <w:spacing w:line="400" w:lineRule="exact"/>
              <w:jc w:val="center"/>
              <w:rPr>
                <w:sz w:val="18"/>
                <w:szCs w:val="18"/>
              </w:rPr>
            </w:pPr>
            <w:r>
              <w:rPr>
                <w:sz w:val="18"/>
                <w:szCs w:val="18"/>
              </w:rPr>
              <w:t>黑烟抓拍相机（选配）</w:t>
            </w:r>
          </w:p>
        </w:tc>
        <w:tc>
          <w:tcPr>
            <w:tcW w:w="3041" w:type="pct"/>
            <w:tcBorders>
              <w:tl2br w:val="nil"/>
              <w:tr2bl w:val="nil"/>
            </w:tcBorders>
            <w:vAlign w:val="center"/>
          </w:tcPr>
          <w:p>
            <w:pPr>
              <w:spacing w:line="400" w:lineRule="exact"/>
              <w:jc w:val="center"/>
              <w:rPr>
                <w:sz w:val="18"/>
                <w:szCs w:val="18"/>
              </w:rPr>
            </w:pPr>
            <w:r>
              <w:rPr>
                <w:sz w:val="18"/>
                <w:szCs w:val="18"/>
              </w:rPr>
              <w:t>每个出口、入口各1套，根据实际情况可增设，可接入工控机（注：原有相机若符合改造标准，无需加装）。照片、视频要求存储一年以上。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continue"/>
            <w:tcBorders>
              <w:tl2br w:val="nil"/>
              <w:tr2bl w:val="nil"/>
            </w:tcBorders>
            <w:vAlign w:val="center"/>
          </w:tcPr>
          <w:p>
            <w:pPr>
              <w:spacing w:line="400" w:lineRule="exact"/>
              <w:jc w:val="center"/>
              <w:rPr>
                <w:sz w:val="18"/>
                <w:szCs w:val="18"/>
              </w:rPr>
            </w:pPr>
          </w:p>
        </w:tc>
        <w:tc>
          <w:tcPr>
            <w:tcW w:w="1414" w:type="pct"/>
            <w:tcBorders>
              <w:tl2br w:val="nil"/>
              <w:tr2bl w:val="nil"/>
            </w:tcBorders>
            <w:vAlign w:val="center"/>
          </w:tcPr>
          <w:p>
            <w:pPr>
              <w:spacing w:line="400" w:lineRule="exact"/>
              <w:jc w:val="center"/>
              <w:rPr>
                <w:sz w:val="18"/>
                <w:szCs w:val="18"/>
              </w:rPr>
            </w:pPr>
            <w:r>
              <w:rPr>
                <w:sz w:val="18"/>
                <w:szCs w:val="18"/>
              </w:rPr>
              <w:t>车辆信息语音显示屏（选配）</w:t>
            </w:r>
          </w:p>
        </w:tc>
        <w:tc>
          <w:tcPr>
            <w:tcW w:w="3041" w:type="pct"/>
            <w:tcBorders>
              <w:tl2br w:val="nil"/>
              <w:tr2bl w:val="nil"/>
            </w:tcBorders>
            <w:vAlign w:val="center"/>
          </w:tcPr>
          <w:p>
            <w:pPr>
              <w:spacing w:line="400" w:lineRule="exact"/>
              <w:jc w:val="center"/>
              <w:rPr>
                <w:sz w:val="18"/>
                <w:szCs w:val="18"/>
              </w:rPr>
            </w:pPr>
            <w:r>
              <w:rPr>
                <w:sz w:val="18"/>
                <w:szCs w:val="18"/>
              </w:rPr>
              <w:t>每个出口、入口各1套，可接入工控机。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continue"/>
            <w:tcBorders>
              <w:tl2br w:val="nil"/>
              <w:tr2bl w:val="nil"/>
            </w:tcBorders>
            <w:vAlign w:val="center"/>
          </w:tcPr>
          <w:p>
            <w:pPr>
              <w:spacing w:line="400" w:lineRule="exact"/>
              <w:jc w:val="center"/>
              <w:rPr>
                <w:sz w:val="18"/>
                <w:szCs w:val="18"/>
              </w:rPr>
            </w:pPr>
          </w:p>
        </w:tc>
        <w:tc>
          <w:tcPr>
            <w:tcW w:w="1414" w:type="pct"/>
            <w:tcBorders>
              <w:tl2br w:val="nil"/>
              <w:tr2bl w:val="nil"/>
            </w:tcBorders>
            <w:vAlign w:val="center"/>
          </w:tcPr>
          <w:p>
            <w:pPr>
              <w:spacing w:line="400" w:lineRule="exact"/>
              <w:jc w:val="center"/>
              <w:rPr>
                <w:sz w:val="18"/>
                <w:szCs w:val="18"/>
              </w:rPr>
            </w:pPr>
            <w:r>
              <w:rPr>
                <w:sz w:val="18"/>
                <w:szCs w:val="18"/>
              </w:rPr>
              <w:t>门禁系统工控机（选配）</w:t>
            </w:r>
          </w:p>
        </w:tc>
        <w:tc>
          <w:tcPr>
            <w:tcW w:w="3041" w:type="pct"/>
            <w:tcBorders>
              <w:tl2br w:val="nil"/>
              <w:tr2bl w:val="nil"/>
            </w:tcBorders>
            <w:vAlign w:val="center"/>
          </w:tcPr>
          <w:p>
            <w:pPr>
              <w:spacing w:line="400" w:lineRule="exact"/>
              <w:jc w:val="center"/>
              <w:rPr>
                <w:sz w:val="18"/>
                <w:szCs w:val="18"/>
              </w:rPr>
            </w:pPr>
            <w:r>
              <w:rPr>
                <w:sz w:val="18"/>
                <w:szCs w:val="18"/>
              </w:rPr>
              <w:t>每个出口、入口各1套，显示并播报车牌与管控信息。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continue"/>
            <w:tcBorders>
              <w:tl2br w:val="nil"/>
              <w:tr2bl w:val="nil"/>
            </w:tcBorders>
            <w:vAlign w:val="center"/>
          </w:tcPr>
          <w:p>
            <w:pPr>
              <w:spacing w:line="400" w:lineRule="exact"/>
              <w:jc w:val="center"/>
              <w:rPr>
                <w:sz w:val="18"/>
                <w:szCs w:val="18"/>
              </w:rPr>
            </w:pPr>
          </w:p>
        </w:tc>
        <w:tc>
          <w:tcPr>
            <w:tcW w:w="1414" w:type="pct"/>
            <w:tcBorders>
              <w:tl2br w:val="nil"/>
              <w:tr2bl w:val="nil"/>
            </w:tcBorders>
            <w:vAlign w:val="center"/>
          </w:tcPr>
          <w:p>
            <w:pPr>
              <w:spacing w:line="400" w:lineRule="exact"/>
              <w:jc w:val="center"/>
              <w:rPr>
                <w:sz w:val="18"/>
                <w:szCs w:val="18"/>
              </w:rPr>
            </w:pPr>
            <w:r>
              <w:rPr>
                <w:sz w:val="18"/>
                <w:szCs w:val="18"/>
              </w:rPr>
              <w:t>路由器</w:t>
            </w:r>
          </w:p>
        </w:tc>
        <w:tc>
          <w:tcPr>
            <w:tcW w:w="3041" w:type="pct"/>
            <w:tcBorders>
              <w:tl2br w:val="nil"/>
              <w:tr2bl w:val="nil"/>
            </w:tcBorders>
            <w:vAlign w:val="center"/>
          </w:tcPr>
          <w:p>
            <w:pPr>
              <w:spacing w:line="400" w:lineRule="exact"/>
              <w:jc w:val="center"/>
              <w:rPr>
                <w:sz w:val="18"/>
                <w:szCs w:val="18"/>
              </w:rPr>
            </w:pPr>
            <w:r>
              <w:rPr>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continue"/>
            <w:tcBorders>
              <w:tl2br w:val="nil"/>
              <w:tr2bl w:val="nil"/>
            </w:tcBorders>
            <w:vAlign w:val="center"/>
          </w:tcPr>
          <w:p>
            <w:pPr>
              <w:spacing w:line="400" w:lineRule="exact"/>
              <w:jc w:val="center"/>
              <w:rPr>
                <w:sz w:val="18"/>
                <w:szCs w:val="18"/>
              </w:rPr>
            </w:pPr>
          </w:p>
        </w:tc>
        <w:tc>
          <w:tcPr>
            <w:tcW w:w="1414" w:type="pct"/>
            <w:tcBorders>
              <w:tl2br w:val="nil"/>
              <w:tr2bl w:val="nil"/>
            </w:tcBorders>
            <w:vAlign w:val="center"/>
          </w:tcPr>
          <w:p>
            <w:pPr>
              <w:spacing w:line="400" w:lineRule="exact"/>
              <w:jc w:val="center"/>
              <w:rPr>
                <w:sz w:val="18"/>
                <w:szCs w:val="18"/>
              </w:rPr>
            </w:pPr>
            <w:r>
              <w:rPr>
                <w:sz w:val="18"/>
                <w:szCs w:val="18"/>
              </w:rPr>
              <w:t>交换机</w:t>
            </w:r>
          </w:p>
        </w:tc>
        <w:tc>
          <w:tcPr>
            <w:tcW w:w="3041" w:type="pct"/>
            <w:tcBorders>
              <w:tl2br w:val="nil"/>
              <w:tr2bl w:val="nil"/>
            </w:tcBorders>
            <w:vAlign w:val="center"/>
          </w:tcPr>
          <w:p>
            <w:pPr>
              <w:spacing w:line="400" w:lineRule="exact"/>
              <w:jc w:val="center"/>
              <w:rPr>
                <w:sz w:val="18"/>
                <w:szCs w:val="18"/>
              </w:rPr>
            </w:pPr>
            <w:r>
              <w:rPr>
                <w:sz w:val="18"/>
                <w:szCs w:val="18"/>
              </w:rPr>
              <w:t>按需配置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tcBorders>
              <w:tl2br w:val="nil"/>
              <w:tr2bl w:val="nil"/>
            </w:tcBorders>
            <w:vAlign w:val="center"/>
          </w:tcPr>
          <w:p>
            <w:pPr>
              <w:spacing w:line="400" w:lineRule="exact"/>
              <w:jc w:val="center"/>
              <w:rPr>
                <w:sz w:val="18"/>
                <w:szCs w:val="18"/>
              </w:rPr>
            </w:pPr>
            <w:r>
              <w:rPr>
                <w:sz w:val="18"/>
                <w:szCs w:val="18"/>
              </w:rPr>
              <w:t>网络</w:t>
            </w:r>
          </w:p>
        </w:tc>
        <w:tc>
          <w:tcPr>
            <w:tcW w:w="1414" w:type="pct"/>
            <w:tcBorders>
              <w:tl2br w:val="nil"/>
              <w:tr2bl w:val="nil"/>
            </w:tcBorders>
            <w:vAlign w:val="center"/>
          </w:tcPr>
          <w:p>
            <w:pPr>
              <w:spacing w:line="400" w:lineRule="exact"/>
              <w:jc w:val="center"/>
              <w:rPr>
                <w:sz w:val="18"/>
                <w:szCs w:val="18"/>
              </w:rPr>
            </w:pPr>
            <w:r>
              <w:rPr>
                <w:sz w:val="18"/>
                <w:szCs w:val="18"/>
              </w:rPr>
              <w:t>传输网络光纤</w:t>
            </w:r>
          </w:p>
        </w:tc>
        <w:tc>
          <w:tcPr>
            <w:tcW w:w="3041" w:type="pct"/>
            <w:tcBorders>
              <w:tl2br w:val="nil"/>
              <w:tr2bl w:val="nil"/>
            </w:tcBorders>
            <w:vAlign w:val="center"/>
          </w:tcPr>
          <w:p>
            <w:pPr>
              <w:spacing w:line="400" w:lineRule="exact"/>
              <w:jc w:val="center"/>
              <w:rPr>
                <w:sz w:val="18"/>
                <w:szCs w:val="18"/>
              </w:rPr>
            </w:pPr>
            <w:r>
              <w:rPr>
                <w:sz w:val="18"/>
                <w:szCs w:val="18"/>
              </w:rPr>
              <w:t>带宽≥20Mbps，网络运营商和自治区监管平台网络一致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restart"/>
            <w:tcBorders>
              <w:tl2br w:val="nil"/>
              <w:tr2bl w:val="nil"/>
            </w:tcBorders>
            <w:vAlign w:val="center"/>
          </w:tcPr>
          <w:p>
            <w:pPr>
              <w:spacing w:line="400" w:lineRule="exact"/>
              <w:jc w:val="center"/>
              <w:rPr>
                <w:sz w:val="18"/>
                <w:szCs w:val="18"/>
              </w:rPr>
            </w:pPr>
            <w:r>
              <w:rPr>
                <w:sz w:val="18"/>
                <w:szCs w:val="18"/>
              </w:rPr>
              <w:t>软件</w:t>
            </w:r>
          </w:p>
        </w:tc>
        <w:tc>
          <w:tcPr>
            <w:tcW w:w="1414" w:type="pct"/>
            <w:tcBorders>
              <w:tl2br w:val="nil"/>
              <w:tr2bl w:val="nil"/>
            </w:tcBorders>
            <w:vAlign w:val="center"/>
          </w:tcPr>
          <w:p>
            <w:pPr>
              <w:spacing w:line="400" w:lineRule="exact"/>
              <w:jc w:val="center"/>
              <w:rPr>
                <w:sz w:val="18"/>
                <w:szCs w:val="18"/>
              </w:rPr>
            </w:pPr>
            <w:r>
              <w:rPr>
                <w:rFonts w:hint="eastAsia"/>
                <w:sz w:val="18"/>
                <w:szCs w:val="18"/>
                <w:lang w:eastAsia="zh-CN"/>
              </w:rPr>
              <w:t>智能环保门禁监控系统</w:t>
            </w:r>
            <w:r>
              <w:rPr>
                <w:sz w:val="18"/>
                <w:szCs w:val="18"/>
              </w:rPr>
              <w:t>软件</w:t>
            </w:r>
          </w:p>
        </w:tc>
        <w:tc>
          <w:tcPr>
            <w:tcW w:w="3041" w:type="pct"/>
            <w:tcBorders>
              <w:tl2br w:val="nil"/>
              <w:tr2bl w:val="nil"/>
            </w:tcBorders>
            <w:vAlign w:val="center"/>
          </w:tcPr>
          <w:p>
            <w:pPr>
              <w:spacing w:line="400" w:lineRule="exact"/>
              <w:jc w:val="center"/>
              <w:rPr>
                <w:sz w:val="18"/>
                <w:szCs w:val="18"/>
              </w:rPr>
            </w:pPr>
            <w:r>
              <w:rPr>
                <w:sz w:val="18"/>
                <w:szCs w:val="18"/>
              </w:rPr>
              <w:t>1套，满足</w:t>
            </w:r>
            <w:r>
              <w:rPr>
                <w:rFonts w:hint="eastAsia" w:cs="宋体"/>
                <w:color w:val="000000"/>
                <w:kern w:val="0"/>
                <w:sz w:val="18"/>
                <w:szCs w:val="18"/>
                <w:lang w:eastAsia="zh-CN" w:bidi="ar"/>
              </w:rPr>
              <w:t>自治区移动源污染防治信息化监管平台</w:t>
            </w:r>
            <w:r>
              <w:rPr>
                <w:sz w:val="18"/>
                <w:szCs w:val="18"/>
              </w:rPr>
              <w:t>联网协议要求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44" w:type="pct"/>
            <w:vMerge w:val="continue"/>
            <w:tcBorders>
              <w:tl2br w:val="nil"/>
              <w:tr2bl w:val="nil"/>
            </w:tcBorders>
            <w:vAlign w:val="center"/>
          </w:tcPr>
          <w:p>
            <w:pPr>
              <w:spacing w:line="400" w:lineRule="exact"/>
              <w:jc w:val="center"/>
              <w:rPr>
                <w:sz w:val="18"/>
                <w:szCs w:val="18"/>
              </w:rPr>
            </w:pPr>
          </w:p>
        </w:tc>
        <w:tc>
          <w:tcPr>
            <w:tcW w:w="1414" w:type="pct"/>
            <w:tcBorders>
              <w:tl2br w:val="nil"/>
              <w:tr2bl w:val="nil"/>
            </w:tcBorders>
            <w:vAlign w:val="center"/>
          </w:tcPr>
          <w:p>
            <w:pPr>
              <w:spacing w:line="400" w:lineRule="exact"/>
              <w:jc w:val="center"/>
              <w:rPr>
                <w:sz w:val="18"/>
                <w:szCs w:val="18"/>
              </w:rPr>
            </w:pPr>
            <w:r>
              <w:rPr>
                <w:sz w:val="18"/>
                <w:szCs w:val="18"/>
              </w:rPr>
              <w:t>黑烟抓拍软件（选配）</w:t>
            </w:r>
          </w:p>
        </w:tc>
        <w:tc>
          <w:tcPr>
            <w:tcW w:w="3041" w:type="pct"/>
            <w:tcBorders>
              <w:tl2br w:val="nil"/>
              <w:tr2bl w:val="nil"/>
            </w:tcBorders>
            <w:vAlign w:val="center"/>
          </w:tcPr>
          <w:p>
            <w:pPr>
              <w:spacing w:line="400" w:lineRule="exact"/>
              <w:jc w:val="center"/>
              <w:rPr>
                <w:sz w:val="18"/>
                <w:szCs w:val="18"/>
              </w:rPr>
            </w:pPr>
            <w:r>
              <w:rPr>
                <w:sz w:val="18"/>
                <w:szCs w:val="18"/>
              </w:rPr>
              <w:t>1套，满足</w:t>
            </w:r>
            <w:r>
              <w:rPr>
                <w:rFonts w:hint="eastAsia" w:cs="宋体"/>
                <w:color w:val="000000"/>
                <w:kern w:val="0"/>
                <w:sz w:val="18"/>
                <w:szCs w:val="18"/>
                <w:lang w:eastAsia="zh-CN" w:bidi="ar"/>
              </w:rPr>
              <w:t>自治区移动源污染防治信息化监管平台</w:t>
            </w:r>
            <w:r>
              <w:rPr>
                <w:sz w:val="18"/>
                <w:szCs w:val="18"/>
              </w:rPr>
              <w:t>联网协议要求</w:t>
            </w:r>
          </w:p>
        </w:tc>
      </w:tr>
    </w:tbl>
    <w:p>
      <w:pPr>
        <w:pStyle w:val="67"/>
        <w:spacing w:before="120" w:beforeLines="50"/>
        <w:ind w:firstLine="0" w:firstLineChars="0"/>
        <w:outlineLvl w:val="1"/>
        <w:rPr>
          <w:rFonts w:ascii="黑体" w:hAnsi="黑体" w:cs="黑体"/>
          <w:sz w:val="21"/>
          <w:szCs w:val="21"/>
        </w:rPr>
      </w:pPr>
      <w:bookmarkStart w:id="51" w:name="_Toc789"/>
      <w:bookmarkStart w:id="52" w:name="_Toc20512"/>
      <w:bookmarkStart w:id="53" w:name="_Toc1096288960"/>
      <w:r>
        <w:rPr>
          <w:rFonts w:hint="eastAsia" w:ascii="黑体" w:hAnsi="黑体" w:cs="黑体"/>
          <w:sz w:val="21"/>
          <w:szCs w:val="21"/>
        </w:rPr>
        <w:t>4.4硬件设备技术要求</w:t>
      </w:r>
      <w:bookmarkEnd w:id="51"/>
      <w:bookmarkEnd w:id="52"/>
      <w:bookmarkEnd w:id="53"/>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54" w:name="_Toc1990293058"/>
      <w:bookmarkStart w:id="55" w:name="_Toc1368033031"/>
      <w:bookmarkStart w:id="56" w:name="_Toc185018010"/>
      <w:bookmarkStart w:id="57" w:name="_Toc2749"/>
      <w:bookmarkStart w:id="58" w:name="_Toc12097"/>
      <w:bookmarkStart w:id="59" w:name="_Toc15422"/>
      <w:bookmarkStart w:id="60" w:name="_Toc28079"/>
      <w:r>
        <w:rPr>
          <w:rFonts w:hint="eastAsia" w:ascii="黑体" w:hAnsi="黑体" w:eastAsia="黑体" w:cs="黑体"/>
          <w:b w:val="0"/>
          <w:snapToGrid w:val="0"/>
          <w:color w:val="000000"/>
          <w:kern w:val="0"/>
          <w:sz w:val="21"/>
          <w:szCs w:val="21"/>
        </w:rPr>
        <w:t>4.4.1车牌识别设备相机</w:t>
      </w:r>
      <w:bookmarkEnd w:id="54"/>
      <w:bookmarkEnd w:id="55"/>
      <w:bookmarkEnd w:id="56"/>
    </w:p>
    <w:p>
      <w:pPr>
        <w:widowControl/>
        <w:spacing w:line="360" w:lineRule="exact"/>
        <w:ind w:firstLine="420" w:firstLineChars="200"/>
        <w:rPr>
          <w:rFonts w:cs="宋体"/>
          <w:color w:val="000000"/>
          <w:kern w:val="0"/>
          <w:szCs w:val="21"/>
          <w:lang w:bidi="ar"/>
        </w:rPr>
      </w:pPr>
      <w:r>
        <w:rPr>
          <w:rFonts w:cs="宋体"/>
          <w:color w:val="000000"/>
          <w:kern w:val="0"/>
          <w:szCs w:val="21"/>
          <w:lang w:bidi="ar"/>
        </w:rPr>
        <w:t>1.选用不低于300万像素卡口摄像机，分辨率：≥</w:t>
      </w:r>
      <w:r>
        <w:rPr>
          <w:rFonts w:hint="eastAsia" w:cs="宋体"/>
          <w:color w:val="000000"/>
          <w:kern w:val="0"/>
          <w:szCs w:val="21"/>
          <w:lang w:bidi="ar"/>
        </w:rPr>
        <w:t>1280</w:t>
      </w:r>
      <w:r>
        <w:rPr>
          <w:rFonts w:cs="宋体"/>
          <w:color w:val="000000"/>
          <w:kern w:val="0"/>
          <w:szCs w:val="21"/>
          <w:lang w:bidi="ar"/>
        </w:rPr>
        <w:t>×</w:t>
      </w:r>
      <w:r>
        <w:rPr>
          <w:rFonts w:hint="eastAsia" w:cs="宋体"/>
          <w:color w:val="000000"/>
          <w:kern w:val="0"/>
          <w:szCs w:val="21"/>
          <w:lang w:bidi="ar"/>
        </w:rPr>
        <w:t>720</w:t>
      </w:r>
      <w:r>
        <w:rPr>
          <w:rFonts w:cs="宋体"/>
          <w:color w:val="000000"/>
          <w:kern w:val="0"/>
          <w:szCs w:val="21"/>
          <w:lang w:bidi="ar"/>
        </w:rPr>
        <w:t>。可接入</w:t>
      </w:r>
      <w:r>
        <w:rPr>
          <w:rFonts w:hint="eastAsia" w:cs="宋体"/>
          <w:color w:val="000000"/>
          <w:kern w:val="0"/>
          <w:szCs w:val="21"/>
          <w:lang w:eastAsia="zh-CN" w:bidi="ar"/>
        </w:rPr>
        <w:t>本文件</w:t>
      </w:r>
      <w:r>
        <w:rPr>
          <w:rFonts w:cs="宋体"/>
          <w:color w:val="000000"/>
          <w:kern w:val="0"/>
          <w:szCs w:val="21"/>
          <w:lang w:bidi="ar"/>
        </w:rPr>
        <w:t>要求配备的工控机。</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2.卡口图像传感器，靶面尺寸不小于2.54 厘米。</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3.支持卡口监控、车牌识别等多项智能业务，车牌识别准确率≥</w:t>
      </w:r>
      <w:r>
        <w:rPr>
          <w:rFonts w:hint="eastAsia" w:cs="宋体"/>
          <w:color w:val="000000"/>
          <w:kern w:val="0"/>
          <w:szCs w:val="21"/>
          <w:lang w:bidi="ar"/>
        </w:rPr>
        <w:t>99.5</w:t>
      </w:r>
      <w:r>
        <w:rPr>
          <w:rFonts w:cs="宋体"/>
          <w:color w:val="000000"/>
          <w:kern w:val="0"/>
          <w:szCs w:val="21"/>
          <w:lang w:bidi="ar"/>
        </w:rPr>
        <w:t>%。</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4</w:t>
      </w:r>
      <w:r>
        <w:rPr>
          <w:rFonts w:cs="宋体"/>
          <w:color w:val="000000"/>
          <w:kern w:val="0"/>
          <w:szCs w:val="21"/>
          <w:lang w:bidi="ar"/>
        </w:rPr>
        <w:t>.配置P-iris高清步进光圈11-40mm镜头。</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5</w:t>
      </w:r>
      <w:r>
        <w:rPr>
          <w:rFonts w:cs="宋体"/>
          <w:color w:val="000000"/>
          <w:kern w:val="0"/>
          <w:szCs w:val="21"/>
          <w:lang w:bidi="ar"/>
        </w:rPr>
        <w:t>.设备实况、照片存储策略支持满覆盖及满即停的方式，当网络断开时，可将码流及图片存储于eMMC存储中，网络恢复时，可自动上传对应时间点码流及图片至后台存储。</w:t>
      </w:r>
    </w:p>
    <w:p>
      <w:pPr>
        <w:widowControl/>
        <w:spacing w:line="360" w:lineRule="exact"/>
        <w:ind w:firstLine="420" w:firstLineChars="200"/>
        <w:rPr>
          <w:rFonts w:cs="宋体"/>
          <w:color w:val="000000"/>
          <w:kern w:val="0"/>
          <w:szCs w:val="21"/>
          <w:lang w:bidi="ar"/>
        </w:rPr>
      </w:pPr>
      <w:bookmarkStart w:id="61" w:name="_Toc185018011"/>
      <w:bookmarkStart w:id="62" w:name="_Toc1747339341"/>
      <w:bookmarkStart w:id="63" w:name="_Toc1114145071"/>
      <w:r>
        <w:rPr>
          <w:rFonts w:hint="eastAsia" w:cs="宋体"/>
          <w:color w:val="000000"/>
          <w:kern w:val="0"/>
          <w:szCs w:val="21"/>
          <w:lang w:bidi="ar"/>
        </w:rPr>
        <w:t>6</w:t>
      </w:r>
      <w:r>
        <w:rPr>
          <w:rFonts w:cs="宋体"/>
          <w:color w:val="000000"/>
          <w:kern w:val="0"/>
          <w:szCs w:val="21"/>
          <w:lang w:bidi="ar"/>
        </w:rPr>
        <w:t>.补光灯按照设计与卡口兼容配合，</w:t>
      </w:r>
      <w:r>
        <w:rPr>
          <w:rFonts w:hint="eastAsia" w:cs="宋体"/>
          <w:color w:val="auto"/>
          <w:kern w:val="0"/>
          <w:szCs w:val="21"/>
          <w:lang w:bidi="ar"/>
        </w:rPr>
        <w:t>根据场地实际情况配置相应的补光灯和爆闪灯，需保证夜晚车辆牌照拍摄清晰</w:t>
      </w:r>
      <w:r>
        <w:rPr>
          <w:rFonts w:hint="eastAsia" w:cs="宋体"/>
          <w:color w:val="auto"/>
          <w:kern w:val="0"/>
          <w:szCs w:val="21"/>
          <w:lang w:eastAsia="zh-CN" w:bidi="ar"/>
        </w:rPr>
        <w:t>。</w:t>
      </w:r>
      <w:r>
        <w:rPr>
          <w:rFonts w:cs="宋体"/>
          <w:color w:val="000000"/>
          <w:kern w:val="0"/>
          <w:szCs w:val="21"/>
          <w:lang w:bidi="ar"/>
        </w:rPr>
        <w:t>建议参考配置如下：</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（1）300万摄像机配置25W补光灯1个+ 25 W爆闪灯1个。</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（2）600万摄像机配置25W补光灯2个+ 25W爆闪灯2个。</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（3）900万摄像机配置25W补光灯3个+25W爆闪灯3个。</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r>
        <w:rPr>
          <w:rFonts w:ascii="黑体" w:hAnsi="黑体" w:eastAsia="黑体" w:cs="黑体"/>
          <w:b w:val="0"/>
          <w:snapToGrid w:val="0"/>
          <w:color w:val="000000"/>
          <w:kern w:val="0"/>
          <w:sz w:val="21"/>
          <w:szCs w:val="21"/>
        </w:rPr>
        <w:t>4.4</w:t>
      </w:r>
      <w:r>
        <w:rPr>
          <w:rFonts w:hint="eastAsia" w:ascii="黑体" w:hAnsi="黑体" w:eastAsia="黑体" w:cs="黑体"/>
          <w:b w:val="0"/>
          <w:snapToGrid w:val="0"/>
          <w:color w:val="000000"/>
          <w:kern w:val="0"/>
          <w:sz w:val="21"/>
          <w:szCs w:val="21"/>
        </w:rPr>
        <w:t>.2</w:t>
      </w:r>
      <w:r>
        <w:rPr>
          <w:rFonts w:ascii="黑体" w:hAnsi="黑体" w:eastAsia="黑体" w:cs="黑体"/>
          <w:b w:val="0"/>
          <w:snapToGrid w:val="0"/>
          <w:color w:val="000000"/>
          <w:kern w:val="0"/>
          <w:sz w:val="21"/>
          <w:szCs w:val="21"/>
        </w:rPr>
        <w:t xml:space="preserve"> 黑烟抓拍相机（选配）</w:t>
      </w:r>
      <w:bookmarkEnd w:id="61"/>
      <w:bookmarkEnd w:id="62"/>
      <w:bookmarkEnd w:id="63"/>
    </w:p>
    <w:p>
      <w:pPr>
        <w:widowControl/>
        <w:spacing w:line="360" w:lineRule="exact"/>
        <w:ind w:firstLine="420" w:firstLineChars="200"/>
        <w:rPr>
          <w:rFonts w:cs="宋体"/>
          <w:color w:val="000000"/>
          <w:kern w:val="0"/>
          <w:szCs w:val="21"/>
          <w:lang w:bidi="ar"/>
        </w:rPr>
      </w:pPr>
      <w:r>
        <w:rPr>
          <w:rFonts w:cs="宋体"/>
          <w:color w:val="000000"/>
          <w:kern w:val="0"/>
          <w:szCs w:val="21"/>
          <w:lang w:bidi="ar"/>
        </w:rPr>
        <w:t>可接入本要求配备的工控机；相机像素：≥300W；分辨率：≥1920×1080；帧率：25fps；过车识别准确率≥98%，黑烟识别准确率：≥80%。照片、视频要求存储一年以上。</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64" w:name="_Toc1811965600"/>
      <w:bookmarkStart w:id="65" w:name="_Toc1531372458"/>
      <w:bookmarkStart w:id="66" w:name="_Toc185018012"/>
      <w:r>
        <w:rPr>
          <w:rFonts w:ascii="黑体" w:hAnsi="黑体" w:eastAsia="黑体" w:cs="黑体"/>
          <w:b w:val="0"/>
          <w:snapToGrid w:val="0"/>
          <w:color w:val="000000"/>
          <w:kern w:val="0"/>
          <w:sz w:val="21"/>
          <w:szCs w:val="21"/>
        </w:rPr>
        <w:t>4.</w:t>
      </w:r>
      <w:r>
        <w:rPr>
          <w:rFonts w:hint="eastAsia" w:ascii="黑体" w:hAnsi="黑体" w:eastAsia="黑体" w:cs="黑体"/>
          <w:b w:val="0"/>
          <w:snapToGrid w:val="0"/>
          <w:color w:val="000000"/>
          <w:kern w:val="0"/>
          <w:sz w:val="21"/>
          <w:szCs w:val="21"/>
        </w:rPr>
        <w:t>4.3</w:t>
      </w:r>
      <w:r>
        <w:rPr>
          <w:rFonts w:ascii="黑体" w:hAnsi="黑体" w:eastAsia="黑体" w:cs="黑体"/>
          <w:b w:val="0"/>
          <w:snapToGrid w:val="0"/>
          <w:color w:val="000000"/>
          <w:kern w:val="0"/>
          <w:sz w:val="21"/>
          <w:szCs w:val="21"/>
        </w:rPr>
        <w:t>车辆信息显示屏（选配）</w:t>
      </w:r>
      <w:bookmarkEnd w:id="64"/>
      <w:bookmarkEnd w:id="65"/>
      <w:bookmarkEnd w:id="66"/>
    </w:p>
    <w:p>
      <w:pPr>
        <w:widowControl/>
        <w:spacing w:line="360" w:lineRule="exact"/>
        <w:ind w:firstLine="420" w:firstLineChars="200"/>
        <w:rPr>
          <w:rFonts w:cs="宋体"/>
          <w:color w:val="000000"/>
          <w:kern w:val="0"/>
          <w:szCs w:val="21"/>
          <w:lang w:bidi="ar"/>
        </w:rPr>
      </w:pPr>
      <w:r>
        <w:rPr>
          <w:rFonts w:cs="宋体"/>
          <w:color w:val="000000"/>
          <w:kern w:val="0"/>
          <w:szCs w:val="21"/>
          <w:lang w:bidi="ar"/>
        </w:rPr>
        <w:t>双色高清LED低功耗显示屏；多行显示；可播放与显示内容一致的语音播报、可自定义显示内容。</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67" w:name="_Toc1948357933"/>
      <w:bookmarkStart w:id="68" w:name="_Toc466809871"/>
      <w:bookmarkStart w:id="69" w:name="_Toc185018013"/>
      <w:r>
        <w:rPr>
          <w:rFonts w:ascii="黑体" w:hAnsi="黑体" w:eastAsia="黑体" w:cs="黑体"/>
          <w:b w:val="0"/>
          <w:snapToGrid w:val="0"/>
          <w:color w:val="000000"/>
          <w:kern w:val="0"/>
          <w:sz w:val="21"/>
          <w:szCs w:val="21"/>
        </w:rPr>
        <w:t>4.</w:t>
      </w:r>
      <w:r>
        <w:rPr>
          <w:rFonts w:hint="eastAsia" w:ascii="黑体" w:hAnsi="黑体" w:eastAsia="黑体" w:cs="黑体"/>
          <w:b w:val="0"/>
          <w:snapToGrid w:val="0"/>
          <w:color w:val="000000"/>
          <w:kern w:val="0"/>
          <w:sz w:val="21"/>
          <w:szCs w:val="21"/>
        </w:rPr>
        <w:t>4.4</w:t>
      </w:r>
      <w:r>
        <w:rPr>
          <w:rFonts w:ascii="黑体" w:hAnsi="黑体" w:eastAsia="黑体" w:cs="黑体"/>
          <w:b w:val="0"/>
          <w:snapToGrid w:val="0"/>
          <w:color w:val="000000"/>
          <w:kern w:val="0"/>
          <w:sz w:val="21"/>
          <w:szCs w:val="21"/>
        </w:rPr>
        <w:t xml:space="preserve"> 工控机</w:t>
      </w:r>
      <w:bookmarkEnd w:id="67"/>
      <w:bookmarkEnd w:id="68"/>
      <w:bookmarkEnd w:id="69"/>
    </w:p>
    <w:p>
      <w:pPr>
        <w:widowControl/>
        <w:spacing w:line="360" w:lineRule="exact"/>
        <w:ind w:firstLine="420" w:firstLineChars="200"/>
        <w:rPr>
          <w:rFonts w:cs="宋体"/>
          <w:color w:val="000000"/>
          <w:kern w:val="0"/>
          <w:szCs w:val="21"/>
          <w:lang w:bidi="ar"/>
        </w:rPr>
      </w:pPr>
      <w:r>
        <w:rPr>
          <w:rFonts w:cs="宋体"/>
          <w:color w:val="000000"/>
          <w:kern w:val="0"/>
          <w:szCs w:val="21"/>
          <w:lang w:bidi="ar"/>
        </w:rPr>
        <w:t>按需配置：</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1.具备黑烟车前后车牌抓拍图片匹配功能（选配）；</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2.具备</w:t>
      </w:r>
      <w:r>
        <w:rPr>
          <w:rFonts w:hint="eastAsia"/>
          <w:szCs w:val="21"/>
          <w:lang w:eastAsia="zh-CN"/>
        </w:rPr>
        <w:t>智能环保门禁监控系统</w:t>
      </w:r>
      <w:r>
        <w:rPr>
          <w:szCs w:val="21"/>
        </w:rPr>
        <w:t>软件</w:t>
      </w:r>
      <w:r>
        <w:rPr>
          <w:rFonts w:cs="宋体"/>
          <w:color w:val="000000"/>
          <w:kern w:val="0"/>
          <w:szCs w:val="21"/>
          <w:lang w:bidi="ar"/>
        </w:rPr>
        <w:t>安装条件</w:t>
      </w:r>
      <w:r>
        <w:rPr>
          <w:rFonts w:hint="eastAsia" w:cs="宋体"/>
          <w:color w:val="000000"/>
          <w:kern w:val="0"/>
          <w:szCs w:val="21"/>
          <w:lang w:bidi="ar"/>
        </w:rPr>
        <w:t>，具备来电自启功能</w:t>
      </w:r>
      <w:r>
        <w:rPr>
          <w:rFonts w:cs="宋体"/>
          <w:color w:val="000000"/>
          <w:kern w:val="0"/>
          <w:szCs w:val="21"/>
          <w:lang w:bidi="ar"/>
        </w:rPr>
        <w:t>；</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3.具备黑烟识别功能，自动判别林格曼0-5级，检测距离不低于20米（选配）。</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70" w:name="_Toc5049"/>
      <w:bookmarkStart w:id="71" w:name="_Toc6800"/>
      <w:bookmarkStart w:id="72" w:name="_Toc185018014"/>
      <w:bookmarkStart w:id="73" w:name="_Toc271612099"/>
      <w:bookmarkStart w:id="74" w:name="_Toc554736503"/>
      <w:r>
        <w:rPr>
          <w:rFonts w:hint="eastAsia" w:ascii="黑体" w:hAnsi="黑体" w:eastAsia="黑体" w:cs="黑体"/>
          <w:b w:val="0"/>
          <w:snapToGrid w:val="0"/>
          <w:color w:val="000000"/>
          <w:kern w:val="0"/>
          <w:sz w:val="21"/>
          <w:szCs w:val="21"/>
        </w:rPr>
        <w:t>4.4.</w:t>
      </w:r>
      <w:bookmarkEnd w:id="70"/>
      <w:bookmarkEnd w:id="71"/>
      <w:r>
        <w:rPr>
          <w:rFonts w:hint="eastAsia" w:ascii="黑体" w:hAnsi="黑体" w:eastAsia="黑体" w:cs="黑体"/>
          <w:b w:val="0"/>
          <w:snapToGrid w:val="0"/>
          <w:color w:val="000000"/>
          <w:kern w:val="0"/>
          <w:sz w:val="21"/>
          <w:szCs w:val="21"/>
        </w:rPr>
        <w:t>5视频监控设备</w:t>
      </w:r>
      <w:bookmarkEnd w:id="72"/>
      <w:bookmarkEnd w:id="73"/>
      <w:bookmarkEnd w:id="74"/>
    </w:p>
    <w:p>
      <w:pPr>
        <w:widowControl/>
        <w:spacing w:line="360" w:lineRule="exact"/>
        <w:ind w:firstLine="420" w:firstLineChars="200"/>
        <w:rPr>
          <w:rFonts w:cs="宋体"/>
          <w:kern w:val="0"/>
          <w:szCs w:val="21"/>
          <w:lang w:bidi="ar"/>
        </w:rPr>
      </w:pPr>
      <w:r>
        <w:rPr>
          <w:rFonts w:hint="eastAsia" w:cs="宋体"/>
          <w:kern w:val="0"/>
          <w:szCs w:val="21"/>
          <w:lang w:bidi="ar"/>
        </w:rPr>
        <w:t>1.视频监控摄像机应选用高清摄像机，分辨率不小于(1024×768)像素点；</w:t>
      </w:r>
    </w:p>
    <w:p>
      <w:pPr>
        <w:widowControl/>
        <w:spacing w:line="360" w:lineRule="exact"/>
        <w:ind w:firstLine="420" w:firstLineChars="200"/>
        <w:rPr>
          <w:rFonts w:cs="宋体"/>
          <w:color w:val="000000"/>
          <w:kern w:val="0"/>
          <w:szCs w:val="21"/>
          <w:lang w:bidi="ar"/>
        </w:rPr>
      </w:pPr>
      <w:r>
        <w:rPr>
          <w:rFonts w:hint="eastAsia" w:cs="宋体"/>
          <w:kern w:val="0"/>
          <w:szCs w:val="21"/>
          <w:lang w:bidi="ar"/>
        </w:rPr>
        <w:t>2.</w:t>
      </w:r>
      <w:r>
        <w:rPr>
          <w:rFonts w:hint="eastAsia" w:cs="宋体"/>
          <w:color w:val="000000"/>
          <w:kern w:val="0"/>
          <w:szCs w:val="21"/>
          <w:lang w:bidi="ar"/>
        </w:rPr>
        <w:t>须配备本地视频存储设备，应具备将视频保存在本地硬盘的功能（按日期保存），</w:t>
      </w:r>
      <w:r>
        <w:rPr>
          <w:rFonts w:hint="eastAsia" w:cs="宋体"/>
          <w:kern w:val="0"/>
          <w:szCs w:val="21"/>
          <w:lang w:bidi="ar"/>
        </w:rPr>
        <w:t>数据存储设备空间应满足视频保存周期不低于12个月，</w:t>
      </w:r>
      <w:r>
        <w:rPr>
          <w:rFonts w:hint="eastAsia" w:cs="宋体"/>
          <w:color w:val="auto"/>
          <w:kern w:val="0"/>
          <w:szCs w:val="21"/>
          <w:lang w:bidi="ar"/>
        </w:rPr>
        <w:t>录像机硬盘存储不小于32T</w:t>
      </w:r>
      <w:r>
        <w:rPr>
          <w:rFonts w:hint="eastAsia" w:cs="宋体"/>
          <w:color w:val="000000"/>
          <w:kern w:val="0"/>
          <w:szCs w:val="21"/>
          <w:lang w:bidi="ar"/>
        </w:rPr>
        <w:t>；</w:t>
      </w:r>
    </w:p>
    <w:p>
      <w:pPr>
        <w:widowControl/>
        <w:spacing w:line="360" w:lineRule="exact"/>
        <w:ind w:firstLine="420" w:firstLineChars="200"/>
        <w:rPr>
          <w:rFonts w:cs="宋体"/>
          <w:kern w:val="0"/>
          <w:szCs w:val="21"/>
          <w:lang w:bidi="ar"/>
        </w:rPr>
      </w:pPr>
      <w:r>
        <w:rPr>
          <w:rFonts w:hint="eastAsia" w:cs="宋体"/>
          <w:kern w:val="0"/>
          <w:szCs w:val="21"/>
          <w:lang w:bidi="ar"/>
        </w:rPr>
        <w:t>3.门禁视频监控要覆盖进出厂（场）全部通道并拍摄进厂（场）车辆（含新能源），前端卡口摄像机须清晰记录每一辆进入厂（场）车辆（含新能源）车牌照信息，严禁采用开偏门、私自调整摄像机角度等方式逃避视频监控；</w:t>
      </w:r>
    </w:p>
    <w:p>
      <w:pPr>
        <w:widowControl/>
        <w:spacing w:line="360" w:lineRule="exact"/>
        <w:ind w:firstLine="420" w:firstLineChars="200"/>
      </w:pPr>
      <w:r>
        <w:rPr>
          <w:rFonts w:hint="eastAsia" w:cs="宋体"/>
          <w:kern w:val="0"/>
          <w:szCs w:val="21"/>
          <w:lang w:bidi="ar"/>
        </w:rPr>
        <w:t>4.企业应根据出入口实际情况调整抓拍起始位置，但须保证抓拍起始位置车头对正，且抓拍位置距离设备安装位置2.4米。对于抓拍位置车头不正的情况，依据企业门口情况安装隔离护栏。立杆高度为6米以上，小臂长度依据立杆位置调整，但须保证摄像机安装位置在所抓拍范围的正中间，且小臂长度大于抓拍范围中心位置1.5米。</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75" w:name="_Toc1382252134"/>
      <w:bookmarkStart w:id="76" w:name="_Toc1188543682"/>
      <w:bookmarkStart w:id="77" w:name="_Toc185018015"/>
      <w:r>
        <w:rPr>
          <w:rFonts w:hint="eastAsia" w:ascii="黑体" w:hAnsi="黑体" w:eastAsia="黑体" w:cs="黑体"/>
          <w:b w:val="0"/>
          <w:snapToGrid w:val="0"/>
          <w:color w:val="000000"/>
          <w:kern w:val="0"/>
          <w:sz w:val="21"/>
          <w:szCs w:val="21"/>
        </w:rPr>
        <w:t>4.4.6其他要求</w:t>
      </w:r>
      <w:bookmarkEnd w:id="75"/>
      <w:bookmarkEnd w:id="76"/>
      <w:bookmarkEnd w:id="77"/>
    </w:p>
    <w:p>
      <w:pPr>
        <w:widowControl/>
        <w:spacing w:line="360" w:lineRule="exact"/>
        <w:ind w:firstLine="420" w:firstLineChars="200"/>
        <w:rPr>
          <w:rFonts w:cs="宋体"/>
          <w:kern w:val="0"/>
          <w:szCs w:val="21"/>
          <w:lang w:bidi="ar"/>
        </w:rPr>
      </w:pPr>
      <w:r>
        <w:rPr>
          <w:rFonts w:hint="eastAsia" w:cs="宋体"/>
          <w:kern w:val="0"/>
          <w:szCs w:val="21"/>
          <w:lang w:bidi="ar"/>
        </w:rPr>
        <w:t>1.供电要求：</w:t>
      </w:r>
      <w:r>
        <w:rPr>
          <w:rFonts w:hint="eastAsia" w:cs="宋体"/>
          <w:color w:val="000000"/>
          <w:kern w:val="0"/>
          <w:szCs w:val="21"/>
          <w:lang w:eastAsia="zh-CN" w:bidi="ar"/>
        </w:rPr>
        <w:t>智能环保门禁监控系统</w:t>
      </w:r>
      <w:r>
        <w:rPr>
          <w:rFonts w:hint="eastAsia" w:cs="宋体"/>
          <w:color w:val="000000"/>
          <w:kern w:val="0"/>
          <w:szCs w:val="21"/>
          <w:lang w:bidi="ar"/>
        </w:rPr>
        <w:t>应建立 24 h不间断供电系统，单独提供动力电源或增加不间断电源（UPS），严禁对设备人为断电，确需断电的，应提前向所在地生态环境主管部门备案。UPS宽电压输入，断电不间断供电不少于2 h，正常使用功率不低于6000 W</w:t>
      </w:r>
      <w:r>
        <w:rPr>
          <w:rFonts w:hint="eastAsia" w:cs="宋体"/>
          <w:kern w:val="0"/>
          <w:szCs w:val="21"/>
          <w:lang w:bidi="ar"/>
        </w:rPr>
        <w:t>；</w:t>
      </w:r>
    </w:p>
    <w:p>
      <w:pPr>
        <w:widowControl/>
        <w:spacing w:line="360" w:lineRule="exact"/>
        <w:ind w:firstLine="420" w:firstLineChars="200"/>
        <w:jc w:val="left"/>
        <w:rPr>
          <w:rFonts w:cs="宋体"/>
          <w:kern w:val="0"/>
          <w:szCs w:val="21"/>
          <w:lang w:bidi="ar"/>
        </w:rPr>
      </w:pPr>
      <w:r>
        <w:rPr>
          <w:rFonts w:hint="eastAsia" w:cs="宋体"/>
          <w:kern w:val="0"/>
          <w:szCs w:val="21"/>
          <w:lang w:bidi="ar"/>
        </w:rPr>
        <w:t>2.</w:t>
      </w:r>
      <w:bookmarkStart w:id="78" w:name="_Toc2568"/>
      <w:bookmarkStart w:id="79" w:name="_Toc12943"/>
      <w:r>
        <w:rPr>
          <w:rFonts w:hint="eastAsia" w:cs="宋体"/>
          <w:kern w:val="0"/>
          <w:szCs w:val="21"/>
          <w:lang w:bidi="ar"/>
        </w:rPr>
        <w:t>道闸应具备防砸功能；</w:t>
      </w:r>
    </w:p>
    <w:p>
      <w:pPr>
        <w:widowControl/>
        <w:spacing w:line="360" w:lineRule="exact"/>
        <w:ind w:firstLine="420" w:firstLineChars="200"/>
        <w:jc w:val="left"/>
      </w:pPr>
      <w:r>
        <w:rPr>
          <w:rFonts w:hint="eastAsia" w:cs="宋体"/>
          <w:kern w:val="0"/>
          <w:szCs w:val="21"/>
          <w:lang w:bidi="ar"/>
        </w:rPr>
        <w:t>3.前端摄像机运行环境要求</w:t>
      </w:r>
      <w:bookmarkEnd w:id="78"/>
      <w:bookmarkEnd w:id="79"/>
      <w:r>
        <w:rPr>
          <w:rFonts w:hint="eastAsia" w:cs="宋体"/>
          <w:kern w:val="0"/>
          <w:szCs w:val="21"/>
          <w:lang w:bidi="ar"/>
        </w:rPr>
        <w:t>：定期对前端摄像机进行除尘处理，保证摄像机视频清晰。对于夜间摄像机拍照区域较暗的企业，增加爆闪灯或补光灯，提高拍照区域光照度，保证夜间车辆号牌可识别。定期对遮挡摄像机视频监控区域的异物进行清理。</w:t>
      </w:r>
    </w:p>
    <w:p>
      <w:pPr>
        <w:pStyle w:val="67"/>
        <w:spacing w:before="120" w:beforeLines="50"/>
        <w:ind w:firstLine="0" w:firstLineChars="0"/>
        <w:outlineLvl w:val="1"/>
        <w:rPr>
          <w:rFonts w:ascii="黑体" w:hAnsi="黑体" w:cs="黑体"/>
          <w:sz w:val="21"/>
          <w:szCs w:val="21"/>
        </w:rPr>
      </w:pPr>
      <w:bookmarkStart w:id="80" w:name="_Toc600888946"/>
      <w:bookmarkStart w:id="81" w:name="_Toc25643"/>
      <w:bookmarkStart w:id="82" w:name="_Toc17045"/>
      <w:r>
        <w:rPr>
          <w:rFonts w:hint="eastAsia" w:ascii="黑体" w:hAnsi="黑体" w:cs="黑体"/>
          <w:sz w:val="21"/>
          <w:szCs w:val="21"/>
        </w:rPr>
        <w:t>4.5软件功能要求</w:t>
      </w:r>
      <w:bookmarkEnd w:id="80"/>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83" w:name="_Toc185018017"/>
      <w:bookmarkStart w:id="84" w:name="_Toc7224087"/>
      <w:bookmarkStart w:id="85" w:name="_Toc782230406"/>
      <w:r>
        <w:rPr>
          <w:rFonts w:ascii="黑体" w:hAnsi="黑体" w:eastAsia="黑体" w:cs="黑体"/>
          <w:b w:val="0"/>
          <w:snapToGrid w:val="0"/>
          <w:color w:val="000000"/>
          <w:kern w:val="0"/>
          <w:sz w:val="21"/>
          <w:szCs w:val="21"/>
        </w:rPr>
        <w:t>4.</w:t>
      </w:r>
      <w:r>
        <w:rPr>
          <w:rFonts w:hint="eastAsia" w:ascii="黑体" w:hAnsi="黑体" w:eastAsia="黑体" w:cs="黑体"/>
          <w:b w:val="0"/>
          <w:snapToGrid w:val="0"/>
          <w:color w:val="000000"/>
          <w:kern w:val="0"/>
          <w:sz w:val="21"/>
          <w:szCs w:val="21"/>
        </w:rPr>
        <w:t>5.1</w:t>
      </w:r>
      <w:r>
        <w:rPr>
          <w:rFonts w:ascii="黑体" w:hAnsi="黑体" w:eastAsia="黑体" w:cs="黑体"/>
          <w:b w:val="0"/>
          <w:snapToGrid w:val="0"/>
          <w:color w:val="000000"/>
          <w:kern w:val="0"/>
          <w:sz w:val="21"/>
          <w:szCs w:val="21"/>
        </w:rPr>
        <w:t xml:space="preserve"> </w:t>
      </w:r>
      <w:r>
        <w:rPr>
          <w:rFonts w:hint="eastAsia" w:ascii="黑体" w:hAnsi="黑体" w:eastAsia="黑体" w:cs="黑体"/>
          <w:b w:val="0"/>
          <w:snapToGrid w:val="0"/>
          <w:color w:val="000000"/>
          <w:kern w:val="0"/>
          <w:sz w:val="21"/>
          <w:szCs w:val="21"/>
          <w:lang w:eastAsia="zh-CN"/>
        </w:rPr>
        <w:t>智能环保门禁监控系统</w:t>
      </w:r>
      <w:r>
        <w:rPr>
          <w:rFonts w:ascii="黑体" w:hAnsi="黑体" w:eastAsia="黑体" w:cs="黑体"/>
          <w:b w:val="0"/>
          <w:snapToGrid w:val="0"/>
          <w:color w:val="000000"/>
          <w:kern w:val="0"/>
          <w:sz w:val="21"/>
          <w:szCs w:val="21"/>
        </w:rPr>
        <w:t>软件</w:t>
      </w:r>
      <w:bookmarkEnd w:id="83"/>
      <w:bookmarkEnd w:id="84"/>
      <w:bookmarkEnd w:id="85"/>
    </w:p>
    <w:p>
      <w:pPr>
        <w:widowControl/>
        <w:spacing w:line="360" w:lineRule="exact"/>
        <w:ind w:firstLine="420" w:firstLineChars="200"/>
        <w:rPr>
          <w:rFonts w:cs="宋体"/>
          <w:color w:val="000000"/>
          <w:kern w:val="0"/>
          <w:szCs w:val="21"/>
          <w:lang w:bidi="ar"/>
        </w:rPr>
      </w:pPr>
      <w:r>
        <w:rPr>
          <w:rFonts w:cs="宋体"/>
          <w:color w:val="000000"/>
          <w:kern w:val="0"/>
          <w:szCs w:val="21"/>
          <w:lang w:bidi="ar"/>
        </w:rPr>
        <w:t>由门禁硬件设备生产商按本要求提供，支持企业相关数据与监管平台数据对接传输功能</w:t>
      </w:r>
      <w:r>
        <w:rPr>
          <w:rFonts w:hint="eastAsia" w:cs="宋体"/>
          <w:color w:val="000000"/>
          <w:kern w:val="0"/>
          <w:szCs w:val="21"/>
          <w:lang w:bidi="ar"/>
        </w:rPr>
        <w:t>，</w:t>
      </w:r>
      <w:r>
        <w:rPr>
          <w:rFonts w:cs="宋体"/>
          <w:color w:val="000000"/>
          <w:kern w:val="0"/>
          <w:szCs w:val="21"/>
          <w:lang w:bidi="ar"/>
        </w:rPr>
        <w:t>除必要的设备参数设置、调试需要外，不应有其他多余人机界面，企业个性化需求应满足管理要求为前提，不应与管理平台要求有冲突</w:t>
      </w:r>
      <w:r>
        <w:rPr>
          <w:rFonts w:hint="eastAsia" w:cs="宋体"/>
          <w:color w:val="000000"/>
          <w:kern w:val="0"/>
          <w:szCs w:val="21"/>
          <w:lang w:bidi="ar"/>
        </w:rPr>
        <w:t>。</w:t>
      </w:r>
      <w:r>
        <w:rPr>
          <w:rFonts w:cs="宋体"/>
          <w:color w:val="000000"/>
          <w:kern w:val="0"/>
          <w:szCs w:val="21"/>
          <w:lang w:bidi="ar"/>
        </w:rPr>
        <w:t>应满足以下要求:</w:t>
      </w:r>
    </w:p>
    <w:p>
      <w:pPr>
        <w:widowControl/>
        <w:spacing w:line="360" w:lineRule="exact"/>
        <w:ind w:firstLine="420" w:firstLineChars="200"/>
        <w:rPr>
          <w:rFonts w:cs="宋体"/>
          <w:color w:val="000000"/>
          <w:kern w:val="0"/>
          <w:szCs w:val="21"/>
          <w:lang w:bidi="ar"/>
        </w:rPr>
      </w:pPr>
      <w:r>
        <w:rPr>
          <w:rFonts w:cs="宋体"/>
          <w:color w:val="000000"/>
          <w:kern w:val="0"/>
          <w:szCs w:val="21"/>
          <w:lang w:bidi="ar"/>
        </w:rPr>
        <w:t>1.车辆识别</w:t>
      </w:r>
      <w:r>
        <w:rPr>
          <w:rFonts w:hint="eastAsia" w:cs="宋体"/>
          <w:color w:val="000000"/>
          <w:kern w:val="0"/>
          <w:szCs w:val="21"/>
          <w:lang w:bidi="ar"/>
        </w:rPr>
        <w:t>：具备识别进出厂车辆号牌颜色、车牌号码的功能，车牌识别率和准确率均须达到99.5%以上。对抓拍系统不能识别的车辆，应采用人工方式补录；</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2.照片抓拍：具备对进出厂车辆通行关键照片进行抓拍的功能，抓拍的关键照片包括进出厂车头照片等，每张照片均应保证车牌号码清晰可见。照片上应标注车牌号码、进出厂时间、出入口编号、道闸编号等信息。</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val="en-US" w:eastAsia="zh-CN" w:bidi="ar"/>
        </w:rPr>
        <w:t>3</w:t>
      </w:r>
      <w:r>
        <w:rPr>
          <w:rFonts w:cs="宋体"/>
          <w:color w:val="000000"/>
          <w:kern w:val="0"/>
          <w:szCs w:val="21"/>
          <w:lang w:bidi="ar"/>
        </w:rPr>
        <w:t>.</w:t>
      </w:r>
      <w:r>
        <w:rPr>
          <w:rFonts w:hint="eastAsia" w:cs="宋体"/>
          <w:color w:val="000000"/>
          <w:kern w:val="0"/>
          <w:szCs w:val="21"/>
          <w:lang w:bidi="ar"/>
        </w:rPr>
        <w:t>信息采集：具备进出厂（场）车辆号牌颜色、号牌号码、进出时间、进出照片采集功能，同时根据号牌颜色、号牌号码调用监管系统提供接口，获取车辆的排放标准、联网状态、燃料类型、车辆类型、品牌型号、注册登记日期、车辆识别代码（VIN）、发动机号码、使用性质等信息；</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val="en-US" w:eastAsia="zh-CN" w:bidi="ar"/>
        </w:rPr>
        <w:t>4</w:t>
      </w:r>
      <w:r>
        <w:rPr>
          <w:rFonts w:hint="eastAsia" w:cs="宋体"/>
          <w:color w:val="000000"/>
          <w:kern w:val="0"/>
          <w:szCs w:val="21"/>
          <w:lang w:bidi="ar"/>
        </w:rPr>
        <w:t>.信息提示：满足通过出入口显示屏提示当前车牌号码、排放标准、燃料类型、进出时间等要求</w:t>
      </w:r>
      <w:r>
        <w:rPr>
          <w:rFonts w:cs="宋体"/>
          <w:color w:val="000000"/>
          <w:kern w:val="0"/>
          <w:szCs w:val="21"/>
          <w:lang w:bidi="ar"/>
        </w:rPr>
        <w:t>；</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val="en-US" w:eastAsia="zh-CN" w:bidi="ar"/>
        </w:rPr>
        <w:t>5</w:t>
      </w:r>
      <w:r>
        <w:rPr>
          <w:rFonts w:cs="宋体"/>
          <w:color w:val="000000"/>
          <w:kern w:val="0"/>
          <w:szCs w:val="21"/>
          <w:lang w:bidi="ar"/>
        </w:rPr>
        <w:t>.信息上传</w:t>
      </w:r>
      <w:r>
        <w:rPr>
          <w:rFonts w:hint="eastAsia" w:cs="宋体"/>
          <w:color w:val="000000"/>
          <w:kern w:val="0"/>
          <w:szCs w:val="21"/>
          <w:lang w:bidi="ar"/>
        </w:rPr>
        <w:t>:具备进出厂（场）车辆信息和门禁视频上传至生态环境部门功能，其中进出厂（场）车辆信息包括：出入口编号、道闸编号、进出厂状态、进厂/出厂时间、进厂/出厂照片（车头、车身）、车牌号码、号牌颜色、排放标准、燃料类型；</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val="en-US" w:eastAsia="zh-CN" w:bidi="ar"/>
        </w:rPr>
        <w:t>6</w:t>
      </w:r>
      <w:r>
        <w:rPr>
          <w:rFonts w:hint="eastAsia" w:cs="宋体"/>
          <w:color w:val="000000"/>
          <w:kern w:val="0"/>
          <w:szCs w:val="21"/>
          <w:lang w:bidi="ar"/>
        </w:rPr>
        <w:t>.</w:t>
      </w:r>
      <w:r>
        <w:rPr>
          <w:rFonts w:cs="宋体"/>
          <w:color w:val="000000"/>
          <w:kern w:val="0"/>
          <w:szCs w:val="21"/>
          <w:lang w:bidi="ar"/>
        </w:rPr>
        <w:t>能随操作系统自动启动，无需人工干预；</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val="en-US" w:eastAsia="zh-CN" w:bidi="ar"/>
        </w:rPr>
        <w:t>7</w:t>
      </w:r>
      <w:r>
        <w:rPr>
          <w:rFonts w:cs="宋体"/>
          <w:color w:val="000000"/>
          <w:kern w:val="0"/>
          <w:szCs w:val="21"/>
          <w:lang w:bidi="ar"/>
        </w:rPr>
        <w:t>.具备断线远程恢复和自动</w:t>
      </w:r>
      <w:r>
        <w:rPr>
          <w:rFonts w:hint="eastAsia" w:cs="宋体"/>
          <w:color w:val="000000"/>
          <w:kern w:val="0"/>
          <w:szCs w:val="21"/>
          <w:lang w:bidi="ar"/>
        </w:rPr>
        <w:t>补</w:t>
      </w:r>
      <w:r>
        <w:rPr>
          <w:rFonts w:cs="宋体"/>
          <w:color w:val="000000"/>
          <w:kern w:val="0"/>
          <w:szCs w:val="21"/>
          <w:lang w:bidi="ar"/>
        </w:rPr>
        <w:t>传功能；</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val="en-US" w:eastAsia="zh-CN" w:bidi="ar"/>
        </w:rPr>
        <w:t>8</w:t>
      </w:r>
      <w:r>
        <w:rPr>
          <w:rFonts w:cs="宋体"/>
          <w:color w:val="000000"/>
          <w:kern w:val="0"/>
          <w:szCs w:val="21"/>
          <w:lang w:bidi="ar"/>
        </w:rPr>
        <w:t>.能主动连接上位机，断网时能自动重连；</w:t>
      </w:r>
    </w:p>
    <w:p>
      <w:pPr>
        <w:widowControl/>
        <w:spacing w:line="360" w:lineRule="exact"/>
        <w:ind w:firstLine="420" w:firstLineChars="200"/>
        <w:rPr>
          <w:rFonts w:cs="宋体"/>
          <w:kern w:val="0"/>
          <w:szCs w:val="21"/>
          <w:lang w:bidi="ar"/>
        </w:rPr>
      </w:pPr>
      <w:r>
        <w:rPr>
          <w:rFonts w:hint="eastAsia" w:cs="宋体"/>
          <w:kern w:val="0"/>
          <w:szCs w:val="21"/>
          <w:lang w:val="en-US" w:eastAsia="zh-CN" w:bidi="ar"/>
        </w:rPr>
        <w:t>9</w:t>
      </w:r>
      <w:r>
        <w:rPr>
          <w:rFonts w:cs="宋体"/>
          <w:kern w:val="0"/>
          <w:szCs w:val="21"/>
          <w:lang w:bidi="ar"/>
        </w:rPr>
        <w:t>.防护等级不小于IP67；支持ONVIF、GB/T28181视频协议，支持与</w:t>
      </w:r>
      <w:r>
        <w:rPr>
          <w:rFonts w:hint="eastAsia" w:cs="宋体"/>
          <w:kern w:val="0"/>
          <w:szCs w:val="21"/>
          <w:lang w:eastAsia="zh-CN" w:bidi="ar"/>
        </w:rPr>
        <w:t>自治区移动源污染防治信息化监管平台</w:t>
      </w:r>
      <w:r>
        <w:rPr>
          <w:rFonts w:cs="宋体"/>
          <w:kern w:val="0"/>
          <w:szCs w:val="21"/>
          <w:lang w:bidi="ar"/>
        </w:rPr>
        <w:t>数据对接</w:t>
      </w:r>
      <w:r>
        <w:rPr>
          <w:rFonts w:hint="eastAsia" w:cs="宋体"/>
          <w:kern w:val="0"/>
          <w:szCs w:val="21"/>
          <w:lang w:bidi="ar"/>
        </w:rPr>
        <w:t xml:space="preserve">; </w:t>
      </w:r>
    </w:p>
    <w:p>
      <w:pPr>
        <w:widowControl/>
        <w:spacing w:line="360" w:lineRule="exact"/>
        <w:ind w:firstLine="420" w:firstLineChars="200"/>
        <w:rPr>
          <w:color w:val="auto"/>
        </w:rPr>
      </w:pPr>
      <w:r>
        <w:rPr>
          <w:rFonts w:hint="eastAsia" w:cs="宋体"/>
          <w:color w:val="auto"/>
          <w:kern w:val="0"/>
          <w:szCs w:val="21"/>
          <w:lang w:val="en-US" w:eastAsia="zh-CN" w:bidi="ar"/>
        </w:rPr>
        <w:t>10</w:t>
      </w:r>
      <w:r>
        <w:rPr>
          <w:rFonts w:hint="eastAsia" w:cs="宋体"/>
          <w:color w:val="auto"/>
          <w:kern w:val="0"/>
          <w:szCs w:val="21"/>
          <w:lang w:bidi="ar"/>
        </w:rPr>
        <w:t>.无法自动抬杆情况下，应支持手动抬杆标记功能。</w:t>
      </w:r>
    </w:p>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86" w:name="_Toc185018018"/>
      <w:bookmarkStart w:id="87" w:name="_Toc32400685"/>
      <w:bookmarkStart w:id="88" w:name="_Toc1098016783"/>
      <w:r>
        <w:rPr>
          <w:rFonts w:hint="eastAsia" w:ascii="黑体" w:hAnsi="黑体" w:eastAsia="黑体" w:cs="黑体"/>
          <w:b w:val="0"/>
          <w:snapToGrid w:val="0"/>
          <w:color w:val="000000"/>
          <w:kern w:val="0"/>
          <w:sz w:val="21"/>
          <w:szCs w:val="21"/>
        </w:rPr>
        <w:t>4.5.2 黑烟识别软件（选配）</w:t>
      </w:r>
      <w:bookmarkEnd w:id="86"/>
      <w:bookmarkEnd w:id="87"/>
      <w:bookmarkEnd w:id="88"/>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由门禁硬件设备生产商按本要求提供，除必要的设备参数设置、调试需要外，不应有其他多余人机界面，企业个性化需求（如收费）应满足管控要求为前提，不应与</w:t>
      </w:r>
      <w:r>
        <w:rPr>
          <w:rFonts w:hint="eastAsia" w:cs="宋体"/>
          <w:color w:val="000000"/>
          <w:kern w:val="0"/>
          <w:szCs w:val="21"/>
          <w:lang w:eastAsia="zh-CN" w:bidi="ar"/>
        </w:rPr>
        <w:t>监管</w:t>
      </w:r>
      <w:r>
        <w:rPr>
          <w:rFonts w:hint="eastAsia" w:cs="宋体"/>
          <w:color w:val="000000"/>
          <w:kern w:val="0"/>
          <w:szCs w:val="21"/>
          <w:lang w:bidi="ar"/>
        </w:rPr>
        <w:t>平台要求有冲突。应满足以下要求:</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1.支持进出车辆林格曼黑度等级识别功能；</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2.实时视频分析：采用计算机图像处理算法实现对黑烟车的自动跟踪、自动分析处理、自动识别黑烟车；</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3.日间通过监测点的车辆图像捕获率应不小于98%；</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4.日间通过监测点的黑烟车图像捕获率≥95%；</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5.夜间通过监测点的黑烟车图像捕获率≥80%；</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6.算法参数配置：实现对视频分析的参数进行人工配置；</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7.系统应支持黑烟车基本信息查看，包含黑烟车的车牌号码、车牌颜色、抓拍点位、抓拍时间、林格曼等级、抓拍照片和视频；</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8.具有黑烟车复核确认、黑度匹配、数据传输等功能。</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89" w:name="_Toc1718789865"/>
      <w:bookmarkStart w:id="90" w:name="_Toc185018019"/>
      <w:bookmarkStart w:id="91" w:name="_Toc1520163826"/>
      <w:r>
        <w:rPr>
          <w:rFonts w:hint="eastAsia" w:ascii="黑体" w:hAnsi="黑体" w:eastAsia="黑体" w:cs="黑体"/>
          <w:b w:val="0"/>
          <w:snapToGrid w:val="0"/>
          <w:color w:val="000000"/>
          <w:kern w:val="0"/>
          <w:sz w:val="21"/>
          <w:szCs w:val="21"/>
        </w:rPr>
        <w:t>4.5.3视频监控要求</w:t>
      </w:r>
      <w:bookmarkEnd w:id="89"/>
      <w:bookmarkEnd w:id="90"/>
      <w:bookmarkEnd w:id="91"/>
    </w:p>
    <w:p>
      <w:pPr>
        <w:widowControl/>
        <w:spacing w:line="360" w:lineRule="exact"/>
        <w:ind w:firstLine="420" w:firstLineChars="200"/>
        <w:jc w:val="left"/>
        <w:rPr>
          <w:rFonts w:cs="宋体"/>
          <w:kern w:val="0"/>
          <w:szCs w:val="21"/>
          <w:lang w:bidi="ar"/>
        </w:rPr>
      </w:pPr>
      <w:r>
        <w:rPr>
          <w:rFonts w:hint="eastAsia" w:cs="宋体"/>
          <w:color w:val="000000"/>
          <w:kern w:val="0"/>
          <w:szCs w:val="21"/>
          <w:lang w:bidi="ar"/>
        </w:rPr>
        <w:t>1.门禁视频监控具备对进出厂车辆出入口 24 h 实时监控的功能；</w:t>
      </w:r>
    </w:p>
    <w:p>
      <w:pPr>
        <w:widowControl/>
        <w:spacing w:line="360" w:lineRule="exact"/>
        <w:ind w:firstLine="420" w:firstLineChars="200"/>
        <w:jc w:val="left"/>
        <w:rPr>
          <w:rFonts w:cs="宋体"/>
          <w:kern w:val="0"/>
          <w:szCs w:val="21"/>
          <w:lang w:bidi="ar"/>
        </w:rPr>
      </w:pPr>
      <w:r>
        <w:rPr>
          <w:rFonts w:hint="eastAsia" w:cs="宋体"/>
          <w:kern w:val="0"/>
          <w:szCs w:val="21"/>
          <w:lang w:bidi="ar"/>
        </w:rPr>
        <w:t>2.各企业依据出入口进车情况，规范进场车辆秩序，严禁在视频抓拍区域跟车、加塞、倒车、调头等情况，夜间进场车辆应关闭远光灯，有条件厂区加强进场车辆车牌照管理，尽量避免脏、污、损车辆进场；</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3.出入口视频内应显著标注进出厂时间、出入口编号、道闸编号等信息。企业要保存车辆进出时视频，至少10秒以上，视频由企业自行存储在企业端；</w:t>
      </w:r>
    </w:p>
    <w:p>
      <w:pPr>
        <w:widowControl/>
        <w:spacing w:line="360" w:lineRule="exact"/>
        <w:ind w:firstLine="420" w:firstLineChars="200"/>
        <w:rPr>
          <w:rFonts w:cs="宋体"/>
          <w:color w:val="000000"/>
          <w:kern w:val="0"/>
          <w:szCs w:val="21"/>
          <w:lang w:bidi="ar"/>
        </w:rPr>
      </w:pPr>
      <w:r>
        <w:rPr>
          <w:rFonts w:hint="eastAsia" w:cs="宋体"/>
          <w:color w:val="000000"/>
          <w:kern w:val="0"/>
          <w:szCs w:val="21"/>
          <w:lang w:bidi="ar"/>
        </w:rPr>
        <w:t>4.企业应向生态环境主管部门提供视频监控摄像头端口、用户名、密码等相关信息供远程调用。</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92" w:name="_Toc177028388"/>
      <w:bookmarkStart w:id="93" w:name="_Toc936961595"/>
      <w:bookmarkStart w:id="94" w:name="_Toc1696083918"/>
      <w:bookmarkStart w:id="95" w:name="_Toc1400659997"/>
      <w:bookmarkStart w:id="96" w:name="_Toc185018020"/>
      <w:r>
        <w:rPr>
          <w:rFonts w:hint="eastAsia" w:ascii="黑体" w:hAnsi="黑体" w:eastAsia="黑体" w:cs="黑体"/>
          <w:b w:val="0"/>
          <w:snapToGrid w:val="0"/>
          <w:color w:val="000000"/>
          <w:kern w:val="0"/>
          <w:sz w:val="21"/>
          <w:szCs w:val="21"/>
        </w:rPr>
        <w:t>4.5.4防火墙</w:t>
      </w:r>
      <w:bookmarkEnd w:id="92"/>
      <w:bookmarkEnd w:id="93"/>
      <w:bookmarkEnd w:id="94"/>
      <w:bookmarkEnd w:id="95"/>
      <w:bookmarkEnd w:id="96"/>
    </w:p>
    <w:p>
      <w:pPr>
        <w:pStyle w:val="2"/>
        <w:ind w:firstLine="420" w:firstLineChars="200"/>
      </w:pPr>
      <w:r>
        <w:rPr>
          <w:rFonts w:hint="eastAsia" w:ascii="宋体" w:hAnsi="宋体" w:cs="宋体"/>
          <w:szCs w:val="21"/>
          <w:lang w:eastAsia="zh-CN"/>
        </w:rPr>
        <w:t>智能环保门禁监控系统</w:t>
      </w:r>
      <w:r>
        <w:rPr>
          <w:rFonts w:hint="eastAsia" w:ascii="宋体" w:hAnsi="宋体" w:cs="宋体"/>
          <w:szCs w:val="21"/>
        </w:rPr>
        <w:t>应建立企业（单位）级防火墙，标准配置千兆网络接口，确保数据和视频正常稳定上传，具备入侵防御及防病毒功能，同时支持入侵防御特征库和防病毒库的定期自动更新。</w:t>
      </w:r>
    </w:p>
    <w:bookmarkEnd w:id="57"/>
    <w:bookmarkEnd w:id="58"/>
    <w:bookmarkEnd w:id="81"/>
    <w:bookmarkEnd w:id="82"/>
    <w:p>
      <w:pPr>
        <w:pStyle w:val="67"/>
        <w:spacing w:before="120" w:beforeLines="50"/>
        <w:ind w:firstLine="0" w:firstLineChars="0"/>
        <w:outlineLvl w:val="1"/>
        <w:rPr>
          <w:rFonts w:ascii="黑体" w:hAnsi="黑体" w:cs="黑体"/>
          <w:sz w:val="21"/>
          <w:szCs w:val="21"/>
        </w:rPr>
      </w:pPr>
      <w:bookmarkStart w:id="97" w:name="_Toc1720125312"/>
      <w:bookmarkStart w:id="98" w:name="_Toc9185"/>
      <w:bookmarkStart w:id="99" w:name="_Toc587259627"/>
      <w:bookmarkStart w:id="100" w:name="_Toc5302"/>
      <w:bookmarkStart w:id="101" w:name="_Toc30544"/>
      <w:bookmarkStart w:id="102" w:name="_Toc11924"/>
      <w:r>
        <w:rPr>
          <w:rFonts w:hint="eastAsia" w:ascii="黑体" w:hAnsi="黑体" w:cs="黑体"/>
          <w:sz w:val="21"/>
          <w:szCs w:val="21"/>
        </w:rPr>
        <w:t>4.6其他要求</w:t>
      </w:r>
      <w:bookmarkEnd w:id="97"/>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103" w:name="_Toc185018022"/>
      <w:bookmarkStart w:id="104" w:name="_Toc982799005"/>
      <w:bookmarkStart w:id="105" w:name="_Toc437302956"/>
      <w:r>
        <w:rPr>
          <w:rFonts w:hint="eastAsia" w:ascii="黑体" w:hAnsi="黑体" w:eastAsia="黑体" w:cs="黑体"/>
          <w:b w:val="0"/>
          <w:snapToGrid w:val="0"/>
          <w:color w:val="000000"/>
          <w:kern w:val="0"/>
          <w:sz w:val="21"/>
          <w:szCs w:val="21"/>
        </w:rPr>
        <w:t>4.6.1编码规则</w:t>
      </w:r>
      <w:bookmarkEnd w:id="98"/>
      <w:bookmarkEnd w:id="99"/>
      <w:bookmarkEnd w:id="100"/>
      <w:bookmarkEnd w:id="103"/>
      <w:bookmarkEnd w:id="104"/>
      <w:bookmarkEnd w:id="105"/>
    </w:p>
    <w:p>
      <w:pPr>
        <w:widowControl/>
        <w:spacing w:line="360" w:lineRule="exact"/>
        <w:ind w:firstLine="420" w:firstLineChars="200"/>
        <w:jc w:val="left"/>
        <w:rPr>
          <w:rFonts w:cs="宋体"/>
          <w:color w:val="000000"/>
          <w:kern w:val="0"/>
          <w:szCs w:val="21"/>
          <w:lang w:bidi="ar"/>
        </w:rPr>
      </w:pPr>
      <w:bookmarkStart w:id="106" w:name="_Toc177028378"/>
      <w:r>
        <w:rPr>
          <w:rFonts w:hint="eastAsia" w:cs="宋体"/>
          <w:color w:val="000000"/>
          <w:kern w:val="0"/>
          <w:szCs w:val="21"/>
          <w:lang w:bidi="ar"/>
        </w:rPr>
        <w:t>1. 企业编号规则：采用企业排污许可证编号或排污登记编号，无排污许可证编号或排污登记编号企业可按照 HJ 608 进行编号。</w:t>
      </w:r>
    </w:p>
    <w:p>
      <w:pPr>
        <w:widowControl/>
        <w:spacing w:line="360" w:lineRule="exact"/>
        <w:ind w:firstLine="420" w:firstLineChars="200"/>
        <w:jc w:val="left"/>
        <w:rPr>
          <w:rFonts w:cs="宋体"/>
          <w:color w:val="000000"/>
          <w:kern w:val="0"/>
          <w:szCs w:val="21"/>
          <w:lang w:bidi="ar"/>
        </w:rPr>
      </w:pPr>
      <w:r>
        <w:rPr>
          <w:rFonts w:hint="eastAsia" w:cs="宋体"/>
          <w:color w:val="000000"/>
          <w:kern w:val="0"/>
          <w:szCs w:val="21"/>
          <w:lang w:bidi="ar"/>
        </w:rPr>
        <w:t>2.出入口编号规则（1 位）：A 、B 、C 依次递增，同一企业不可重复。</w:t>
      </w:r>
    </w:p>
    <w:p>
      <w:pPr>
        <w:widowControl/>
        <w:spacing w:line="360" w:lineRule="exact"/>
        <w:ind w:firstLine="420" w:firstLineChars="200"/>
        <w:jc w:val="left"/>
        <w:rPr>
          <w:rFonts w:cs="宋体"/>
          <w:color w:val="000000"/>
          <w:kern w:val="0"/>
          <w:szCs w:val="21"/>
          <w:lang w:bidi="ar"/>
        </w:rPr>
      </w:pPr>
      <w:r>
        <w:rPr>
          <w:rFonts w:hint="eastAsia" w:cs="宋体"/>
          <w:color w:val="000000"/>
          <w:kern w:val="0"/>
          <w:szCs w:val="21"/>
          <w:lang w:bidi="ar"/>
        </w:rPr>
        <w:t>3.道闸编号规则（3 位）：出入口编号+道闸顺序编号，如 A 出入口道闸编号 A01 ，依次递增， 同一企业不可重复。</w:t>
      </w:r>
    </w:p>
    <w:bookmarkEnd w:id="106"/>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107" w:name="_Toc1540689736"/>
      <w:bookmarkStart w:id="108" w:name="_Toc185018023"/>
      <w:bookmarkStart w:id="109" w:name="_Toc1782747271"/>
      <w:r>
        <w:rPr>
          <w:rFonts w:hint="eastAsia" w:ascii="黑体" w:hAnsi="黑体" w:eastAsia="黑体" w:cs="黑体"/>
          <w:b w:val="0"/>
          <w:snapToGrid w:val="0"/>
          <w:color w:val="000000"/>
          <w:kern w:val="0"/>
          <w:sz w:val="21"/>
          <w:szCs w:val="21"/>
        </w:rPr>
        <w:t>4.6.2数据联网协议要求</w:t>
      </w:r>
      <w:bookmarkEnd w:id="101"/>
      <w:bookmarkEnd w:id="102"/>
      <w:bookmarkEnd w:id="107"/>
      <w:bookmarkEnd w:id="108"/>
      <w:bookmarkEnd w:id="109"/>
    </w:p>
    <w:p>
      <w:pPr>
        <w:widowControl/>
        <w:spacing w:line="360" w:lineRule="exact"/>
        <w:ind w:left="420" w:leftChars="200"/>
        <w:jc w:val="left"/>
        <w:rPr>
          <w:rFonts w:cs="宋体"/>
          <w:kern w:val="0"/>
          <w:szCs w:val="21"/>
          <w:lang w:bidi="ar"/>
        </w:rPr>
      </w:pPr>
      <w:r>
        <w:rPr>
          <w:rFonts w:hint="eastAsia" w:cs="宋体"/>
          <w:kern w:val="0"/>
          <w:szCs w:val="21"/>
          <w:lang w:bidi="ar"/>
        </w:rPr>
        <w:t>采用HJ/T212数据传输标准协议进行数据联网上传。</w:t>
      </w:r>
    </w:p>
    <w:bookmarkEnd w:id="59"/>
    <w:bookmarkEnd w:id="60"/>
    <w:p/>
    <w:p>
      <w:pPr>
        <w:pStyle w:val="3"/>
        <w:numPr>
          <w:ilvl w:val="0"/>
          <w:numId w:val="0"/>
        </w:numPr>
        <w:spacing w:before="120" w:after="120"/>
        <w:rPr>
          <w:bCs w:val="0"/>
          <w:sz w:val="28"/>
          <w:szCs w:val="28"/>
        </w:rPr>
      </w:pPr>
      <w:bookmarkStart w:id="110" w:name="_Toc1802768328"/>
      <w:bookmarkStart w:id="111" w:name="_Toc440"/>
      <w:bookmarkStart w:id="112" w:name="_Toc31837"/>
      <w:r>
        <w:rPr>
          <w:rFonts w:hint="eastAsia"/>
          <w:bCs w:val="0"/>
          <w:sz w:val="28"/>
          <w:szCs w:val="28"/>
        </w:rPr>
        <w:t>第5章 数据对接要求</w:t>
      </w:r>
      <w:bookmarkEnd w:id="110"/>
      <w:bookmarkEnd w:id="111"/>
      <w:bookmarkEnd w:id="112"/>
    </w:p>
    <w:p>
      <w:pPr>
        <w:pStyle w:val="67"/>
        <w:spacing w:before="120" w:beforeLines="50"/>
        <w:ind w:firstLine="0" w:firstLineChars="0"/>
        <w:outlineLvl w:val="1"/>
        <w:rPr>
          <w:rFonts w:ascii="黑体" w:hAnsi="黑体" w:cs="黑体"/>
          <w:sz w:val="21"/>
          <w:szCs w:val="21"/>
        </w:rPr>
      </w:pPr>
      <w:bookmarkStart w:id="113" w:name="_Toc224243847"/>
      <w:r>
        <w:rPr>
          <w:rFonts w:hint="eastAsia" w:ascii="黑体" w:hAnsi="黑体" w:cs="黑体"/>
          <w:sz w:val="21"/>
          <w:szCs w:val="21"/>
        </w:rPr>
        <w:t>5.1数据传输要求</w:t>
      </w:r>
      <w:bookmarkEnd w:id="113"/>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114" w:name="_Toc23535"/>
      <w:bookmarkStart w:id="115" w:name="_Toc1393616384"/>
      <w:bookmarkStart w:id="116" w:name="_Toc1163279180"/>
      <w:bookmarkStart w:id="117" w:name="_Toc5674"/>
      <w:bookmarkStart w:id="118" w:name="_Toc2004542153"/>
      <w:bookmarkStart w:id="119" w:name="_Toc185018026"/>
      <w:r>
        <w:rPr>
          <w:rFonts w:hint="eastAsia" w:ascii="黑体" w:hAnsi="黑体" w:eastAsia="黑体" w:cs="黑体"/>
          <w:b w:val="0"/>
          <w:snapToGrid w:val="0"/>
          <w:color w:val="000000"/>
          <w:kern w:val="0"/>
          <w:sz w:val="21"/>
          <w:szCs w:val="21"/>
        </w:rPr>
        <w:t>5.1.1数据时效要求</w:t>
      </w:r>
      <w:bookmarkEnd w:id="114"/>
      <w:bookmarkEnd w:id="115"/>
      <w:bookmarkEnd w:id="116"/>
      <w:bookmarkEnd w:id="117"/>
      <w:bookmarkEnd w:id="118"/>
      <w:bookmarkEnd w:id="119"/>
    </w:p>
    <w:p>
      <w:pPr>
        <w:pStyle w:val="2"/>
        <w:ind w:firstLine="420" w:firstLineChars="200"/>
        <w:rPr>
          <w:rFonts w:cs="宋体"/>
          <w:color w:val="000000"/>
          <w:kern w:val="0"/>
          <w:szCs w:val="21"/>
          <w:lang w:bidi="ar"/>
        </w:rPr>
      </w:pPr>
      <w:r>
        <w:rPr>
          <w:rFonts w:hint="eastAsia" w:cs="宋体"/>
          <w:color w:val="000000"/>
          <w:kern w:val="0"/>
          <w:szCs w:val="21"/>
          <w:lang w:bidi="ar"/>
        </w:rPr>
        <w:t>企业（单位）</w:t>
      </w:r>
      <w:r>
        <w:rPr>
          <w:rFonts w:hint="eastAsia" w:cs="宋体"/>
          <w:color w:val="000000"/>
          <w:kern w:val="0"/>
          <w:szCs w:val="21"/>
          <w:lang w:eastAsia="zh-CN" w:bidi="ar"/>
        </w:rPr>
        <w:t>智能环保门禁监控系统</w:t>
      </w:r>
      <w:r>
        <w:rPr>
          <w:rFonts w:hint="eastAsia" w:cs="宋体"/>
          <w:color w:val="000000"/>
          <w:kern w:val="0"/>
          <w:szCs w:val="21"/>
          <w:lang w:bidi="ar"/>
        </w:rPr>
        <w:t>通过</w:t>
      </w:r>
      <w:r>
        <w:rPr>
          <w:rFonts w:hint="eastAsia" w:cs="宋体"/>
          <w:color w:val="auto"/>
          <w:kern w:val="0"/>
          <w:szCs w:val="21"/>
          <w:lang w:bidi="ar"/>
        </w:rPr>
        <w:t>互联网络</w:t>
      </w:r>
      <w:r>
        <w:rPr>
          <w:rFonts w:hint="eastAsia" w:cs="宋体"/>
          <w:color w:val="000000"/>
          <w:kern w:val="0"/>
          <w:szCs w:val="21"/>
          <w:lang w:bidi="ar"/>
        </w:rPr>
        <w:t>将数据实时传输至生态环境主管部门。</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120" w:name="_Toc9037"/>
      <w:bookmarkStart w:id="121" w:name="_Toc312252615"/>
      <w:bookmarkStart w:id="122" w:name="_Toc1879866908"/>
      <w:bookmarkStart w:id="123" w:name="_Toc1081976981"/>
      <w:bookmarkStart w:id="124" w:name="_Toc3048"/>
      <w:bookmarkStart w:id="125" w:name="_Toc185018027"/>
      <w:r>
        <w:rPr>
          <w:rFonts w:hint="eastAsia" w:ascii="黑体" w:hAnsi="黑体" w:eastAsia="黑体" w:cs="黑体"/>
          <w:b w:val="0"/>
          <w:snapToGrid w:val="0"/>
          <w:color w:val="000000"/>
          <w:kern w:val="0"/>
          <w:sz w:val="21"/>
          <w:szCs w:val="21"/>
        </w:rPr>
        <w:t>5.1.2数据质量要求</w:t>
      </w:r>
      <w:bookmarkEnd w:id="120"/>
      <w:bookmarkEnd w:id="121"/>
      <w:bookmarkEnd w:id="122"/>
      <w:bookmarkEnd w:id="123"/>
      <w:bookmarkEnd w:id="124"/>
      <w:bookmarkEnd w:id="125"/>
    </w:p>
    <w:p>
      <w:pPr>
        <w:pStyle w:val="2"/>
        <w:ind w:firstLine="420" w:firstLineChars="200"/>
        <w:rPr>
          <w:rFonts w:cs="宋体"/>
          <w:color w:val="000000"/>
          <w:kern w:val="0"/>
          <w:szCs w:val="21"/>
          <w:lang w:bidi="ar"/>
        </w:rPr>
      </w:pPr>
      <w:r>
        <w:rPr>
          <w:rFonts w:hint="eastAsia" w:cs="宋体"/>
          <w:color w:val="000000"/>
          <w:kern w:val="0"/>
          <w:szCs w:val="21"/>
          <w:lang w:bidi="ar"/>
        </w:rPr>
        <w:t>企业（单位）对上传数据完整性、真实性、准确性和及时性负责，应保证数据传输率和完整率不低于95%。</w:t>
      </w:r>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126" w:name="_Toc17616"/>
      <w:bookmarkStart w:id="127" w:name="_Toc595337314"/>
      <w:bookmarkStart w:id="128" w:name="_Toc2018272541"/>
      <w:bookmarkStart w:id="129" w:name="_Toc185018028"/>
      <w:bookmarkStart w:id="130" w:name="_Toc23539"/>
      <w:bookmarkStart w:id="131" w:name="_Toc951780683"/>
      <w:r>
        <w:rPr>
          <w:rFonts w:hint="eastAsia" w:ascii="黑体" w:hAnsi="黑体" w:eastAsia="黑体" w:cs="黑体"/>
          <w:b w:val="0"/>
          <w:snapToGrid w:val="0"/>
          <w:color w:val="000000"/>
          <w:kern w:val="0"/>
          <w:sz w:val="21"/>
          <w:szCs w:val="21"/>
        </w:rPr>
        <w:t>5.1.3数据补传要求</w:t>
      </w:r>
      <w:bookmarkEnd w:id="126"/>
      <w:bookmarkEnd w:id="127"/>
      <w:bookmarkEnd w:id="128"/>
      <w:bookmarkEnd w:id="129"/>
      <w:bookmarkEnd w:id="130"/>
      <w:bookmarkEnd w:id="131"/>
    </w:p>
    <w:p>
      <w:pPr>
        <w:pStyle w:val="2"/>
        <w:ind w:firstLine="420" w:firstLineChars="200"/>
        <w:rPr>
          <w:rFonts w:cs="宋体"/>
          <w:color w:val="000000"/>
          <w:kern w:val="0"/>
          <w:szCs w:val="21"/>
          <w:lang w:bidi="ar"/>
        </w:rPr>
      </w:pPr>
      <w:r>
        <w:rPr>
          <w:rFonts w:hint="eastAsia" w:cs="宋体"/>
          <w:color w:val="000000"/>
          <w:kern w:val="0"/>
          <w:szCs w:val="21"/>
          <w:lang w:bidi="ar"/>
        </w:rPr>
        <w:t>企业（单位）门禁系统应具备发生网络问题时，数据漏传报警及数据补传功能；企业（单位）数据中断达24小时，应及时向生态环境主管部门进行报备，待电力、网络及系统恢复正常后，应在72小时内完成数据补传。</w:t>
      </w:r>
      <w:bookmarkStart w:id="132" w:name="_Toc15200"/>
      <w:bookmarkStart w:id="133" w:name="_Toc30046"/>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134" w:name="_Toc9748"/>
      <w:bookmarkStart w:id="135" w:name="_Toc169694222"/>
      <w:bookmarkStart w:id="136" w:name="_Toc185018029"/>
      <w:bookmarkStart w:id="137" w:name="_Toc364134310"/>
      <w:bookmarkStart w:id="138" w:name="_Toc9617"/>
      <w:bookmarkStart w:id="139" w:name="_Toc2137644830"/>
      <w:r>
        <w:rPr>
          <w:rFonts w:hint="eastAsia" w:ascii="黑体" w:hAnsi="黑体" w:eastAsia="黑体" w:cs="黑体"/>
          <w:b w:val="0"/>
          <w:snapToGrid w:val="0"/>
          <w:color w:val="000000"/>
          <w:kern w:val="0"/>
          <w:sz w:val="21"/>
          <w:szCs w:val="21"/>
        </w:rPr>
        <w:t>5.1.4网络传输要求</w:t>
      </w:r>
      <w:bookmarkEnd w:id="134"/>
      <w:bookmarkEnd w:id="135"/>
      <w:bookmarkEnd w:id="136"/>
      <w:bookmarkEnd w:id="137"/>
      <w:bookmarkEnd w:id="138"/>
      <w:bookmarkEnd w:id="139"/>
    </w:p>
    <w:p>
      <w:pPr>
        <w:pStyle w:val="2"/>
        <w:ind w:firstLine="420" w:firstLineChars="200"/>
        <w:rPr>
          <w:rFonts w:cs="宋体"/>
          <w:color w:val="000000"/>
          <w:kern w:val="0"/>
          <w:szCs w:val="21"/>
          <w:lang w:bidi="ar"/>
        </w:rPr>
      </w:pPr>
      <w:r>
        <w:rPr>
          <w:rFonts w:hint="eastAsia" w:cs="宋体"/>
          <w:color w:val="000000"/>
          <w:kern w:val="0"/>
          <w:szCs w:val="21"/>
          <w:lang w:bidi="ar"/>
        </w:rPr>
        <w:t>企业前端与监管端传输链路使用传输带宽不小于20M的网络，带宽应满足视频、数据信息的传输要求。</w:t>
      </w:r>
    </w:p>
    <w:bookmarkEnd w:id="132"/>
    <w:bookmarkEnd w:id="133"/>
    <w:p>
      <w:pPr>
        <w:pStyle w:val="67"/>
        <w:spacing w:before="120" w:beforeLines="50"/>
        <w:ind w:firstLine="0" w:firstLineChars="0"/>
        <w:outlineLvl w:val="1"/>
        <w:rPr>
          <w:rFonts w:ascii="黑体" w:hAnsi="黑体" w:cs="黑体"/>
          <w:sz w:val="21"/>
          <w:szCs w:val="21"/>
        </w:rPr>
      </w:pPr>
      <w:bookmarkStart w:id="140" w:name="_Toc177028392"/>
      <w:bookmarkStart w:id="141" w:name="_Toc583381941"/>
      <w:r>
        <w:rPr>
          <w:rFonts w:hint="eastAsia" w:ascii="黑体" w:hAnsi="黑体" w:cs="黑体"/>
          <w:sz w:val="21"/>
          <w:szCs w:val="21"/>
        </w:rPr>
        <w:t>5.2数据采集、存储和上报规范性</w:t>
      </w:r>
      <w:bookmarkEnd w:id="140"/>
      <w:bookmarkEnd w:id="141"/>
    </w:p>
    <w:p>
      <w:pPr>
        <w:pStyle w:val="9"/>
        <w:jc w:val="center"/>
        <w:rPr>
          <w:rFonts w:ascii="黑体" w:hAnsi="黑体" w:cs="黑体"/>
          <w:bCs/>
          <w:sz w:val="21"/>
          <w:szCs w:val="21"/>
        </w:rPr>
      </w:pPr>
      <w:r>
        <w:rPr>
          <w:rFonts w:hint="eastAsia" w:ascii="黑体" w:hAnsi="黑体" w:cs="黑体"/>
          <w:bCs/>
          <w:sz w:val="21"/>
          <w:szCs w:val="21"/>
        </w:rPr>
        <w:t xml:space="preserve">表 </w:t>
      </w:r>
      <w:r>
        <w:rPr>
          <w:rFonts w:hint="eastAsia" w:ascii="黑体" w:hAnsi="黑体" w:cs="黑体"/>
          <w:bCs/>
          <w:sz w:val="21"/>
          <w:szCs w:val="21"/>
        </w:rPr>
        <w:fldChar w:fldCharType="begin"/>
      </w:r>
      <w:r>
        <w:rPr>
          <w:rFonts w:hint="eastAsia" w:ascii="黑体" w:hAnsi="黑体" w:cs="黑体"/>
          <w:bCs/>
          <w:sz w:val="21"/>
          <w:szCs w:val="21"/>
        </w:rPr>
        <w:instrText xml:space="preserve"> SEQ 表 \* ARABIC </w:instrText>
      </w:r>
      <w:r>
        <w:rPr>
          <w:rFonts w:hint="eastAsia" w:ascii="黑体" w:hAnsi="黑体" w:cs="黑体"/>
          <w:bCs/>
          <w:sz w:val="21"/>
          <w:szCs w:val="21"/>
        </w:rPr>
        <w:fldChar w:fldCharType="separate"/>
      </w:r>
      <w:r>
        <w:rPr>
          <w:rFonts w:hint="eastAsia" w:ascii="黑体" w:hAnsi="黑体" w:cs="黑体"/>
          <w:bCs/>
          <w:sz w:val="21"/>
          <w:szCs w:val="21"/>
        </w:rPr>
        <w:t>1</w:t>
      </w:r>
      <w:r>
        <w:rPr>
          <w:rFonts w:hint="eastAsia" w:ascii="黑体" w:hAnsi="黑体" w:cs="黑体"/>
          <w:bCs/>
          <w:sz w:val="21"/>
          <w:szCs w:val="21"/>
        </w:rPr>
        <w:fldChar w:fldCharType="end"/>
      </w:r>
      <w:r>
        <w:rPr>
          <w:rFonts w:hint="eastAsia" w:ascii="黑体" w:hAnsi="黑体" w:cs="黑体"/>
          <w:bCs/>
          <w:sz w:val="21"/>
          <w:szCs w:val="21"/>
        </w:rPr>
        <w:t>企业基本信息</w:t>
      </w:r>
    </w:p>
    <w:tbl>
      <w:tblPr>
        <w:tblStyle w:val="62"/>
        <w:tblW w:w="514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5"/>
        <w:gridCol w:w="2358"/>
        <w:gridCol w:w="1386"/>
        <w:gridCol w:w="41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388" w:type="pct"/>
            <w:tcBorders>
              <w:bottom w:val="single" w:color="auto" w:sz="8" w:space="0"/>
            </w:tcBorders>
            <w:vAlign w:val="center"/>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序号</w:t>
            </w:r>
          </w:p>
        </w:tc>
        <w:tc>
          <w:tcPr>
            <w:tcW w:w="1375" w:type="pct"/>
            <w:tcBorders>
              <w:bottom w:val="single" w:color="auto" w:sz="8" w:space="0"/>
            </w:tcBorders>
            <w:vAlign w:val="center"/>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数据项名称</w:t>
            </w:r>
          </w:p>
        </w:tc>
        <w:tc>
          <w:tcPr>
            <w:tcW w:w="808" w:type="pct"/>
            <w:tcBorders>
              <w:bottom w:val="single" w:color="auto" w:sz="8" w:space="0"/>
            </w:tcBorders>
            <w:vAlign w:val="center"/>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数据类型</w:t>
            </w:r>
          </w:p>
        </w:tc>
        <w:tc>
          <w:tcPr>
            <w:tcW w:w="2427" w:type="pct"/>
            <w:tcBorders>
              <w:bottom w:val="single" w:color="auto" w:sz="8" w:space="0"/>
            </w:tcBorders>
            <w:vAlign w:val="center"/>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88" w:type="pct"/>
            <w:tcBorders>
              <w:top w:val="single" w:color="auto" w:sz="8" w:space="0"/>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1</w:t>
            </w:r>
          </w:p>
        </w:tc>
        <w:tc>
          <w:tcPr>
            <w:tcW w:w="1375" w:type="pct"/>
            <w:tcBorders>
              <w:top w:val="single" w:color="auto" w:sz="8" w:space="0"/>
              <w:tl2br w:val="nil"/>
              <w:tr2bl w:val="nil"/>
            </w:tcBorders>
            <w:vAlign w:val="center"/>
          </w:tcPr>
          <w:p>
            <w:pPr>
              <w:pStyle w:val="63"/>
              <w:spacing w:line="219"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eastAsiaTheme="minorEastAsia"/>
                <w:spacing w:val="-2"/>
                <w:sz w:val="18"/>
                <w:szCs w:val="18"/>
              </w:rPr>
              <w:t>企业编号</w:t>
            </w:r>
            <w:r>
              <w:rPr>
                <w:rFonts w:ascii="Times New Roman" w:hAnsi="Times New Roman" w:cs="Times New Roman" w:eastAsiaTheme="minorEastAsia"/>
                <w:spacing w:val="-41"/>
                <w:sz w:val="18"/>
                <w:szCs w:val="18"/>
              </w:rPr>
              <w:t xml:space="preserve"> </w:t>
            </w:r>
            <w:r>
              <w:rPr>
                <w:rFonts w:hint="eastAsia" w:ascii="Times New Roman" w:hAnsi="Times New Roman" w:cs="Times New Roman" w:eastAsiaTheme="minorEastAsia"/>
                <w:spacing w:val="-2"/>
                <w:position w:val="5"/>
                <w:sz w:val="18"/>
                <w:szCs w:val="18"/>
                <w:lang w:val="en-US" w:eastAsia="zh-CN"/>
              </w:rPr>
              <w:t>*</w:t>
            </w:r>
          </w:p>
        </w:tc>
        <w:tc>
          <w:tcPr>
            <w:tcW w:w="808" w:type="pct"/>
            <w:tcBorders>
              <w:top w:val="single" w:color="auto" w:sz="8" w:space="0"/>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字符（22）</w:t>
            </w:r>
          </w:p>
        </w:tc>
        <w:tc>
          <w:tcPr>
            <w:tcW w:w="2427" w:type="pct"/>
            <w:tcBorders>
              <w:top w:val="single" w:color="auto" w:sz="8" w:space="0"/>
              <w:tl2br w:val="nil"/>
              <w:tr2bl w:val="nil"/>
            </w:tcBorders>
            <w:vAlign w:val="center"/>
          </w:tcPr>
          <w:p>
            <w:pPr>
              <w:pStyle w:val="63"/>
              <w:spacing w:before="47" w:line="219" w:lineRule="auto"/>
              <w:ind w:left="35"/>
              <w:jc w:val="both"/>
              <w:rPr>
                <w:rFonts w:ascii="Times New Roman" w:hAnsi="Times New Roman" w:cs="Times New Roman" w:eastAsiaTheme="minorEastAsia"/>
                <w:sz w:val="18"/>
                <w:szCs w:val="18"/>
                <w:lang w:eastAsia="zh-CN"/>
              </w:rPr>
            </w:pPr>
            <w:r>
              <w:rPr>
                <w:rFonts w:ascii="Times New Roman" w:hAnsi="Times New Roman" w:cs="Times New Roman" w:eastAsiaTheme="minorEastAsia"/>
                <w:spacing w:val="-3"/>
                <w:sz w:val="18"/>
                <w:szCs w:val="18"/>
              </w:rPr>
              <w:t>见</w:t>
            </w:r>
            <w:r>
              <w:rPr>
                <w:rFonts w:ascii="Times New Roman" w:hAnsi="Times New Roman" w:cs="Times New Roman" w:eastAsiaTheme="minorEastAsia"/>
                <w:spacing w:val="-36"/>
                <w:sz w:val="18"/>
                <w:szCs w:val="18"/>
              </w:rPr>
              <w:t xml:space="preserve"> </w:t>
            </w:r>
            <w:r>
              <w:rPr>
                <w:rFonts w:ascii="Times New Roman" w:hAnsi="Times New Roman" w:cs="Times New Roman" w:eastAsiaTheme="minorEastAsia"/>
                <w:spacing w:val="-3"/>
                <w:sz w:val="18"/>
                <w:szCs w:val="18"/>
                <w:lang w:eastAsia="zh-CN"/>
              </w:rPr>
              <w:t>4.6.1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2</w:t>
            </w:r>
          </w:p>
        </w:tc>
        <w:tc>
          <w:tcPr>
            <w:tcW w:w="1375" w:type="pct"/>
            <w:tcBorders>
              <w:tl2br w:val="nil"/>
              <w:tr2bl w:val="nil"/>
            </w:tcBorders>
            <w:vAlign w:val="center"/>
          </w:tcPr>
          <w:p>
            <w:pPr>
              <w:pStyle w:val="63"/>
              <w:spacing w:line="221"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企业名称</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字符（100）</w:t>
            </w:r>
          </w:p>
        </w:tc>
        <w:tc>
          <w:tcPr>
            <w:tcW w:w="2427" w:type="pct"/>
            <w:tcBorders>
              <w:tl2br w:val="nil"/>
              <w:tr2bl w:val="nil"/>
            </w:tcBorders>
            <w:vAlign w:val="center"/>
          </w:tcPr>
          <w:p>
            <w:pPr>
              <w:tabs>
                <w:tab w:val="left" w:pos="205"/>
              </w:tabs>
              <w:spacing w:line="185" w:lineRule="exact"/>
              <w:ind w:left="30"/>
              <w:rPr>
                <w:rFonts w:ascii="Arial" w:hAnsi="Arial" w:cs="Arial" w:eastAsiaTheme="minorEastAsia"/>
                <w:snapToGrid w:val="0"/>
                <w:color w:val="000000"/>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3</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统一社会信用代码</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字符（18）</w:t>
            </w:r>
          </w:p>
        </w:tc>
        <w:tc>
          <w:tcPr>
            <w:tcW w:w="2427" w:type="pct"/>
            <w:tcBorders>
              <w:tl2br w:val="nil"/>
              <w:tr2bl w:val="nil"/>
            </w:tcBorders>
            <w:vAlign w:val="center"/>
          </w:tcPr>
          <w:p>
            <w:pPr>
              <w:pStyle w:val="63"/>
              <w:spacing w:before="52" w:line="221" w:lineRule="auto"/>
              <w:ind w:left="46"/>
              <w:jc w:val="both"/>
              <w:rPr>
                <w:rFonts w:ascii="Times New Roman" w:hAnsi="Times New Roman" w:cs="Times New Roman" w:eastAsiaTheme="minorEastAsia"/>
                <w:sz w:val="18"/>
                <w:szCs w:val="18"/>
              </w:rPr>
            </w:pPr>
            <w:r>
              <w:rPr>
                <w:rFonts w:ascii="Times New Roman" w:hAnsi="Times New Roman" w:cs="Times New Roman" w:eastAsiaTheme="minorEastAsia"/>
                <w:spacing w:val="-7"/>
                <w:sz w:val="18"/>
                <w:szCs w:val="18"/>
              </w:rPr>
              <w:t>18</w:t>
            </w:r>
            <w:r>
              <w:rPr>
                <w:rFonts w:ascii="Times New Roman" w:hAnsi="Times New Roman" w:cs="Times New Roman" w:eastAsiaTheme="minorEastAsia"/>
                <w:spacing w:val="6"/>
                <w:sz w:val="18"/>
                <w:szCs w:val="18"/>
              </w:rPr>
              <w:t xml:space="preserve"> </w:t>
            </w:r>
            <w:r>
              <w:rPr>
                <w:rFonts w:ascii="Times New Roman" w:hAnsi="Times New Roman" w:cs="Times New Roman" w:eastAsiaTheme="minorEastAsia"/>
                <w:spacing w:val="-7"/>
                <w:sz w:val="18"/>
                <w:szCs w:val="18"/>
              </w:rPr>
              <w:t>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4</w:t>
            </w:r>
          </w:p>
        </w:tc>
        <w:tc>
          <w:tcPr>
            <w:tcW w:w="1375" w:type="pct"/>
            <w:tcBorders>
              <w:tl2br w:val="nil"/>
              <w:tr2bl w:val="nil"/>
            </w:tcBorders>
            <w:vAlign w:val="center"/>
          </w:tcPr>
          <w:p>
            <w:pPr>
              <w:pStyle w:val="63"/>
              <w:spacing w:line="22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企业地址</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字符（255）</w:t>
            </w:r>
          </w:p>
        </w:tc>
        <w:tc>
          <w:tcPr>
            <w:tcW w:w="2427" w:type="pct"/>
            <w:tcBorders>
              <w:tl2br w:val="nil"/>
              <w:tr2bl w:val="nil"/>
            </w:tcBorders>
            <w:vAlign w:val="center"/>
          </w:tcPr>
          <w:p>
            <w:pPr>
              <w:pStyle w:val="63"/>
              <w:spacing w:before="53" w:line="219" w:lineRule="auto"/>
              <w:ind w:left="33"/>
              <w:jc w:val="both"/>
              <w:rPr>
                <w:rFonts w:ascii="Times New Roman" w:hAnsi="Times New Roman" w:cs="Times New Roman" w:eastAsiaTheme="minorEastAsia"/>
                <w:sz w:val="18"/>
                <w:szCs w:val="18"/>
              </w:rPr>
            </w:pPr>
            <w:r>
              <w:rPr>
                <w:rFonts w:ascii="Times New Roman" w:hAnsi="Times New Roman" w:cs="Times New Roman" w:eastAsiaTheme="minorEastAsia"/>
                <w:spacing w:val="-1"/>
                <w:sz w:val="18"/>
                <w:szCs w:val="18"/>
              </w:rPr>
              <w:t>描述到乡镇（街道）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388" w:type="pct"/>
            <w:tcBorders>
              <w:tl2br w:val="nil"/>
              <w:tr2bl w:val="nil"/>
            </w:tcBorders>
            <w:vAlign w:val="center"/>
          </w:tcPr>
          <w:p>
            <w:pPr>
              <w:spacing w:before="0" w:line="185"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5</w:t>
            </w:r>
          </w:p>
        </w:tc>
        <w:tc>
          <w:tcPr>
            <w:tcW w:w="1375"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经度</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数值</w:t>
            </w:r>
          </w:p>
        </w:tc>
        <w:tc>
          <w:tcPr>
            <w:tcW w:w="2427" w:type="pct"/>
            <w:tcBorders>
              <w:tl2br w:val="nil"/>
              <w:tr2bl w:val="nil"/>
            </w:tcBorders>
            <w:vAlign w:val="center"/>
          </w:tcPr>
          <w:p>
            <w:pPr>
              <w:pStyle w:val="63"/>
              <w:spacing w:before="54" w:line="216" w:lineRule="auto"/>
              <w:ind w:left="33"/>
              <w:jc w:val="both"/>
              <w:rPr>
                <w:rFonts w:ascii="Times New Roman" w:hAnsi="Times New Roman" w:cs="Times New Roman" w:eastAsiaTheme="minorEastAsia"/>
                <w:sz w:val="18"/>
                <w:szCs w:val="18"/>
              </w:rPr>
            </w:pPr>
            <w:r>
              <w:rPr>
                <w:rFonts w:ascii="Times New Roman" w:hAnsi="Times New Roman" w:cs="Times New Roman" w:eastAsiaTheme="minorEastAsia"/>
                <w:spacing w:val="-6"/>
                <w:sz w:val="18"/>
                <w:szCs w:val="18"/>
              </w:rPr>
              <w:t>单位度(</w:t>
            </w:r>
            <w:r>
              <w:rPr>
                <w:rFonts w:ascii="Times New Roman" w:hAnsi="Times New Roman" w:cs="Times New Roman" w:eastAsiaTheme="minorEastAsia"/>
                <w:spacing w:val="-39"/>
                <w:sz w:val="18"/>
                <w:szCs w:val="18"/>
              </w:rPr>
              <w:t xml:space="preserve"> </w:t>
            </w:r>
            <w:r>
              <w:rPr>
                <w:rFonts w:ascii="Times New Roman" w:hAnsi="Times New Roman" w:cs="Times New Roman" w:eastAsiaTheme="minorEastAsia"/>
                <w:spacing w:val="-6"/>
                <w:sz w:val="18"/>
                <w:szCs w:val="18"/>
              </w:rPr>
              <w:t>°</w:t>
            </w:r>
            <w:r>
              <w:rPr>
                <w:rFonts w:ascii="Times New Roman" w:hAnsi="Times New Roman" w:cs="Times New Roman" w:eastAsiaTheme="minorEastAsia"/>
                <w:spacing w:val="-64"/>
                <w:sz w:val="18"/>
                <w:szCs w:val="18"/>
              </w:rPr>
              <w:t xml:space="preserve"> </w:t>
            </w:r>
            <w:r>
              <w:rPr>
                <w:rFonts w:ascii="Times New Roman" w:hAnsi="Times New Roman" w:cs="Times New Roman" w:eastAsiaTheme="minorEastAsia"/>
                <w:spacing w:val="-6"/>
                <w:sz w:val="18"/>
                <w:szCs w:val="18"/>
              </w:rPr>
              <w:t>)</w:t>
            </w:r>
            <w:r>
              <w:rPr>
                <w:rFonts w:ascii="Times New Roman" w:hAnsi="Times New Roman" w:cs="Times New Roman" w:eastAsiaTheme="minorEastAsia"/>
                <w:spacing w:val="34"/>
                <w:sz w:val="18"/>
                <w:szCs w:val="18"/>
              </w:rPr>
              <w:t xml:space="preserve"> </w:t>
            </w:r>
            <w:r>
              <w:rPr>
                <w:rFonts w:ascii="Times New Roman" w:hAnsi="Times New Roman" w:cs="Times New Roman" w:eastAsiaTheme="minorEastAsia"/>
                <w:spacing w:val="-6"/>
                <w:sz w:val="18"/>
                <w:szCs w:val="18"/>
              </w:rPr>
              <w:t>,</w:t>
            </w:r>
            <w:r>
              <w:rPr>
                <w:rFonts w:ascii="Times New Roman" w:hAnsi="Times New Roman" w:cs="Times New Roman" w:eastAsiaTheme="minorEastAsia"/>
                <w:spacing w:val="52"/>
                <w:sz w:val="18"/>
                <w:szCs w:val="18"/>
              </w:rPr>
              <w:t xml:space="preserve"> </w:t>
            </w:r>
            <w:r>
              <w:rPr>
                <w:rFonts w:ascii="Times New Roman" w:hAnsi="Times New Roman" w:cs="Times New Roman" w:eastAsiaTheme="minorEastAsia"/>
                <w:spacing w:val="-6"/>
                <w:sz w:val="18"/>
                <w:szCs w:val="18"/>
              </w:rPr>
              <w:t>小数点后</w:t>
            </w:r>
            <w:r>
              <w:rPr>
                <w:rFonts w:ascii="Times New Roman" w:hAnsi="Times New Roman" w:cs="Times New Roman" w:eastAsiaTheme="minorEastAsia"/>
                <w:spacing w:val="-37"/>
                <w:sz w:val="18"/>
                <w:szCs w:val="18"/>
              </w:rPr>
              <w:t xml:space="preserve"> </w:t>
            </w:r>
            <w:r>
              <w:rPr>
                <w:rFonts w:ascii="Times New Roman" w:hAnsi="Times New Roman" w:cs="Times New Roman" w:eastAsiaTheme="minorEastAsia"/>
                <w:spacing w:val="-6"/>
                <w:sz w:val="18"/>
                <w:szCs w:val="18"/>
              </w:rPr>
              <w:t>6 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6</w:t>
            </w:r>
          </w:p>
        </w:tc>
        <w:tc>
          <w:tcPr>
            <w:tcW w:w="1375"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纬度</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数值</w:t>
            </w:r>
          </w:p>
        </w:tc>
        <w:tc>
          <w:tcPr>
            <w:tcW w:w="2427" w:type="pct"/>
            <w:tcBorders>
              <w:tl2br w:val="nil"/>
              <w:tr2bl w:val="nil"/>
            </w:tcBorders>
            <w:vAlign w:val="center"/>
          </w:tcPr>
          <w:p>
            <w:pPr>
              <w:pStyle w:val="63"/>
              <w:spacing w:before="55" w:line="216" w:lineRule="auto"/>
              <w:ind w:left="33"/>
              <w:jc w:val="both"/>
              <w:rPr>
                <w:rFonts w:ascii="Times New Roman" w:hAnsi="Times New Roman" w:cs="Times New Roman" w:eastAsiaTheme="minorEastAsia"/>
                <w:sz w:val="18"/>
                <w:szCs w:val="18"/>
              </w:rPr>
            </w:pPr>
            <w:r>
              <w:rPr>
                <w:rFonts w:ascii="Times New Roman" w:hAnsi="Times New Roman" w:cs="Times New Roman" w:eastAsiaTheme="minorEastAsia"/>
                <w:spacing w:val="-6"/>
                <w:sz w:val="18"/>
                <w:szCs w:val="18"/>
              </w:rPr>
              <w:t>单位度(</w:t>
            </w:r>
            <w:r>
              <w:rPr>
                <w:rFonts w:ascii="Times New Roman" w:hAnsi="Times New Roman" w:cs="Times New Roman" w:eastAsiaTheme="minorEastAsia"/>
                <w:spacing w:val="-39"/>
                <w:sz w:val="18"/>
                <w:szCs w:val="18"/>
              </w:rPr>
              <w:t xml:space="preserve"> </w:t>
            </w:r>
            <w:r>
              <w:rPr>
                <w:rFonts w:ascii="Times New Roman" w:hAnsi="Times New Roman" w:cs="Times New Roman" w:eastAsiaTheme="minorEastAsia"/>
                <w:spacing w:val="-6"/>
                <w:sz w:val="18"/>
                <w:szCs w:val="18"/>
              </w:rPr>
              <w:t>°</w:t>
            </w:r>
            <w:r>
              <w:rPr>
                <w:rFonts w:ascii="Times New Roman" w:hAnsi="Times New Roman" w:cs="Times New Roman" w:eastAsiaTheme="minorEastAsia"/>
                <w:spacing w:val="-64"/>
                <w:sz w:val="18"/>
                <w:szCs w:val="18"/>
              </w:rPr>
              <w:t xml:space="preserve"> </w:t>
            </w:r>
            <w:r>
              <w:rPr>
                <w:rFonts w:ascii="Times New Roman" w:hAnsi="Times New Roman" w:cs="Times New Roman" w:eastAsiaTheme="minorEastAsia"/>
                <w:spacing w:val="-6"/>
                <w:sz w:val="18"/>
                <w:szCs w:val="18"/>
              </w:rPr>
              <w:t>)</w:t>
            </w:r>
            <w:r>
              <w:rPr>
                <w:rFonts w:ascii="Times New Roman" w:hAnsi="Times New Roman" w:cs="Times New Roman" w:eastAsiaTheme="minorEastAsia"/>
                <w:spacing w:val="34"/>
                <w:sz w:val="18"/>
                <w:szCs w:val="18"/>
              </w:rPr>
              <w:t xml:space="preserve"> </w:t>
            </w:r>
            <w:r>
              <w:rPr>
                <w:rFonts w:ascii="Times New Roman" w:hAnsi="Times New Roman" w:cs="Times New Roman" w:eastAsiaTheme="minorEastAsia"/>
                <w:spacing w:val="-6"/>
                <w:sz w:val="18"/>
                <w:szCs w:val="18"/>
              </w:rPr>
              <w:t>,</w:t>
            </w:r>
            <w:r>
              <w:rPr>
                <w:rFonts w:ascii="Times New Roman" w:hAnsi="Times New Roman" w:cs="Times New Roman" w:eastAsiaTheme="minorEastAsia"/>
                <w:spacing w:val="52"/>
                <w:sz w:val="18"/>
                <w:szCs w:val="18"/>
              </w:rPr>
              <w:t xml:space="preserve"> </w:t>
            </w:r>
            <w:r>
              <w:rPr>
                <w:rFonts w:ascii="Times New Roman" w:hAnsi="Times New Roman" w:cs="Times New Roman" w:eastAsiaTheme="minorEastAsia"/>
                <w:spacing w:val="-6"/>
                <w:sz w:val="18"/>
                <w:szCs w:val="18"/>
              </w:rPr>
              <w:t>小数点后</w:t>
            </w:r>
            <w:r>
              <w:rPr>
                <w:rFonts w:ascii="Times New Roman" w:hAnsi="Times New Roman" w:cs="Times New Roman" w:eastAsiaTheme="minorEastAsia"/>
                <w:spacing w:val="-37"/>
                <w:sz w:val="18"/>
                <w:szCs w:val="18"/>
              </w:rPr>
              <w:t xml:space="preserve"> </w:t>
            </w:r>
            <w:r>
              <w:rPr>
                <w:rFonts w:ascii="Times New Roman" w:hAnsi="Times New Roman" w:cs="Times New Roman" w:eastAsiaTheme="minorEastAsia"/>
                <w:spacing w:val="-6"/>
                <w:sz w:val="18"/>
                <w:szCs w:val="18"/>
              </w:rPr>
              <w:t>6 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7" w:hRule="atLeast"/>
        </w:trPr>
        <w:tc>
          <w:tcPr>
            <w:tcW w:w="388" w:type="pct"/>
            <w:tcBorders>
              <w:tl2br w:val="nil"/>
              <w:tr2bl w:val="nil"/>
            </w:tcBorders>
            <w:vAlign w:val="center"/>
          </w:tcPr>
          <w:p>
            <w:pPr>
              <w:spacing w:before="0" w:line="185"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7</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法人代表</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字符（20）</w:t>
            </w:r>
          </w:p>
        </w:tc>
        <w:tc>
          <w:tcPr>
            <w:tcW w:w="2427" w:type="pct"/>
            <w:tcBorders>
              <w:tl2br w:val="nil"/>
              <w:tr2bl w:val="nil"/>
            </w:tcBorders>
            <w:vAlign w:val="center"/>
          </w:tcPr>
          <w:p>
            <w:pPr>
              <w:pStyle w:val="63"/>
              <w:spacing w:before="143" w:line="122" w:lineRule="exact"/>
              <w:ind w:left="30"/>
              <w:jc w:val="both"/>
              <w:rPr>
                <w:rFonts w:ascii="Times New Roman" w:hAnsi="Times New Roman" w:cs="Times New Roman"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8</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行业类型</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字符（50）</w:t>
            </w:r>
          </w:p>
        </w:tc>
        <w:tc>
          <w:tcPr>
            <w:tcW w:w="2427" w:type="pct"/>
            <w:tcBorders>
              <w:tl2br w:val="nil"/>
              <w:tr2bl w:val="nil"/>
            </w:tcBorders>
            <w:vAlign w:val="center"/>
          </w:tcPr>
          <w:p>
            <w:pPr>
              <w:pStyle w:val="63"/>
              <w:spacing w:before="59" w:line="219" w:lineRule="auto"/>
              <w:ind w:left="33"/>
              <w:jc w:val="both"/>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参见国民经济行业分类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9</w:t>
            </w:r>
          </w:p>
        </w:tc>
        <w:tc>
          <w:tcPr>
            <w:tcW w:w="1375"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行业分支</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字符（50）</w:t>
            </w:r>
          </w:p>
        </w:tc>
        <w:tc>
          <w:tcPr>
            <w:tcW w:w="2427" w:type="pct"/>
            <w:tcBorders>
              <w:tl2br w:val="nil"/>
              <w:tr2bl w:val="nil"/>
            </w:tcBorders>
            <w:vAlign w:val="center"/>
          </w:tcPr>
          <w:p>
            <w:pPr>
              <w:pStyle w:val="63"/>
              <w:spacing w:before="60" w:line="219" w:lineRule="auto"/>
              <w:ind w:left="33"/>
              <w:jc w:val="both"/>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参见国民经济行业分类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0"/>
                <w:sz w:val="18"/>
                <w:szCs w:val="18"/>
                <w:lang w:eastAsia="en-US"/>
              </w:rPr>
              <w:t>10</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绩效分级管控类型</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字符（50）</w:t>
            </w:r>
          </w:p>
        </w:tc>
        <w:tc>
          <w:tcPr>
            <w:tcW w:w="2427" w:type="pct"/>
            <w:tcBorders>
              <w:tl2br w:val="nil"/>
              <w:tr2bl w:val="nil"/>
            </w:tcBorders>
            <w:vAlign w:val="center"/>
          </w:tcPr>
          <w:p>
            <w:pPr>
              <w:pStyle w:val="63"/>
              <w:spacing w:before="61" w:line="219" w:lineRule="auto"/>
              <w:ind w:left="33"/>
              <w:jc w:val="both"/>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A级、B级、B-级、C级、D级、引领性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11</w:t>
            </w:r>
          </w:p>
        </w:tc>
        <w:tc>
          <w:tcPr>
            <w:tcW w:w="1375" w:type="pct"/>
            <w:tcBorders>
              <w:tl2br w:val="nil"/>
              <w:tr2bl w:val="nil"/>
            </w:tcBorders>
            <w:vAlign w:val="center"/>
          </w:tcPr>
          <w:p>
            <w:pPr>
              <w:pStyle w:val="63"/>
              <w:spacing w:line="221"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联系人</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字符（20）</w:t>
            </w:r>
          </w:p>
        </w:tc>
        <w:tc>
          <w:tcPr>
            <w:tcW w:w="2427" w:type="pct"/>
            <w:tcBorders>
              <w:tl2br w:val="nil"/>
              <w:tr2bl w:val="nil"/>
            </w:tcBorders>
            <w:vAlign w:val="center"/>
          </w:tcPr>
          <w:p>
            <w:pPr>
              <w:tabs>
                <w:tab w:val="left" w:pos="205"/>
              </w:tabs>
              <w:spacing w:line="193" w:lineRule="exact"/>
              <w:ind w:left="30"/>
              <w:rPr>
                <w:rFonts w:ascii="Arial" w:hAnsi="Arial" w:cs="Arial" w:eastAsiaTheme="minorEastAsia"/>
                <w:snapToGrid w:val="0"/>
                <w:color w:val="000000"/>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12</w:t>
            </w:r>
          </w:p>
        </w:tc>
        <w:tc>
          <w:tcPr>
            <w:tcW w:w="1375" w:type="pct"/>
            <w:tcBorders>
              <w:tl2br w:val="nil"/>
              <w:tr2bl w:val="nil"/>
            </w:tcBorders>
            <w:vAlign w:val="center"/>
          </w:tcPr>
          <w:p>
            <w:pPr>
              <w:pStyle w:val="63"/>
              <w:spacing w:line="221"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联系人电话</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字符（20）</w:t>
            </w:r>
          </w:p>
        </w:tc>
        <w:tc>
          <w:tcPr>
            <w:tcW w:w="2427" w:type="pct"/>
            <w:tcBorders>
              <w:tl2br w:val="nil"/>
              <w:tr2bl w:val="nil"/>
            </w:tcBorders>
            <w:vAlign w:val="center"/>
          </w:tcPr>
          <w:p>
            <w:pPr>
              <w:pStyle w:val="63"/>
              <w:spacing w:before="146" w:line="122" w:lineRule="exact"/>
              <w:ind w:left="30"/>
              <w:jc w:val="both"/>
              <w:rPr>
                <w:rFonts w:ascii="Times New Roman" w:hAnsi="Times New Roman" w:cs="Times New Roman"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0"/>
                <w:sz w:val="18"/>
                <w:szCs w:val="18"/>
                <w:lang w:eastAsia="en-US"/>
              </w:rPr>
              <w:t>13</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载货出入口数量</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数值</w:t>
            </w:r>
          </w:p>
        </w:tc>
        <w:tc>
          <w:tcPr>
            <w:tcW w:w="2427" w:type="pct"/>
            <w:tcBorders>
              <w:tl2br w:val="nil"/>
              <w:tr2bl w:val="nil"/>
            </w:tcBorders>
            <w:vAlign w:val="center"/>
          </w:tcPr>
          <w:p>
            <w:pPr>
              <w:tabs>
                <w:tab w:val="left" w:pos="205"/>
              </w:tabs>
              <w:spacing w:line="195" w:lineRule="exact"/>
              <w:ind w:left="30"/>
              <w:rPr>
                <w:rFonts w:ascii="Arial" w:hAnsi="Arial" w:cs="Arial" w:eastAsiaTheme="minorEastAsia"/>
                <w:snapToGrid w:val="0"/>
                <w:color w:val="000000"/>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14</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道闸数量</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数值</w:t>
            </w:r>
          </w:p>
        </w:tc>
        <w:tc>
          <w:tcPr>
            <w:tcW w:w="2427" w:type="pct"/>
            <w:tcBorders>
              <w:tl2br w:val="nil"/>
              <w:tr2bl w:val="nil"/>
            </w:tcBorders>
            <w:vAlign w:val="center"/>
          </w:tcPr>
          <w:p>
            <w:pPr>
              <w:tabs>
                <w:tab w:val="left" w:pos="205"/>
              </w:tabs>
              <w:spacing w:line="196" w:lineRule="exact"/>
              <w:ind w:left="30"/>
              <w:rPr>
                <w:rFonts w:ascii="Arial" w:hAnsi="Arial" w:cs="Arial" w:eastAsiaTheme="minorEastAsia"/>
                <w:snapToGrid w:val="0"/>
                <w:color w:val="000000"/>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15</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运输车辆数量</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数值</w:t>
            </w:r>
          </w:p>
        </w:tc>
        <w:tc>
          <w:tcPr>
            <w:tcW w:w="2427" w:type="pct"/>
            <w:tcBorders>
              <w:tl2br w:val="nil"/>
              <w:tr2bl w:val="nil"/>
            </w:tcBorders>
            <w:vAlign w:val="center"/>
          </w:tcPr>
          <w:p>
            <w:pPr>
              <w:pStyle w:val="63"/>
              <w:spacing w:before="147" w:line="122" w:lineRule="exact"/>
              <w:ind w:left="30"/>
              <w:jc w:val="both"/>
              <w:rPr>
                <w:rFonts w:ascii="Times New Roman" w:hAnsi="Times New Roman" w:cs="Times New Roman" w:eastAsia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16</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厂内运输车辆数量</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数值</w:t>
            </w:r>
          </w:p>
        </w:tc>
        <w:tc>
          <w:tcPr>
            <w:tcW w:w="2427" w:type="pct"/>
            <w:tcBorders>
              <w:tl2br w:val="nil"/>
              <w:tr2bl w:val="nil"/>
            </w:tcBorders>
            <w:vAlign w:val="center"/>
          </w:tcPr>
          <w:p>
            <w:pPr>
              <w:tabs>
                <w:tab w:val="left" w:pos="205"/>
              </w:tabs>
              <w:spacing w:line="196" w:lineRule="exact"/>
              <w:ind w:left="30"/>
              <w:rPr>
                <w:rFonts w:ascii="Arial" w:hAnsi="Arial" w:cs="Arial" w:eastAsiaTheme="minorEastAsia"/>
                <w:snapToGrid w:val="0"/>
                <w:color w:val="000000"/>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388"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17</w:t>
            </w:r>
          </w:p>
        </w:tc>
        <w:tc>
          <w:tcPr>
            <w:tcW w:w="1375"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非道路移动机械数量</w:t>
            </w:r>
          </w:p>
        </w:tc>
        <w:tc>
          <w:tcPr>
            <w:tcW w:w="808"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数值</w:t>
            </w:r>
          </w:p>
        </w:tc>
        <w:tc>
          <w:tcPr>
            <w:tcW w:w="2427" w:type="pct"/>
            <w:tcBorders>
              <w:tl2br w:val="nil"/>
              <w:tr2bl w:val="nil"/>
            </w:tcBorders>
            <w:vAlign w:val="center"/>
          </w:tcPr>
          <w:p>
            <w:pPr>
              <w:tabs>
                <w:tab w:val="left" w:pos="205"/>
              </w:tabs>
              <w:spacing w:line="197" w:lineRule="exact"/>
              <w:ind w:left="30"/>
              <w:rPr>
                <w:rFonts w:ascii="Arial" w:hAnsi="Arial" w:cs="Arial" w:eastAsiaTheme="minorEastAsia"/>
                <w:snapToGrid w:val="0"/>
                <w:color w:val="000000"/>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5000" w:type="pct"/>
            <w:gridSpan w:val="4"/>
            <w:tcBorders>
              <w:tl2br w:val="nil"/>
              <w:tr2bl w:val="nil"/>
            </w:tcBorders>
            <w:vAlign w:val="center"/>
          </w:tcPr>
          <w:p>
            <w:pPr>
              <w:pStyle w:val="63"/>
              <w:spacing w:before="0" w:line="219" w:lineRule="auto"/>
              <w:ind w:firstLine="0" w:firstLineChars="0"/>
              <w:jc w:val="both"/>
              <w:rPr>
                <w:rFonts w:ascii="Times New Roman" w:hAnsi="Times New Roman" w:cs="Times New Roman" w:eastAsiaTheme="minorEastAsia"/>
                <w:sz w:val="18"/>
                <w:szCs w:val="18"/>
                <w:lang w:eastAsia="zh-CN"/>
              </w:rPr>
            </w:pPr>
            <w:r>
              <w:rPr>
                <w:rFonts w:hint="eastAsia" w:ascii="Times New Roman" w:hAnsi="Times New Roman" w:cs="Times New Roman" w:eastAsiaTheme="minorEastAsia"/>
                <w:spacing w:val="-4"/>
                <w:sz w:val="18"/>
                <w:szCs w:val="18"/>
                <w:vertAlign w:val="superscript"/>
                <w:lang w:val="en-US" w:eastAsia="zh-CN"/>
              </w:rPr>
              <w:t xml:space="preserve">    *</w:t>
            </w:r>
            <w:r>
              <w:rPr>
                <w:rFonts w:ascii="Times New Roman" w:hAnsi="Times New Roman" w:cs="Times New Roman" w:eastAsiaTheme="minorEastAsia"/>
                <w:spacing w:val="-4"/>
                <w:sz w:val="18"/>
                <w:szCs w:val="18"/>
                <w:lang w:eastAsia="zh-CN"/>
              </w:rPr>
              <w:t>采用企业排污许可证编号或排污登记</w:t>
            </w:r>
            <w:r>
              <w:rPr>
                <w:rFonts w:ascii="Times New Roman" w:hAnsi="Times New Roman" w:cs="Times New Roman" w:eastAsiaTheme="minorEastAsia"/>
                <w:spacing w:val="-5"/>
                <w:sz w:val="18"/>
                <w:szCs w:val="18"/>
                <w:lang w:eastAsia="zh-CN"/>
              </w:rPr>
              <w:t>编号的，企业名称、统一社会信用代码、企业地址、经度、纬度、法人代表、</w:t>
            </w:r>
            <w:r>
              <w:rPr>
                <w:rFonts w:ascii="Times New Roman" w:hAnsi="Times New Roman" w:cs="Times New Roman" w:eastAsiaTheme="minorEastAsia"/>
                <w:spacing w:val="-1"/>
                <w:sz w:val="18"/>
                <w:szCs w:val="18"/>
                <w:lang w:eastAsia="zh-CN"/>
              </w:rPr>
              <w:t>行业类型等信息应与排污许可证或排污登记记载信息一致。</w:t>
            </w:r>
          </w:p>
        </w:tc>
      </w:tr>
    </w:tbl>
    <w:p/>
    <w:p>
      <w:pPr>
        <w:pStyle w:val="9"/>
        <w:jc w:val="center"/>
        <w:rPr>
          <w:rFonts w:ascii="黑体" w:hAnsi="黑体" w:cs="黑体"/>
          <w:bCs/>
          <w:sz w:val="21"/>
          <w:szCs w:val="21"/>
        </w:rPr>
      </w:pPr>
      <w:r>
        <w:rPr>
          <w:rFonts w:hint="eastAsia" w:ascii="黑体" w:hAnsi="黑体" w:cs="黑体"/>
          <w:bCs/>
          <w:sz w:val="21"/>
          <w:szCs w:val="21"/>
        </w:rPr>
        <w:t xml:space="preserve">表 </w:t>
      </w:r>
      <w:r>
        <w:rPr>
          <w:rFonts w:hint="eastAsia" w:ascii="黑体" w:hAnsi="黑体" w:cs="黑体"/>
          <w:bCs/>
          <w:sz w:val="21"/>
          <w:szCs w:val="21"/>
        </w:rPr>
        <w:fldChar w:fldCharType="begin"/>
      </w:r>
      <w:r>
        <w:rPr>
          <w:rFonts w:hint="eastAsia" w:ascii="黑体" w:hAnsi="黑体" w:cs="黑体"/>
          <w:bCs/>
          <w:sz w:val="21"/>
          <w:szCs w:val="21"/>
        </w:rPr>
        <w:instrText xml:space="preserve"> SEQ 表 \* ARABIC </w:instrText>
      </w:r>
      <w:r>
        <w:rPr>
          <w:rFonts w:hint="eastAsia" w:ascii="黑体" w:hAnsi="黑体" w:cs="黑体"/>
          <w:bCs/>
          <w:sz w:val="21"/>
          <w:szCs w:val="21"/>
        </w:rPr>
        <w:fldChar w:fldCharType="separate"/>
      </w:r>
      <w:r>
        <w:rPr>
          <w:rFonts w:hint="eastAsia" w:ascii="黑体" w:hAnsi="黑体" w:cs="黑体"/>
          <w:bCs/>
          <w:sz w:val="21"/>
          <w:szCs w:val="21"/>
        </w:rPr>
        <w:t>2</w:t>
      </w:r>
      <w:r>
        <w:rPr>
          <w:rFonts w:hint="eastAsia" w:ascii="黑体" w:hAnsi="黑体" w:cs="黑体"/>
          <w:bCs/>
          <w:sz w:val="21"/>
          <w:szCs w:val="21"/>
        </w:rPr>
        <w:fldChar w:fldCharType="end"/>
      </w:r>
      <w:r>
        <w:rPr>
          <w:rFonts w:hint="eastAsia" w:ascii="黑体" w:hAnsi="黑体" w:cs="黑体"/>
          <w:bCs/>
          <w:sz w:val="21"/>
          <w:szCs w:val="21"/>
        </w:rPr>
        <w:t>车辆信息采集数据表</w:t>
      </w:r>
    </w:p>
    <w:tbl>
      <w:tblPr>
        <w:tblStyle w:val="62"/>
        <w:tblW w:w="5172"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41"/>
        <w:gridCol w:w="2377"/>
        <w:gridCol w:w="1396"/>
        <w:gridCol w:w="420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97" w:hRule="atLeast"/>
        </w:trPr>
        <w:tc>
          <w:tcPr>
            <w:tcW w:w="372"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序号</w:t>
            </w:r>
          </w:p>
        </w:tc>
        <w:tc>
          <w:tcPr>
            <w:tcW w:w="1379"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数据项名称</w:t>
            </w:r>
          </w:p>
        </w:tc>
        <w:tc>
          <w:tcPr>
            <w:tcW w:w="810"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数据类型</w:t>
            </w:r>
          </w:p>
        </w:tc>
        <w:tc>
          <w:tcPr>
            <w:tcW w:w="2437"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描述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2" w:hRule="atLeast"/>
        </w:trPr>
        <w:tc>
          <w:tcPr>
            <w:tcW w:w="372" w:type="pct"/>
            <w:tcBorders>
              <w:top w:val="single" w:color="000000" w:sz="8" w:space="0"/>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1</w:t>
            </w:r>
          </w:p>
        </w:tc>
        <w:tc>
          <w:tcPr>
            <w:tcW w:w="1379" w:type="pct"/>
            <w:tcBorders>
              <w:top w:val="single" w:color="000000" w:sz="8" w:space="0"/>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车牌号码</w:t>
            </w:r>
          </w:p>
        </w:tc>
        <w:tc>
          <w:tcPr>
            <w:tcW w:w="810" w:type="pct"/>
            <w:tcBorders>
              <w:top w:val="single" w:color="000000" w:sz="8" w:space="0"/>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w:t>
            </w:r>
            <w:r>
              <w:rPr>
                <w:rFonts w:ascii="Times New Roman" w:hAnsi="Times New Roman" w:cs="Times New Roman" w:eastAsiaTheme="minorEastAsia"/>
                <w:spacing w:val="-2"/>
                <w:sz w:val="18"/>
                <w:szCs w:val="18"/>
                <w:lang w:eastAsia="zh-CN"/>
              </w:rPr>
              <w:t>20</w:t>
            </w:r>
            <w:r>
              <w:rPr>
                <w:rFonts w:ascii="Times New Roman" w:hAnsi="Times New Roman" w:cs="Times New Roman" w:eastAsiaTheme="minorEastAsia"/>
                <w:spacing w:val="-2"/>
                <w:sz w:val="18"/>
                <w:szCs w:val="18"/>
              </w:rPr>
              <w:t>）</w:t>
            </w:r>
          </w:p>
        </w:tc>
        <w:tc>
          <w:tcPr>
            <w:tcW w:w="2437" w:type="pct"/>
            <w:tcBorders>
              <w:top w:val="single" w:color="000000" w:sz="8" w:space="0"/>
              <w:tl2br w:val="nil"/>
              <w:tr2bl w:val="nil"/>
            </w:tcBorders>
          </w:tcPr>
          <w:p>
            <w:pPr>
              <w:pStyle w:val="63"/>
              <w:spacing w:before="131" w:line="123" w:lineRule="exact"/>
              <w:ind w:left="31"/>
              <w:rPr>
                <w:rFonts w:ascii="Times New Roman" w:hAnsi="Times New Roman" w:cs="Times New Roman" w:eastAsiaTheme="minorEastAsia"/>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71"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2</w:t>
            </w:r>
          </w:p>
        </w:tc>
        <w:tc>
          <w:tcPr>
            <w:tcW w:w="1379"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号牌颜色</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w:t>
            </w:r>
            <w:r>
              <w:rPr>
                <w:rFonts w:ascii="Times New Roman" w:hAnsi="Times New Roman" w:cs="Times New Roman" w:eastAsiaTheme="minorEastAsia"/>
                <w:spacing w:val="-2"/>
                <w:sz w:val="18"/>
                <w:szCs w:val="18"/>
                <w:lang w:eastAsia="zh-CN"/>
              </w:rPr>
              <w:t>1</w:t>
            </w:r>
            <w:r>
              <w:rPr>
                <w:rFonts w:ascii="Times New Roman" w:hAnsi="Times New Roman" w:cs="Times New Roman" w:eastAsiaTheme="minorEastAsia"/>
                <w:spacing w:val="-2"/>
                <w:sz w:val="18"/>
                <w:szCs w:val="18"/>
              </w:rPr>
              <w:t>）</w:t>
            </w:r>
          </w:p>
        </w:tc>
        <w:tc>
          <w:tcPr>
            <w:tcW w:w="2437" w:type="pct"/>
            <w:tcBorders>
              <w:tl2br w:val="nil"/>
              <w:tr2bl w:val="nil"/>
            </w:tcBorders>
          </w:tcPr>
          <w:p>
            <w:pPr>
              <w:pStyle w:val="63"/>
              <w:spacing w:before="28" w:line="222" w:lineRule="auto"/>
              <w:ind w:left="34" w:firstLine="0"/>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0"/>
                <w:sz w:val="18"/>
                <w:szCs w:val="18"/>
                <w:lang w:eastAsia="zh-CN"/>
              </w:rPr>
              <w:t>0—蓝牌；1—黄牌；4—新能源绿牌；</w:t>
            </w:r>
            <w:r>
              <w:rPr>
                <w:rFonts w:ascii="Times New Roman" w:hAnsi="Times New Roman" w:cs="Times New Roman" w:eastAsiaTheme="minorEastAsia"/>
                <w:sz w:val="18"/>
                <w:szCs w:val="18"/>
                <w:lang w:eastAsia="zh-CN"/>
              </w:rPr>
              <w:t xml:space="preserve"> </w:t>
            </w:r>
            <w:r>
              <w:rPr>
                <w:rFonts w:ascii="Times New Roman" w:hAnsi="Times New Roman" w:cs="Times New Roman" w:eastAsiaTheme="minorEastAsia"/>
                <w:spacing w:val="-2"/>
                <w:sz w:val="18"/>
                <w:szCs w:val="18"/>
                <w:lang w:eastAsia="zh-CN"/>
              </w:rPr>
              <w:t>5—其他；6—新能源绿黄牌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3</w:t>
            </w:r>
          </w:p>
        </w:tc>
        <w:tc>
          <w:tcPr>
            <w:tcW w:w="1379"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车辆类型</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字符</w:t>
            </w:r>
          </w:p>
        </w:tc>
        <w:tc>
          <w:tcPr>
            <w:tcW w:w="2437" w:type="pct"/>
            <w:tcBorders>
              <w:tl2br w:val="nil"/>
              <w:tr2bl w:val="nil"/>
            </w:tcBorders>
          </w:tcPr>
          <w:p>
            <w:pPr>
              <w:pStyle w:val="63"/>
              <w:spacing w:before="52" w:line="222" w:lineRule="auto"/>
              <w:ind w:left="34"/>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参照</w:t>
            </w:r>
            <w:r>
              <w:rPr>
                <w:rFonts w:ascii="Times New Roman" w:hAnsi="Times New Roman" w:cs="Times New Roman" w:eastAsiaTheme="minorEastAsia"/>
                <w:spacing w:val="-35"/>
                <w:sz w:val="18"/>
                <w:szCs w:val="18"/>
              </w:rPr>
              <w:t xml:space="preserve"> </w:t>
            </w:r>
            <w:r>
              <w:rPr>
                <w:rFonts w:ascii="Times New Roman" w:hAnsi="Times New Roman" w:cs="Times New Roman" w:eastAsiaTheme="minorEastAsia"/>
                <w:spacing w:val="-5"/>
                <w:sz w:val="18"/>
                <w:szCs w:val="18"/>
              </w:rPr>
              <w:t>GA/T</w:t>
            </w:r>
            <w:r>
              <w:rPr>
                <w:rFonts w:ascii="Times New Roman" w:hAnsi="Times New Roman" w:cs="Times New Roman" w:eastAsiaTheme="minorEastAsia"/>
                <w:spacing w:val="18"/>
                <w:sz w:val="18"/>
                <w:szCs w:val="18"/>
              </w:rPr>
              <w:t xml:space="preserve"> </w:t>
            </w:r>
            <w:r>
              <w:rPr>
                <w:rFonts w:ascii="Times New Roman" w:hAnsi="Times New Roman" w:cs="Times New Roman" w:eastAsiaTheme="minorEastAsia"/>
                <w:spacing w:val="-5"/>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4</w:t>
            </w:r>
          </w:p>
        </w:tc>
        <w:tc>
          <w:tcPr>
            <w:tcW w:w="1379"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车辆识别代码（VIN）</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字符（17）</w:t>
            </w:r>
          </w:p>
        </w:tc>
        <w:tc>
          <w:tcPr>
            <w:tcW w:w="2437" w:type="pct"/>
            <w:tcBorders>
              <w:tl2br w:val="nil"/>
              <w:tr2bl w:val="nil"/>
            </w:tcBorders>
          </w:tcPr>
          <w:p>
            <w:pPr>
              <w:pStyle w:val="63"/>
              <w:spacing w:before="140" w:line="122" w:lineRule="exact"/>
              <w:ind w:left="31"/>
              <w:rPr>
                <w:rFonts w:ascii="Times New Roman" w:hAnsi="Times New Roman" w:cs="Times New Roman" w:eastAsiaTheme="minorEastAsia"/>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5</w:t>
            </w:r>
          </w:p>
        </w:tc>
        <w:tc>
          <w:tcPr>
            <w:tcW w:w="1379"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注册登记日期</w:t>
            </w:r>
          </w:p>
        </w:tc>
        <w:tc>
          <w:tcPr>
            <w:tcW w:w="810"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19"/>
                <w:sz w:val="18"/>
                <w:szCs w:val="18"/>
              </w:rPr>
              <w:t>日期</w:t>
            </w:r>
          </w:p>
        </w:tc>
        <w:tc>
          <w:tcPr>
            <w:tcW w:w="2437" w:type="pct"/>
            <w:tcBorders>
              <w:tl2br w:val="nil"/>
              <w:tr2bl w:val="nil"/>
            </w:tcBorders>
          </w:tcPr>
          <w:p>
            <w:pPr>
              <w:pStyle w:val="63"/>
              <w:spacing w:before="56" w:line="219" w:lineRule="auto"/>
              <w:ind w:left="32"/>
              <w:rPr>
                <w:rFonts w:ascii="Times New Roman" w:hAnsi="Times New Roman" w:cs="Times New Roman" w:eastAsiaTheme="minorEastAsia"/>
                <w:sz w:val="18"/>
                <w:szCs w:val="18"/>
              </w:rPr>
            </w:pPr>
            <w:r>
              <w:rPr>
                <w:rFonts w:ascii="Times New Roman" w:hAnsi="Times New Roman" w:cs="Times New Roman" w:eastAsiaTheme="minorEastAsia"/>
                <w:spacing w:val="-1"/>
                <w:sz w:val="18"/>
                <w:szCs w:val="18"/>
              </w:rPr>
              <w:t>格式：YYYYMMDD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6</w:t>
            </w:r>
          </w:p>
        </w:tc>
        <w:tc>
          <w:tcPr>
            <w:tcW w:w="1379"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车辆品牌型号</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字符（32）</w:t>
            </w:r>
          </w:p>
        </w:tc>
        <w:tc>
          <w:tcPr>
            <w:tcW w:w="2437" w:type="pct"/>
            <w:tcBorders>
              <w:tl2br w:val="nil"/>
              <w:tr2bl w:val="nil"/>
            </w:tcBorders>
          </w:tcPr>
          <w:p>
            <w:pPr>
              <w:tabs>
                <w:tab w:val="left" w:pos="205"/>
              </w:tabs>
              <w:spacing w:line="190" w:lineRule="exact"/>
              <w:ind w:left="31"/>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7</w:t>
            </w:r>
          </w:p>
        </w:tc>
        <w:tc>
          <w:tcPr>
            <w:tcW w:w="1379"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燃料类型</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字符</w:t>
            </w:r>
          </w:p>
        </w:tc>
        <w:tc>
          <w:tcPr>
            <w:tcW w:w="2437" w:type="pct"/>
            <w:tcBorders>
              <w:tl2br w:val="nil"/>
              <w:tr2bl w:val="nil"/>
            </w:tcBorders>
          </w:tcPr>
          <w:p>
            <w:pPr>
              <w:pStyle w:val="63"/>
              <w:spacing w:before="57" w:line="222" w:lineRule="auto"/>
              <w:ind w:left="34"/>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参照</w:t>
            </w:r>
            <w:r>
              <w:rPr>
                <w:rFonts w:ascii="Times New Roman" w:hAnsi="Times New Roman" w:cs="Times New Roman" w:eastAsiaTheme="minorEastAsia"/>
                <w:spacing w:val="-35"/>
                <w:sz w:val="18"/>
                <w:szCs w:val="18"/>
              </w:rPr>
              <w:t xml:space="preserve"> </w:t>
            </w:r>
            <w:r>
              <w:rPr>
                <w:rFonts w:ascii="Times New Roman" w:hAnsi="Times New Roman" w:cs="Times New Roman" w:eastAsiaTheme="minorEastAsia"/>
                <w:spacing w:val="-5"/>
                <w:sz w:val="18"/>
                <w:szCs w:val="18"/>
              </w:rPr>
              <w:t>GA/T</w:t>
            </w:r>
            <w:r>
              <w:rPr>
                <w:rFonts w:ascii="Times New Roman" w:hAnsi="Times New Roman" w:cs="Times New Roman" w:eastAsiaTheme="minorEastAsia"/>
                <w:spacing w:val="18"/>
                <w:sz w:val="18"/>
                <w:szCs w:val="18"/>
              </w:rPr>
              <w:t xml:space="preserve"> </w:t>
            </w:r>
            <w:r>
              <w:rPr>
                <w:rFonts w:ascii="Times New Roman" w:hAnsi="Times New Roman" w:cs="Times New Roman" w:eastAsiaTheme="minorEastAsia"/>
                <w:spacing w:val="-5"/>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71"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8</w:t>
            </w:r>
          </w:p>
        </w:tc>
        <w:tc>
          <w:tcPr>
            <w:tcW w:w="1379"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排放标准</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w:t>
            </w:r>
            <w:r>
              <w:rPr>
                <w:rFonts w:ascii="Times New Roman" w:hAnsi="Times New Roman" w:cs="Times New Roman" w:eastAsiaTheme="minorEastAsia"/>
                <w:spacing w:val="-2"/>
                <w:sz w:val="18"/>
                <w:szCs w:val="18"/>
                <w:lang w:eastAsia="zh-CN"/>
              </w:rPr>
              <w:t>1</w:t>
            </w:r>
            <w:r>
              <w:rPr>
                <w:rFonts w:ascii="Times New Roman" w:hAnsi="Times New Roman" w:cs="Times New Roman" w:eastAsiaTheme="minorEastAsia"/>
                <w:spacing w:val="-2"/>
                <w:sz w:val="18"/>
                <w:szCs w:val="18"/>
              </w:rPr>
              <w:t>）</w:t>
            </w:r>
          </w:p>
        </w:tc>
        <w:tc>
          <w:tcPr>
            <w:tcW w:w="2437" w:type="pct"/>
            <w:tcBorders>
              <w:tl2br w:val="nil"/>
              <w:tr2bl w:val="nil"/>
            </w:tcBorders>
          </w:tcPr>
          <w:p>
            <w:pPr>
              <w:pStyle w:val="63"/>
              <w:spacing w:before="33" w:line="219" w:lineRule="auto"/>
              <w:ind w:left="34" w:right="354" w:firstLine="0"/>
              <w:rPr>
                <w:rFonts w:ascii="Times New Roman" w:hAnsi="Times New Roman" w:cs="Times New Roman" w:eastAsiaTheme="minorEastAsia"/>
                <w:sz w:val="18"/>
                <w:szCs w:val="18"/>
                <w:lang w:eastAsia="zh-CN"/>
              </w:rPr>
            </w:pPr>
            <w:r>
              <w:rPr>
                <w:rFonts w:ascii="Times New Roman" w:hAnsi="Times New Roman" w:cs="Times New Roman" w:eastAsiaTheme="minorEastAsia"/>
                <w:spacing w:val="-7"/>
                <w:sz w:val="18"/>
                <w:szCs w:val="18"/>
                <w:lang w:eastAsia="zh-CN"/>
              </w:rPr>
              <w:t>0—</w:t>
            </w:r>
            <w:r>
              <w:rPr>
                <w:rFonts w:ascii="Times New Roman" w:hAnsi="Times New Roman" w:cs="Times New Roman" w:eastAsiaTheme="minorEastAsia"/>
                <w:spacing w:val="-66"/>
                <w:sz w:val="18"/>
                <w:szCs w:val="18"/>
                <w:lang w:eastAsia="zh-CN"/>
              </w:rPr>
              <w:t xml:space="preserve"> </w:t>
            </w:r>
            <w:r>
              <w:rPr>
                <w:rFonts w:ascii="Times New Roman" w:hAnsi="Times New Roman" w:cs="Times New Roman" w:eastAsiaTheme="minorEastAsia"/>
                <w:spacing w:val="-7"/>
                <w:sz w:val="18"/>
                <w:szCs w:val="18"/>
                <w:lang w:eastAsia="zh-CN"/>
              </w:rPr>
              <w:t>国零；1—</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国一；2—</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国二；3—</w:t>
            </w:r>
            <w:r>
              <w:rPr>
                <w:rFonts w:ascii="Times New Roman" w:hAnsi="Times New Roman" w:cs="Times New Roman" w:eastAsiaTheme="minorEastAsia"/>
                <w:spacing w:val="-66"/>
                <w:sz w:val="18"/>
                <w:szCs w:val="18"/>
                <w:lang w:eastAsia="zh-CN"/>
              </w:rPr>
              <w:t xml:space="preserve"> </w:t>
            </w:r>
            <w:r>
              <w:rPr>
                <w:rFonts w:ascii="Times New Roman" w:hAnsi="Times New Roman" w:cs="Times New Roman" w:eastAsiaTheme="minorEastAsia"/>
                <w:spacing w:val="-7"/>
                <w:sz w:val="18"/>
                <w:szCs w:val="18"/>
                <w:lang w:eastAsia="zh-CN"/>
              </w:rPr>
              <w:t>国三；4—</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w:t>
            </w:r>
            <w:r>
              <w:rPr>
                <w:rFonts w:ascii="Times New Roman" w:hAnsi="Times New Roman" w:cs="Times New Roman" w:eastAsiaTheme="minorEastAsia"/>
                <w:spacing w:val="-8"/>
                <w:sz w:val="18"/>
                <w:szCs w:val="18"/>
                <w:lang w:eastAsia="zh-CN"/>
              </w:rPr>
              <w:t>四；</w:t>
            </w:r>
            <w:r>
              <w:rPr>
                <w:rFonts w:ascii="Times New Roman" w:hAnsi="Times New Roman" w:cs="Times New Roman" w:eastAsiaTheme="minorEastAsia"/>
                <w:sz w:val="18"/>
                <w:szCs w:val="18"/>
                <w:lang w:eastAsia="zh-CN"/>
              </w:rPr>
              <w:t xml:space="preserve"> </w:t>
            </w:r>
            <w:r>
              <w:rPr>
                <w:rFonts w:ascii="Times New Roman" w:hAnsi="Times New Roman" w:cs="Times New Roman" w:eastAsiaTheme="minorEastAsia"/>
                <w:spacing w:val="-7"/>
                <w:sz w:val="18"/>
                <w:szCs w:val="18"/>
                <w:lang w:eastAsia="zh-CN"/>
              </w:rPr>
              <w:t>5—</w:t>
            </w:r>
            <w:r>
              <w:rPr>
                <w:rFonts w:ascii="Times New Roman" w:hAnsi="Times New Roman" w:cs="Times New Roman" w:eastAsiaTheme="minorEastAsia"/>
                <w:spacing w:val="-55"/>
                <w:sz w:val="18"/>
                <w:szCs w:val="18"/>
                <w:lang w:eastAsia="zh-CN"/>
              </w:rPr>
              <w:t xml:space="preserve"> </w:t>
            </w:r>
            <w:r>
              <w:rPr>
                <w:rFonts w:ascii="Times New Roman" w:hAnsi="Times New Roman" w:cs="Times New Roman" w:eastAsiaTheme="minorEastAsia"/>
                <w:spacing w:val="-7"/>
                <w:sz w:val="18"/>
                <w:szCs w:val="18"/>
                <w:lang w:eastAsia="zh-CN"/>
              </w:rPr>
              <w:t>国五；6—</w:t>
            </w:r>
            <w:r>
              <w:rPr>
                <w:rFonts w:ascii="Times New Roman" w:hAnsi="Times New Roman" w:cs="Times New Roman" w:eastAsiaTheme="minorEastAsia"/>
                <w:spacing w:val="-66"/>
                <w:sz w:val="18"/>
                <w:szCs w:val="18"/>
                <w:lang w:eastAsia="zh-CN"/>
              </w:rPr>
              <w:t xml:space="preserve"> </w:t>
            </w:r>
            <w:r>
              <w:rPr>
                <w:rFonts w:ascii="Times New Roman" w:hAnsi="Times New Roman" w:cs="Times New Roman" w:eastAsiaTheme="minorEastAsia"/>
                <w:spacing w:val="-7"/>
                <w:sz w:val="18"/>
                <w:szCs w:val="18"/>
                <w:lang w:eastAsia="zh-CN"/>
              </w:rPr>
              <w:t>国六；D—</w:t>
            </w:r>
            <w:r>
              <w:rPr>
                <w:rFonts w:ascii="Times New Roman" w:hAnsi="Times New Roman" w:cs="Times New Roman" w:eastAsiaTheme="minorEastAsia"/>
                <w:spacing w:val="-62"/>
                <w:sz w:val="18"/>
                <w:szCs w:val="18"/>
                <w:lang w:eastAsia="zh-CN"/>
              </w:rPr>
              <w:t xml:space="preserve"> </w:t>
            </w:r>
            <w:r>
              <w:rPr>
                <w:rFonts w:ascii="Times New Roman" w:hAnsi="Times New Roman" w:cs="Times New Roman" w:eastAsiaTheme="minorEastAsia"/>
                <w:spacing w:val="-7"/>
                <w:sz w:val="18"/>
                <w:szCs w:val="18"/>
                <w:lang w:eastAsia="zh-CN"/>
              </w:rPr>
              <w:t>电动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9</w:t>
            </w:r>
          </w:p>
        </w:tc>
        <w:tc>
          <w:tcPr>
            <w:tcW w:w="1379"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联网状态</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w:t>
            </w:r>
            <w:r>
              <w:rPr>
                <w:rFonts w:ascii="Times New Roman" w:hAnsi="Times New Roman" w:cs="Times New Roman" w:eastAsiaTheme="minorEastAsia"/>
                <w:spacing w:val="-2"/>
                <w:sz w:val="18"/>
                <w:szCs w:val="18"/>
                <w:lang w:eastAsia="zh-CN"/>
              </w:rPr>
              <w:t>1</w:t>
            </w:r>
            <w:r>
              <w:rPr>
                <w:rFonts w:ascii="Times New Roman" w:hAnsi="Times New Roman" w:cs="Times New Roman" w:eastAsiaTheme="minorEastAsia"/>
                <w:spacing w:val="-2"/>
                <w:sz w:val="18"/>
                <w:szCs w:val="18"/>
              </w:rPr>
              <w:t>）</w:t>
            </w:r>
          </w:p>
        </w:tc>
        <w:tc>
          <w:tcPr>
            <w:tcW w:w="2437" w:type="pct"/>
            <w:tcBorders>
              <w:tl2br w:val="nil"/>
              <w:tr2bl w:val="nil"/>
            </w:tcBorders>
          </w:tcPr>
          <w:p>
            <w:pPr>
              <w:pStyle w:val="63"/>
              <w:spacing w:before="60" w:line="220" w:lineRule="auto"/>
              <w:ind w:left="32"/>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0—未联网；1—</w:t>
            </w:r>
            <w:r>
              <w:rPr>
                <w:rFonts w:ascii="Times New Roman" w:hAnsi="Times New Roman" w:cs="Times New Roman" w:eastAsiaTheme="minorEastAsia"/>
                <w:spacing w:val="-54"/>
                <w:sz w:val="18"/>
                <w:szCs w:val="18"/>
              </w:rPr>
              <w:t xml:space="preserve"> </w:t>
            </w:r>
            <w:r>
              <w:rPr>
                <w:rFonts w:ascii="Times New Roman" w:hAnsi="Times New Roman" w:cs="Times New Roman" w:eastAsiaTheme="minorEastAsia"/>
                <w:spacing w:val="-4"/>
                <w:sz w:val="18"/>
                <w:szCs w:val="18"/>
              </w:rPr>
              <w:t>已联网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0"/>
                <w:sz w:val="18"/>
                <w:szCs w:val="18"/>
                <w:lang w:eastAsia="en-US"/>
              </w:rPr>
              <w:t>10</w:t>
            </w:r>
          </w:p>
        </w:tc>
        <w:tc>
          <w:tcPr>
            <w:tcW w:w="1379"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使用性质</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字符</w:t>
            </w:r>
          </w:p>
        </w:tc>
        <w:tc>
          <w:tcPr>
            <w:tcW w:w="2437" w:type="pct"/>
            <w:tcBorders>
              <w:tl2br w:val="nil"/>
              <w:tr2bl w:val="nil"/>
            </w:tcBorders>
          </w:tcPr>
          <w:p>
            <w:pPr>
              <w:pStyle w:val="63"/>
              <w:spacing w:before="60" w:line="222" w:lineRule="auto"/>
              <w:ind w:left="34"/>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参照</w:t>
            </w:r>
            <w:r>
              <w:rPr>
                <w:rFonts w:ascii="Times New Roman" w:hAnsi="Times New Roman" w:cs="Times New Roman" w:eastAsiaTheme="minorEastAsia"/>
                <w:spacing w:val="-35"/>
                <w:sz w:val="18"/>
                <w:szCs w:val="18"/>
              </w:rPr>
              <w:t xml:space="preserve"> </w:t>
            </w:r>
            <w:r>
              <w:rPr>
                <w:rFonts w:ascii="Times New Roman" w:hAnsi="Times New Roman" w:cs="Times New Roman" w:eastAsiaTheme="minorEastAsia"/>
                <w:spacing w:val="-5"/>
                <w:sz w:val="18"/>
                <w:szCs w:val="18"/>
              </w:rPr>
              <w:t>GA/T</w:t>
            </w:r>
            <w:r>
              <w:rPr>
                <w:rFonts w:ascii="Times New Roman" w:hAnsi="Times New Roman" w:cs="Times New Roman" w:eastAsiaTheme="minorEastAsia"/>
                <w:spacing w:val="18"/>
                <w:sz w:val="18"/>
                <w:szCs w:val="18"/>
              </w:rPr>
              <w:t xml:space="preserve"> </w:t>
            </w:r>
            <w:r>
              <w:rPr>
                <w:rFonts w:ascii="Times New Roman" w:hAnsi="Times New Roman" w:cs="Times New Roman" w:eastAsiaTheme="minorEastAsia"/>
                <w:spacing w:val="-5"/>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11</w:t>
            </w:r>
          </w:p>
        </w:tc>
        <w:tc>
          <w:tcPr>
            <w:tcW w:w="1379" w:type="pct"/>
            <w:tcBorders>
              <w:tl2br w:val="nil"/>
              <w:tr2bl w:val="nil"/>
            </w:tcBorders>
            <w:vAlign w:val="center"/>
          </w:tcPr>
          <w:p>
            <w:pPr>
              <w:pStyle w:val="63"/>
              <w:spacing w:line="219"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eastAsiaTheme="minorEastAsia"/>
                <w:spacing w:val="-4"/>
                <w:sz w:val="18"/>
                <w:szCs w:val="18"/>
              </w:rPr>
              <w:t>随车清单</w:t>
            </w:r>
            <w:r>
              <w:rPr>
                <w:rFonts w:ascii="Times New Roman" w:hAnsi="Times New Roman" w:cs="Times New Roman" w:eastAsiaTheme="minorEastAsia"/>
                <w:spacing w:val="-39"/>
                <w:sz w:val="18"/>
                <w:szCs w:val="18"/>
              </w:rPr>
              <w:t xml:space="preserve"> </w:t>
            </w:r>
            <w:r>
              <w:rPr>
                <w:rFonts w:hint="eastAsia" w:ascii="Times New Roman" w:hAnsi="Times New Roman" w:cs="Times New Roman" w:eastAsiaTheme="minorEastAsia"/>
                <w:spacing w:val="-4"/>
                <w:position w:val="6"/>
                <w:sz w:val="18"/>
                <w:szCs w:val="18"/>
                <w:lang w:val="en-US" w:eastAsia="zh-CN"/>
              </w:rPr>
              <w:t>*</w:t>
            </w:r>
          </w:p>
        </w:tc>
        <w:tc>
          <w:tcPr>
            <w:tcW w:w="810"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7"/>
                <w:sz w:val="18"/>
                <w:szCs w:val="18"/>
              </w:rPr>
              <w:t>照片</w:t>
            </w:r>
          </w:p>
        </w:tc>
        <w:tc>
          <w:tcPr>
            <w:tcW w:w="2437" w:type="pct"/>
            <w:tcBorders>
              <w:tl2br w:val="nil"/>
              <w:tr2bl w:val="nil"/>
            </w:tcBorders>
          </w:tcPr>
          <w:p>
            <w:pPr>
              <w:tabs>
                <w:tab w:val="left" w:pos="205"/>
              </w:tabs>
              <w:spacing w:line="195" w:lineRule="exact"/>
              <w:ind w:left="31"/>
              <w:rPr>
                <w:rFonts w:ascii="Arial" w:hAnsi="Arial" w:cs="Arial" w:eastAsiaTheme="minorEastAsia"/>
                <w:snapToGrid w:val="0"/>
                <w:color w:val="000000"/>
                <w:sz w:val="18"/>
                <w:szCs w:val="18"/>
                <w:lang w:eastAsia="en-US"/>
              </w:rPr>
            </w:pPr>
            <w:r>
              <w:rPr>
                <w:rFonts w:ascii="Arial" w:hAnsi="Arial" w:cs="Arial" w:eastAsiaTheme="minorEastAsia"/>
                <w:snapToGrid w:val="0"/>
                <w:color w:val="000000"/>
                <w:position w:val="-2"/>
                <w:sz w:val="18"/>
                <w:szCs w:val="18"/>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12</w:t>
            </w:r>
          </w:p>
        </w:tc>
        <w:tc>
          <w:tcPr>
            <w:tcW w:w="1379" w:type="pct"/>
            <w:tcBorders>
              <w:tl2br w:val="nil"/>
              <w:tr2bl w:val="nil"/>
            </w:tcBorders>
            <w:vAlign w:val="center"/>
          </w:tcPr>
          <w:p>
            <w:pPr>
              <w:pStyle w:val="63"/>
              <w:spacing w:line="219"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eastAsiaTheme="minorEastAsia"/>
                <w:spacing w:val="-3"/>
                <w:sz w:val="18"/>
                <w:szCs w:val="18"/>
              </w:rPr>
              <w:t>行驶证</w:t>
            </w:r>
            <w:r>
              <w:rPr>
                <w:rFonts w:ascii="Times New Roman" w:hAnsi="Times New Roman" w:cs="Times New Roman" w:eastAsiaTheme="minorEastAsia"/>
                <w:spacing w:val="-40"/>
                <w:sz w:val="18"/>
                <w:szCs w:val="18"/>
              </w:rPr>
              <w:t xml:space="preserve"> </w:t>
            </w:r>
            <w:r>
              <w:rPr>
                <w:rFonts w:hint="eastAsia" w:ascii="Times New Roman" w:hAnsi="Times New Roman" w:cs="Times New Roman" w:eastAsiaTheme="minorEastAsia"/>
                <w:spacing w:val="-3"/>
                <w:position w:val="6"/>
                <w:sz w:val="18"/>
                <w:szCs w:val="18"/>
                <w:lang w:val="en-US" w:eastAsia="zh-CN"/>
              </w:rPr>
              <w:t>*</w:t>
            </w:r>
          </w:p>
        </w:tc>
        <w:tc>
          <w:tcPr>
            <w:tcW w:w="810"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7"/>
                <w:sz w:val="18"/>
                <w:szCs w:val="18"/>
              </w:rPr>
              <w:t>照片</w:t>
            </w:r>
          </w:p>
        </w:tc>
        <w:tc>
          <w:tcPr>
            <w:tcW w:w="2437" w:type="pct"/>
            <w:tcBorders>
              <w:tl2br w:val="nil"/>
              <w:tr2bl w:val="nil"/>
            </w:tcBorders>
          </w:tcPr>
          <w:p>
            <w:pPr>
              <w:tabs>
                <w:tab w:val="left" w:pos="205"/>
              </w:tabs>
              <w:spacing w:line="195" w:lineRule="exact"/>
              <w:ind w:left="31"/>
              <w:rPr>
                <w:rFonts w:ascii="Arial" w:hAnsi="Arial" w:cs="Arial" w:eastAsiaTheme="minorEastAsia"/>
                <w:snapToGrid w:val="0"/>
                <w:color w:val="000000"/>
                <w:sz w:val="18"/>
                <w:szCs w:val="18"/>
                <w:lang w:eastAsia="en-US"/>
              </w:rPr>
            </w:pPr>
            <w:r>
              <w:rPr>
                <w:rFonts w:ascii="Arial" w:hAnsi="Arial" w:cs="Arial" w:eastAsiaTheme="minorEastAsia"/>
                <w:snapToGrid w:val="0"/>
                <w:color w:val="000000"/>
                <w:position w:val="-2"/>
                <w:sz w:val="18"/>
                <w:szCs w:val="18"/>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75" w:hRule="atLeast"/>
        </w:trPr>
        <w:tc>
          <w:tcPr>
            <w:tcW w:w="372" w:type="pct"/>
            <w:tcBorders>
              <w:tl2br w:val="nil"/>
              <w:tr2bl w:val="nil"/>
            </w:tcBorders>
            <w:vAlign w:val="center"/>
          </w:tcPr>
          <w:p>
            <w:pPr>
              <w:spacing w:before="0" w:line="240"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13</w:t>
            </w:r>
          </w:p>
        </w:tc>
        <w:tc>
          <w:tcPr>
            <w:tcW w:w="1379"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车队名称（自有、个人或运输公</w:t>
            </w:r>
            <w:r>
              <w:rPr>
                <w:rFonts w:ascii="Times New Roman" w:hAnsi="Times New Roman" w:cs="Times New Roman" w:eastAsiaTheme="minorEastAsia"/>
                <w:spacing w:val="4"/>
                <w:sz w:val="18"/>
                <w:szCs w:val="18"/>
                <w:lang w:eastAsia="zh-CN"/>
              </w:rPr>
              <w:t xml:space="preserve"> </w:t>
            </w:r>
            <w:r>
              <w:rPr>
                <w:rFonts w:ascii="Times New Roman" w:hAnsi="Times New Roman" w:cs="Times New Roman" w:eastAsiaTheme="minorEastAsia"/>
                <w:spacing w:val="-2"/>
                <w:sz w:val="18"/>
                <w:szCs w:val="18"/>
                <w:lang w:eastAsia="zh-CN"/>
              </w:rPr>
              <w:t>司营业执照名称）</w:t>
            </w:r>
          </w:p>
        </w:tc>
        <w:tc>
          <w:tcPr>
            <w:tcW w:w="810"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字符（100）</w:t>
            </w:r>
          </w:p>
        </w:tc>
        <w:tc>
          <w:tcPr>
            <w:tcW w:w="2437" w:type="pct"/>
            <w:tcBorders>
              <w:tl2br w:val="nil"/>
              <w:tr2bl w:val="nil"/>
            </w:tcBorders>
          </w:tcPr>
          <w:p>
            <w:pPr>
              <w:tabs>
                <w:tab w:val="left" w:pos="205"/>
              </w:tabs>
              <w:spacing w:before="46" w:line="241" w:lineRule="exact"/>
              <w:ind w:left="31"/>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97" w:hRule="atLeast"/>
        </w:trPr>
        <w:tc>
          <w:tcPr>
            <w:tcW w:w="5000" w:type="pct"/>
            <w:gridSpan w:val="4"/>
            <w:tcBorders>
              <w:tl2br w:val="nil"/>
              <w:tr2bl w:val="nil"/>
            </w:tcBorders>
          </w:tcPr>
          <w:p>
            <w:pPr>
              <w:pStyle w:val="63"/>
              <w:spacing w:before="60" w:line="219" w:lineRule="auto"/>
              <w:ind w:firstLine="356" w:firstLineChars="200"/>
              <w:rPr>
                <w:rFonts w:ascii="Times New Roman" w:hAnsi="Times New Roman" w:cs="Times New Roman" w:eastAsiaTheme="minorEastAsia"/>
                <w:sz w:val="18"/>
                <w:szCs w:val="18"/>
                <w:lang w:eastAsia="zh-CN"/>
              </w:rPr>
            </w:pPr>
            <w:r>
              <w:rPr>
                <w:rFonts w:hint="eastAsia" w:ascii="Times New Roman" w:hAnsi="Times New Roman" w:cs="Times New Roman" w:eastAsiaTheme="minorEastAsia"/>
                <w:spacing w:val="-1"/>
                <w:sz w:val="18"/>
                <w:szCs w:val="18"/>
                <w:vertAlign w:val="superscript"/>
                <w:lang w:val="en-US" w:eastAsia="zh-CN"/>
              </w:rPr>
              <w:t>*</w:t>
            </w:r>
            <w:r>
              <w:rPr>
                <w:rFonts w:ascii="Times New Roman" w:hAnsi="Times New Roman" w:cs="Times New Roman" w:eastAsiaTheme="minorEastAsia"/>
                <w:spacing w:val="-1"/>
                <w:sz w:val="18"/>
                <w:szCs w:val="18"/>
                <w:lang w:eastAsia="zh-CN"/>
              </w:rPr>
              <w:t>随车清单与行驶证电子档上传其中之一，要求照片各项信息清晰可见。</w:t>
            </w:r>
          </w:p>
        </w:tc>
      </w:tr>
    </w:tbl>
    <w:p/>
    <w:p>
      <w:pPr>
        <w:pStyle w:val="9"/>
        <w:jc w:val="center"/>
        <w:rPr>
          <w:rFonts w:ascii="黑体" w:hAnsi="黑体" w:cs="黑体"/>
          <w:bCs/>
          <w:sz w:val="21"/>
          <w:szCs w:val="21"/>
        </w:rPr>
      </w:pPr>
      <w:r>
        <w:rPr>
          <w:rFonts w:hint="eastAsia" w:ascii="黑体" w:hAnsi="黑体" w:cs="黑体"/>
          <w:bCs/>
          <w:sz w:val="21"/>
          <w:szCs w:val="21"/>
        </w:rPr>
        <w:t xml:space="preserve">表 </w:t>
      </w:r>
      <w:r>
        <w:rPr>
          <w:rFonts w:hint="eastAsia" w:ascii="黑体" w:hAnsi="黑体" w:cs="黑体"/>
          <w:bCs/>
          <w:sz w:val="21"/>
          <w:szCs w:val="21"/>
        </w:rPr>
        <w:fldChar w:fldCharType="begin"/>
      </w:r>
      <w:r>
        <w:rPr>
          <w:rFonts w:hint="eastAsia" w:ascii="黑体" w:hAnsi="黑体" w:cs="黑体"/>
          <w:bCs/>
          <w:sz w:val="21"/>
          <w:szCs w:val="21"/>
        </w:rPr>
        <w:instrText xml:space="preserve"> SEQ 表 \* ARABIC </w:instrText>
      </w:r>
      <w:r>
        <w:rPr>
          <w:rFonts w:hint="eastAsia" w:ascii="黑体" w:hAnsi="黑体" w:cs="黑体"/>
          <w:bCs/>
          <w:sz w:val="21"/>
          <w:szCs w:val="21"/>
        </w:rPr>
        <w:fldChar w:fldCharType="separate"/>
      </w:r>
      <w:r>
        <w:rPr>
          <w:rFonts w:hint="eastAsia" w:ascii="黑体" w:hAnsi="黑体" w:cs="黑体"/>
          <w:bCs/>
          <w:sz w:val="21"/>
          <w:szCs w:val="21"/>
        </w:rPr>
        <w:t>3</w:t>
      </w:r>
      <w:r>
        <w:rPr>
          <w:rFonts w:hint="eastAsia" w:ascii="黑体" w:hAnsi="黑体" w:cs="黑体"/>
          <w:bCs/>
          <w:sz w:val="21"/>
          <w:szCs w:val="21"/>
        </w:rPr>
        <w:fldChar w:fldCharType="end"/>
      </w:r>
      <w:r>
        <w:rPr>
          <w:rFonts w:hint="eastAsia" w:ascii="黑体" w:hAnsi="黑体" w:cs="黑体"/>
          <w:bCs/>
          <w:sz w:val="21"/>
          <w:szCs w:val="21"/>
        </w:rPr>
        <w:t>进出厂车辆信息上传表</w:t>
      </w:r>
    </w:p>
    <w:tbl>
      <w:tblPr>
        <w:tblStyle w:val="62"/>
        <w:tblW w:w="5199"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2392"/>
        <w:gridCol w:w="1405"/>
        <w:gridCol w:w="424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97" w:hRule="atLeast"/>
        </w:trPr>
        <w:tc>
          <w:tcPr>
            <w:tcW w:w="361" w:type="pct"/>
            <w:tcBorders>
              <w:bottom w:val="single" w:color="000000" w:sz="8" w:space="0"/>
            </w:tcBorders>
            <w:vAlign w:val="center"/>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序号</w:t>
            </w:r>
          </w:p>
        </w:tc>
        <w:tc>
          <w:tcPr>
            <w:tcW w:w="1381"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数据项名称</w:t>
            </w:r>
          </w:p>
        </w:tc>
        <w:tc>
          <w:tcPr>
            <w:tcW w:w="811"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数据类型</w:t>
            </w:r>
          </w:p>
        </w:tc>
        <w:tc>
          <w:tcPr>
            <w:tcW w:w="2446"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描述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3" w:hRule="atLeast"/>
        </w:trPr>
        <w:tc>
          <w:tcPr>
            <w:tcW w:w="361" w:type="pct"/>
            <w:tcBorders>
              <w:top w:val="single" w:color="000000" w:sz="8" w:space="0"/>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1</w:t>
            </w:r>
          </w:p>
        </w:tc>
        <w:tc>
          <w:tcPr>
            <w:tcW w:w="1381" w:type="pct"/>
            <w:tcBorders>
              <w:top w:val="single" w:color="000000" w:sz="8" w:space="0"/>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出入口编号</w:t>
            </w:r>
          </w:p>
        </w:tc>
        <w:tc>
          <w:tcPr>
            <w:tcW w:w="811" w:type="pct"/>
            <w:tcBorders>
              <w:top w:val="single" w:color="000000" w:sz="8" w:space="0"/>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w:t>
            </w:r>
          </w:p>
        </w:tc>
        <w:tc>
          <w:tcPr>
            <w:tcW w:w="2446" w:type="pct"/>
            <w:tcBorders>
              <w:top w:val="single" w:color="000000" w:sz="8" w:space="0"/>
              <w:tl2br w:val="nil"/>
              <w:tr2bl w:val="nil"/>
            </w:tcBorders>
          </w:tcPr>
          <w:p>
            <w:pPr>
              <w:pStyle w:val="63"/>
              <w:spacing w:before="47" w:line="219" w:lineRule="auto"/>
              <w:ind w:left="37"/>
              <w:rPr>
                <w:rFonts w:ascii="Times New Roman" w:hAnsi="Times New Roman" w:cs="Times New Roman" w:eastAsiaTheme="minorEastAsia"/>
                <w:sz w:val="18"/>
                <w:szCs w:val="18"/>
                <w:lang w:eastAsia="zh-CN"/>
              </w:rPr>
            </w:pPr>
            <w:r>
              <w:rPr>
                <w:rFonts w:ascii="Times New Roman" w:hAnsi="Times New Roman" w:cs="Times New Roman" w:eastAsiaTheme="minorEastAsia"/>
                <w:spacing w:val="-3"/>
                <w:sz w:val="18"/>
                <w:szCs w:val="18"/>
              </w:rPr>
              <w:t>见</w:t>
            </w:r>
            <w:r>
              <w:rPr>
                <w:rFonts w:ascii="Times New Roman" w:hAnsi="Times New Roman" w:cs="Times New Roman" w:eastAsiaTheme="minorEastAsia"/>
                <w:spacing w:val="-39"/>
                <w:sz w:val="18"/>
                <w:szCs w:val="18"/>
              </w:rPr>
              <w:t xml:space="preserve"> </w:t>
            </w:r>
            <w:r>
              <w:rPr>
                <w:rFonts w:ascii="Times New Roman" w:hAnsi="Times New Roman" w:cs="Times New Roman" w:eastAsiaTheme="minorEastAsia"/>
                <w:spacing w:val="-3"/>
                <w:sz w:val="18"/>
                <w:szCs w:val="18"/>
                <w:lang w:eastAsia="zh-CN"/>
              </w:rPr>
              <w:t>4.6.1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2</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道闸编号</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w:t>
            </w:r>
            <w:r>
              <w:rPr>
                <w:rFonts w:ascii="Times New Roman" w:hAnsi="Times New Roman" w:cs="Times New Roman" w:eastAsiaTheme="minorEastAsia"/>
                <w:spacing w:val="-2"/>
                <w:sz w:val="18"/>
                <w:szCs w:val="18"/>
                <w:lang w:eastAsia="zh-CN"/>
              </w:rPr>
              <w:t>3</w:t>
            </w:r>
            <w:r>
              <w:rPr>
                <w:rFonts w:ascii="Times New Roman" w:hAnsi="Times New Roman" w:cs="Times New Roman" w:eastAsiaTheme="minorEastAsia"/>
                <w:spacing w:val="-2"/>
                <w:sz w:val="18"/>
                <w:szCs w:val="18"/>
              </w:rPr>
              <w:t>）</w:t>
            </w:r>
          </w:p>
        </w:tc>
        <w:tc>
          <w:tcPr>
            <w:tcW w:w="2446" w:type="pct"/>
            <w:tcBorders>
              <w:tl2br w:val="nil"/>
              <w:tr2bl w:val="nil"/>
            </w:tcBorders>
          </w:tcPr>
          <w:p>
            <w:pPr>
              <w:pStyle w:val="63"/>
              <w:spacing w:before="52" w:line="219" w:lineRule="auto"/>
              <w:ind w:left="37"/>
              <w:rPr>
                <w:rFonts w:ascii="Times New Roman" w:hAnsi="Times New Roman" w:cs="Times New Roman" w:eastAsiaTheme="minorEastAsia"/>
                <w:sz w:val="18"/>
                <w:szCs w:val="18"/>
                <w:lang w:eastAsia="zh-CN"/>
              </w:rPr>
            </w:pPr>
            <w:r>
              <w:rPr>
                <w:rFonts w:ascii="Times New Roman" w:hAnsi="Times New Roman" w:cs="Times New Roman" w:eastAsiaTheme="minorEastAsia"/>
                <w:spacing w:val="-3"/>
                <w:sz w:val="18"/>
                <w:szCs w:val="18"/>
              </w:rPr>
              <w:t>见</w:t>
            </w:r>
            <w:r>
              <w:rPr>
                <w:rFonts w:ascii="Times New Roman" w:hAnsi="Times New Roman" w:cs="Times New Roman" w:eastAsiaTheme="minorEastAsia"/>
                <w:spacing w:val="-3"/>
                <w:sz w:val="18"/>
                <w:szCs w:val="18"/>
                <w:lang w:eastAsia="zh-CN"/>
              </w:rPr>
              <w:t>4.6.1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3</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进出厂状态</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w:t>
            </w:r>
          </w:p>
        </w:tc>
        <w:tc>
          <w:tcPr>
            <w:tcW w:w="2446" w:type="pct"/>
            <w:tcBorders>
              <w:tl2br w:val="nil"/>
              <w:tr2bl w:val="nil"/>
            </w:tcBorders>
          </w:tcPr>
          <w:p>
            <w:pPr>
              <w:pStyle w:val="63"/>
              <w:spacing w:before="52" w:line="220" w:lineRule="auto"/>
              <w:ind w:left="48"/>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1—进厂；2—</w:t>
            </w:r>
            <w:r>
              <w:rPr>
                <w:rFonts w:ascii="Times New Roman" w:hAnsi="Times New Roman" w:cs="Times New Roman" w:eastAsiaTheme="minorEastAsia"/>
                <w:spacing w:val="-68"/>
                <w:sz w:val="18"/>
                <w:szCs w:val="18"/>
              </w:rPr>
              <w:t xml:space="preserve"> </w:t>
            </w:r>
            <w:r>
              <w:rPr>
                <w:rFonts w:ascii="Times New Roman" w:hAnsi="Times New Roman" w:cs="Times New Roman" w:eastAsiaTheme="minorEastAsia"/>
                <w:spacing w:val="-5"/>
                <w:sz w:val="18"/>
                <w:szCs w:val="18"/>
              </w:rPr>
              <w:t>出厂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4</w:t>
            </w:r>
          </w:p>
        </w:tc>
        <w:tc>
          <w:tcPr>
            <w:tcW w:w="1381" w:type="pct"/>
            <w:tcBorders>
              <w:tl2br w:val="nil"/>
              <w:tr2bl w:val="nil"/>
            </w:tcBorders>
            <w:vAlign w:val="center"/>
          </w:tcPr>
          <w:p>
            <w:pPr>
              <w:pStyle w:val="63"/>
              <w:adjustRightInd/>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1"/>
                <w:sz w:val="18"/>
                <w:szCs w:val="18"/>
              </w:rPr>
              <w:t>进厂/出厂时间</w:t>
            </w:r>
          </w:p>
        </w:tc>
        <w:tc>
          <w:tcPr>
            <w:tcW w:w="811" w:type="pct"/>
            <w:tcBorders>
              <w:tl2br w:val="nil"/>
              <w:tr2bl w:val="nil"/>
            </w:tcBorders>
            <w:vAlign w:val="center"/>
          </w:tcPr>
          <w:p>
            <w:pPr>
              <w:pStyle w:val="63"/>
              <w:adjustRightInd/>
              <w:spacing w:line="221"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8"/>
                <w:sz w:val="18"/>
                <w:szCs w:val="18"/>
              </w:rPr>
              <w:t>时间</w:t>
            </w:r>
          </w:p>
        </w:tc>
        <w:tc>
          <w:tcPr>
            <w:tcW w:w="2446" w:type="pct"/>
            <w:tcBorders>
              <w:tl2br w:val="nil"/>
              <w:tr2bl w:val="nil"/>
            </w:tcBorders>
          </w:tcPr>
          <w:p>
            <w:pPr>
              <w:pStyle w:val="63"/>
              <w:spacing w:before="53" w:line="219" w:lineRule="auto"/>
              <w:ind w:left="34"/>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格式：YYYY-MM-DD hh：mm：ss</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5"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5</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进厂/出厂照片（车头、车身）</w:t>
            </w:r>
          </w:p>
        </w:tc>
        <w:tc>
          <w:tcPr>
            <w:tcW w:w="811" w:type="pct"/>
            <w:tcBorders>
              <w:tl2br w:val="nil"/>
              <w:tr2bl w:val="nil"/>
            </w:tcBorders>
            <w:vAlign w:val="center"/>
          </w:tcPr>
          <w:p>
            <w:pPr>
              <w:pStyle w:val="63"/>
              <w:adjustRightInd/>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7"/>
                <w:sz w:val="18"/>
                <w:szCs w:val="18"/>
              </w:rPr>
              <w:t>照片</w:t>
            </w:r>
          </w:p>
        </w:tc>
        <w:tc>
          <w:tcPr>
            <w:tcW w:w="2446" w:type="pct"/>
            <w:tcBorders>
              <w:tl2br w:val="nil"/>
              <w:tr2bl w:val="nil"/>
            </w:tcBorders>
          </w:tcPr>
          <w:p>
            <w:pPr>
              <w:tabs>
                <w:tab w:val="left" w:pos="207"/>
              </w:tabs>
              <w:spacing w:line="187" w:lineRule="exact"/>
              <w:ind w:left="32"/>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6</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车牌号码</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字符（10）</w:t>
            </w:r>
          </w:p>
        </w:tc>
        <w:tc>
          <w:tcPr>
            <w:tcW w:w="2446" w:type="pct"/>
            <w:tcBorders>
              <w:tl2br w:val="nil"/>
              <w:tr2bl w:val="nil"/>
            </w:tcBorders>
          </w:tcPr>
          <w:p>
            <w:pPr>
              <w:pStyle w:val="63"/>
              <w:spacing w:before="139" w:line="122" w:lineRule="exact"/>
              <w:ind w:left="32"/>
              <w:rPr>
                <w:rFonts w:ascii="Times New Roman" w:hAnsi="Times New Roman" w:cs="Times New Roman" w:eastAsiaTheme="minorEastAsia"/>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71" w:hRule="atLeast"/>
        </w:trPr>
        <w:tc>
          <w:tcPr>
            <w:tcW w:w="361" w:type="pct"/>
            <w:tcBorders>
              <w:tl2br w:val="nil"/>
              <w:tr2bl w:val="nil"/>
            </w:tcBorders>
            <w:vAlign w:val="center"/>
          </w:tcPr>
          <w:p>
            <w:pPr>
              <w:spacing w:before="0" w:line="185"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7</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号牌颜色</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w:t>
            </w:r>
            <w:r>
              <w:rPr>
                <w:rFonts w:ascii="Times New Roman" w:hAnsi="Times New Roman" w:cs="Times New Roman" w:eastAsiaTheme="minorEastAsia"/>
                <w:spacing w:val="-2"/>
                <w:sz w:val="18"/>
                <w:szCs w:val="18"/>
                <w:lang w:eastAsia="zh-CN"/>
              </w:rPr>
              <w:t>1</w:t>
            </w:r>
            <w:r>
              <w:rPr>
                <w:rFonts w:ascii="Times New Roman" w:hAnsi="Times New Roman" w:cs="Times New Roman" w:eastAsiaTheme="minorEastAsia"/>
                <w:spacing w:val="-2"/>
                <w:sz w:val="18"/>
                <w:szCs w:val="18"/>
              </w:rPr>
              <w:t>）</w:t>
            </w:r>
          </w:p>
        </w:tc>
        <w:tc>
          <w:tcPr>
            <w:tcW w:w="2446" w:type="pct"/>
            <w:tcBorders>
              <w:tl2br w:val="nil"/>
              <w:tr2bl w:val="nil"/>
            </w:tcBorders>
          </w:tcPr>
          <w:p>
            <w:pPr>
              <w:pStyle w:val="63"/>
              <w:spacing w:before="31" w:line="220" w:lineRule="auto"/>
              <w:ind w:left="35" w:hanging="2"/>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0"/>
                <w:sz w:val="18"/>
                <w:szCs w:val="18"/>
                <w:lang w:eastAsia="zh-CN"/>
              </w:rPr>
              <w:t>0—蓝牌；1—黄牌；4—新能源绿牌；</w:t>
            </w:r>
            <w:r>
              <w:rPr>
                <w:rFonts w:ascii="Times New Roman" w:hAnsi="Times New Roman" w:cs="Times New Roman" w:eastAsiaTheme="minorEastAsia"/>
                <w:sz w:val="18"/>
                <w:szCs w:val="18"/>
                <w:lang w:eastAsia="zh-CN"/>
              </w:rPr>
              <w:t xml:space="preserve"> </w:t>
            </w:r>
            <w:r>
              <w:rPr>
                <w:rFonts w:ascii="Times New Roman" w:hAnsi="Times New Roman" w:cs="Times New Roman" w:eastAsiaTheme="minorEastAsia"/>
                <w:spacing w:val="-2"/>
                <w:sz w:val="18"/>
                <w:szCs w:val="18"/>
                <w:lang w:eastAsia="zh-CN"/>
              </w:rPr>
              <w:t>5—其他；6—新能源绿黄牌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8"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8</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车辆类型</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字符</w:t>
            </w:r>
          </w:p>
        </w:tc>
        <w:tc>
          <w:tcPr>
            <w:tcW w:w="2446" w:type="pct"/>
            <w:tcBorders>
              <w:tl2br w:val="nil"/>
              <w:tr2bl w:val="nil"/>
            </w:tcBorders>
          </w:tcPr>
          <w:p>
            <w:pPr>
              <w:pStyle w:val="63"/>
              <w:spacing w:before="57" w:line="222" w:lineRule="auto"/>
              <w:ind w:left="35"/>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参照</w:t>
            </w:r>
            <w:r>
              <w:rPr>
                <w:rFonts w:ascii="Times New Roman" w:hAnsi="Times New Roman" w:cs="Times New Roman" w:eastAsiaTheme="minorEastAsia"/>
                <w:spacing w:val="-37"/>
                <w:sz w:val="18"/>
                <w:szCs w:val="18"/>
              </w:rPr>
              <w:t xml:space="preserve"> </w:t>
            </w:r>
            <w:r>
              <w:rPr>
                <w:rFonts w:ascii="Times New Roman" w:hAnsi="Times New Roman" w:cs="Times New Roman" w:eastAsiaTheme="minorEastAsia"/>
                <w:spacing w:val="-5"/>
                <w:sz w:val="18"/>
                <w:szCs w:val="18"/>
              </w:rPr>
              <w:t>GA/T</w:t>
            </w:r>
            <w:r>
              <w:rPr>
                <w:rFonts w:ascii="Times New Roman" w:hAnsi="Times New Roman" w:cs="Times New Roman" w:eastAsiaTheme="minorEastAsia"/>
                <w:spacing w:val="20"/>
                <w:sz w:val="18"/>
                <w:szCs w:val="18"/>
              </w:rPr>
              <w:t xml:space="preserve"> </w:t>
            </w:r>
            <w:r>
              <w:rPr>
                <w:rFonts w:ascii="Times New Roman" w:hAnsi="Times New Roman" w:cs="Times New Roman" w:eastAsiaTheme="minorEastAsia"/>
                <w:spacing w:val="-5"/>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9</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车辆识别代码（VIN）</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字符（17）</w:t>
            </w:r>
          </w:p>
        </w:tc>
        <w:tc>
          <w:tcPr>
            <w:tcW w:w="2446" w:type="pct"/>
            <w:tcBorders>
              <w:tl2br w:val="nil"/>
              <w:tr2bl w:val="nil"/>
            </w:tcBorders>
          </w:tcPr>
          <w:p>
            <w:pPr>
              <w:tabs>
                <w:tab w:val="left" w:pos="207"/>
              </w:tabs>
              <w:spacing w:line="190" w:lineRule="exact"/>
              <w:ind w:left="32"/>
              <w:rPr>
                <w:rFonts w:ascii="Arial" w:hAnsi="Arial" w:cs="Arial" w:eastAsiaTheme="minorEastAsia"/>
                <w:snapToGrid w:val="0"/>
                <w:color w:val="000000"/>
                <w:sz w:val="18"/>
                <w:szCs w:val="18"/>
                <w:lang w:eastAsia="en-US"/>
              </w:rPr>
            </w:pPr>
            <w:r>
              <w:rPr>
                <w:rFonts w:ascii="Arial" w:hAnsi="Arial" w:cs="Arial" w:eastAsiaTheme="minorEastAsia"/>
                <w:snapToGrid w:val="0"/>
                <w:color w:val="000000"/>
                <w:position w:val="-2"/>
                <w:sz w:val="18"/>
                <w:szCs w:val="18"/>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8"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0"/>
                <w:sz w:val="18"/>
                <w:szCs w:val="18"/>
                <w:lang w:eastAsia="en-US"/>
              </w:rPr>
              <w:t>10</w:t>
            </w:r>
          </w:p>
        </w:tc>
        <w:tc>
          <w:tcPr>
            <w:tcW w:w="1381" w:type="pct"/>
            <w:tcBorders>
              <w:tl2br w:val="nil"/>
              <w:tr2bl w:val="nil"/>
            </w:tcBorders>
            <w:vAlign w:val="center"/>
          </w:tcPr>
          <w:p>
            <w:pPr>
              <w:pStyle w:val="63"/>
              <w:adjustRightInd/>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注册登记日期</w:t>
            </w:r>
          </w:p>
        </w:tc>
        <w:tc>
          <w:tcPr>
            <w:tcW w:w="811" w:type="pct"/>
            <w:tcBorders>
              <w:tl2br w:val="nil"/>
              <w:tr2bl w:val="nil"/>
            </w:tcBorders>
            <w:vAlign w:val="center"/>
          </w:tcPr>
          <w:p>
            <w:pPr>
              <w:pStyle w:val="63"/>
              <w:adjustRightInd/>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19"/>
                <w:sz w:val="18"/>
                <w:szCs w:val="18"/>
              </w:rPr>
              <w:t>日期</w:t>
            </w:r>
          </w:p>
        </w:tc>
        <w:tc>
          <w:tcPr>
            <w:tcW w:w="2446" w:type="pct"/>
            <w:tcBorders>
              <w:tl2br w:val="nil"/>
              <w:tr2bl w:val="nil"/>
            </w:tcBorders>
          </w:tcPr>
          <w:p>
            <w:pPr>
              <w:pStyle w:val="63"/>
              <w:spacing w:before="58" w:line="219" w:lineRule="auto"/>
              <w:ind w:left="34"/>
              <w:rPr>
                <w:rFonts w:ascii="Times New Roman" w:hAnsi="Times New Roman" w:cs="Times New Roman" w:eastAsiaTheme="minorEastAsia"/>
                <w:sz w:val="18"/>
                <w:szCs w:val="18"/>
              </w:rPr>
            </w:pPr>
            <w:r>
              <w:rPr>
                <w:rFonts w:ascii="Times New Roman" w:hAnsi="Times New Roman" w:cs="Times New Roman" w:eastAsiaTheme="minorEastAsia"/>
                <w:spacing w:val="-1"/>
                <w:sz w:val="18"/>
                <w:szCs w:val="18"/>
              </w:rPr>
              <w:t>格式：YYYYMMDD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11</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车辆品牌型号</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字符（32）</w:t>
            </w:r>
          </w:p>
        </w:tc>
        <w:tc>
          <w:tcPr>
            <w:tcW w:w="2446" w:type="pct"/>
            <w:tcBorders>
              <w:tl2br w:val="nil"/>
              <w:tr2bl w:val="nil"/>
            </w:tcBorders>
          </w:tcPr>
          <w:p>
            <w:pPr>
              <w:tabs>
                <w:tab w:val="left" w:pos="207"/>
              </w:tabs>
              <w:spacing w:line="191" w:lineRule="exact"/>
              <w:ind w:left="32"/>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12</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燃料类型</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字符</w:t>
            </w:r>
          </w:p>
        </w:tc>
        <w:tc>
          <w:tcPr>
            <w:tcW w:w="2446" w:type="pct"/>
            <w:tcBorders>
              <w:tl2br w:val="nil"/>
              <w:tr2bl w:val="nil"/>
            </w:tcBorders>
          </w:tcPr>
          <w:p>
            <w:pPr>
              <w:pStyle w:val="63"/>
              <w:spacing w:before="58" w:line="222" w:lineRule="auto"/>
              <w:ind w:left="35"/>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参照</w:t>
            </w:r>
            <w:r>
              <w:rPr>
                <w:rFonts w:ascii="Times New Roman" w:hAnsi="Times New Roman" w:cs="Times New Roman" w:eastAsiaTheme="minorEastAsia"/>
                <w:spacing w:val="-37"/>
                <w:sz w:val="18"/>
                <w:szCs w:val="18"/>
              </w:rPr>
              <w:t xml:space="preserve"> </w:t>
            </w:r>
            <w:r>
              <w:rPr>
                <w:rFonts w:ascii="Times New Roman" w:hAnsi="Times New Roman" w:cs="Times New Roman" w:eastAsiaTheme="minorEastAsia"/>
                <w:spacing w:val="-5"/>
                <w:sz w:val="18"/>
                <w:szCs w:val="18"/>
              </w:rPr>
              <w:t>GA/T</w:t>
            </w:r>
            <w:r>
              <w:rPr>
                <w:rFonts w:ascii="Times New Roman" w:hAnsi="Times New Roman" w:cs="Times New Roman" w:eastAsiaTheme="minorEastAsia"/>
                <w:spacing w:val="20"/>
                <w:sz w:val="18"/>
                <w:szCs w:val="18"/>
              </w:rPr>
              <w:t xml:space="preserve"> </w:t>
            </w:r>
            <w:r>
              <w:rPr>
                <w:rFonts w:ascii="Times New Roman" w:hAnsi="Times New Roman" w:cs="Times New Roman" w:eastAsiaTheme="minorEastAsia"/>
                <w:spacing w:val="-5"/>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70"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13</w:t>
            </w:r>
          </w:p>
        </w:tc>
        <w:tc>
          <w:tcPr>
            <w:tcW w:w="1381" w:type="pct"/>
            <w:tcBorders>
              <w:tl2br w:val="nil"/>
              <w:tr2bl w:val="nil"/>
            </w:tcBorders>
            <w:vAlign w:val="center"/>
          </w:tcPr>
          <w:p>
            <w:pPr>
              <w:pStyle w:val="63"/>
              <w:adjustRightInd/>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排放标准</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w:t>
            </w:r>
          </w:p>
        </w:tc>
        <w:tc>
          <w:tcPr>
            <w:tcW w:w="2446" w:type="pct"/>
            <w:tcBorders>
              <w:tl2br w:val="nil"/>
              <w:tr2bl w:val="nil"/>
            </w:tcBorders>
          </w:tcPr>
          <w:p>
            <w:pPr>
              <w:pStyle w:val="63"/>
              <w:spacing w:before="34" w:line="218" w:lineRule="auto"/>
              <w:ind w:left="35" w:right="354" w:hanging="2"/>
              <w:rPr>
                <w:rFonts w:ascii="Times New Roman" w:hAnsi="Times New Roman" w:cs="Times New Roman" w:eastAsiaTheme="minorEastAsia"/>
                <w:sz w:val="18"/>
                <w:szCs w:val="18"/>
                <w:lang w:eastAsia="zh-CN"/>
              </w:rPr>
            </w:pPr>
            <w:r>
              <w:rPr>
                <w:rFonts w:ascii="Times New Roman" w:hAnsi="Times New Roman" w:cs="Times New Roman" w:eastAsiaTheme="minorEastAsia"/>
                <w:spacing w:val="-7"/>
                <w:sz w:val="18"/>
                <w:szCs w:val="18"/>
                <w:lang w:eastAsia="zh-CN"/>
              </w:rPr>
              <w:t>0—</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国零；1—</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国一；2—</w:t>
            </w:r>
            <w:r>
              <w:rPr>
                <w:rFonts w:ascii="Times New Roman" w:hAnsi="Times New Roman" w:cs="Times New Roman" w:eastAsiaTheme="minorEastAsia"/>
                <w:spacing w:val="-66"/>
                <w:sz w:val="18"/>
                <w:szCs w:val="18"/>
                <w:lang w:eastAsia="zh-CN"/>
              </w:rPr>
              <w:t xml:space="preserve"> </w:t>
            </w:r>
            <w:r>
              <w:rPr>
                <w:rFonts w:ascii="Times New Roman" w:hAnsi="Times New Roman" w:cs="Times New Roman" w:eastAsiaTheme="minorEastAsia"/>
                <w:spacing w:val="-7"/>
                <w:sz w:val="18"/>
                <w:szCs w:val="18"/>
                <w:lang w:eastAsia="zh-CN"/>
              </w:rPr>
              <w:t>国二；3—</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国三；</w:t>
            </w:r>
            <w:r>
              <w:rPr>
                <w:rFonts w:ascii="Times New Roman" w:hAnsi="Times New Roman" w:cs="Times New Roman" w:eastAsiaTheme="minorEastAsia"/>
                <w:spacing w:val="-8"/>
                <w:sz w:val="18"/>
                <w:szCs w:val="18"/>
                <w:lang w:eastAsia="zh-CN"/>
              </w:rPr>
              <w:t>4—</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8"/>
                <w:sz w:val="18"/>
                <w:szCs w:val="18"/>
                <w:lang w:eastAsia="zh-CN"/>
              </w:rPr>
              <w:t>国四；</w:t>
            </w:r>
            <w:r>
              <w:rPr>
                <w:rFonts w:ascii="Times New Roman" w:hAnsi="Times New Roman" w:cs="Times New Roman" w:eastAsiaTheme="minorEastAsia"/>
                <w:sz w:val="18"/>
                <w:szCs w:val="18"/>
                <w:lang w:eastAsia="zh-CN"/>
              </w:rPr>
              <w:t xml:space="preserve"> </w:t>
            </w:r>
            <w:r>
              <w:rPr>
                <w:rFonts w:ascii="Times New Roman" w:hAnsi="Times New Roman" w:cs="Times New Roman" w:eastAsiaTheme="minorEastAsia"/>
                <w:spacing w:val="-7"/>
                <w:sz w:val="18"/>
                <w:szCs w:val="18"/>
                <w:lang w:eastAsia="zh-CN"/>
              </w:rPr>
              <w:t>5—</w:t>
            </w:r>
            <w:r>
              <w:rPr>
                <w:rFonts w:ascii="Times New Roman" w:hAnsi="Times New Roman" w:cs="Times New Roman" w:eastAsiaTheme="minorEastAsia"/>
                <w:spacing w:val="-58"/>
                <w:sz w:val="18"/>
                <w:szCs w:val="18"/>
                <w:lang w:eastAsia="zh-CN"/>
              </w:rPr>
              <w:t xml:space="preserve"> </w:t>
            </w:r>
            <w:r>
              <w:rPr>
                <w:rFonts w:ascii="Times New Roman" w:hAnsi="Times New Roman" w:cs="Times New Roman" w:eastAsiaTheme="minorEastAsia"/>
                <w:spacing w:val="-7"/>
                <w:sz w:val="18"/>
                <w:szCs w:val="18"/>
                <w:lang w:eastAsia="zh-CN"/>
              </w:rPr>
              <w:t>国五；6—</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国六；D—</w:t>
            </w:r>
            <w:r>
              <w:rPr>
                <w:rFonts w:ascii="Times New Roman" w:hAnsi="Times New Roman" w:cs="Times New Roman" w:eastAsiaTheme="minorEastAsia"/>
                <w:spacing w:val="-62"/>
                <w:sz w:val="18"/>
                <w:szCs w:val="18"/>
                <w:lang w:eastAsia="zh-CN"/>
              </w:rPr>
              <w:t xml:space="preserve"> </w:t>
            </w:r>
            <w:r>
              <w:rPr>
                <w:rFonts w:ascii="Times New Roman" w:hAnsi="Times New Roman" w:cs="Times New Roman" w:eastAsiaTheme="minorEastAsia"/>
                <w:spacing w:val="-7"/>
                <w:sz w:val="18"/>
                <w:szCs w:val="18"/>
                <w:lang w:eastAsia="zh-CN"/>
              </w:rPr>
              <w:t>电动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0"/>
                <w:sz w:val="18"/>
                <w:szCs w:val="18"/>
                <w:lang w:eastAsia="en-US"/>
              </w:rPr>
              <w:t>14</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联网状态</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w:t>
            </w:r>
          </w:p>
        </w:tc>
        <w:tc>
          <w:tcPr>
            <w:tcW w:w="2446" w:type="pct"/>
            <w:tcBorders>
              <w:tl2br w:val="nil"/>
              <w:tr2bl w:val="nil"/>
            </w:tcBorders>
          </w:tcPr>
          <w:p>
            <w:pPr>
              <w:pStyle w:val="63"/>
              <w:spacing w:before="62" w:line="220" w:lineRule="auto"/>
              <w:ind w:left="33"/>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0—未联网；1—</w:t>
            </w:r>
            <w:r>
              <w:rPr>
                <w:rFonts w:ascii="Times New Roman" w:hAnsi="Times New Roman" w:cs="Times New Roman" w:eastAsiaTheme="minorEastAsia"/>
                <w:spacing w:val="-54"/>
                <w:sz w:val="18"/>
                <w:szCs w:val="18"/>
              </w:rPr>
              <w:t xml:space="preserve"> </w:t>
            </w:r>
            <w:r>
              <w:rPr>
                <w:rFonts w:ascii="Times New Roman" w:hAnsi="Times New Roman" w:cs="Times New Roman" w:eastAsiaTheme="minorEastAsia"/>
                <w:spacing w:val="-4"/>
                <w:sz w:val="18"/>
                <w:szCs w:val="18"/>
              </w:rPr>
              <w:t>已联网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8"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15</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使用性质</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字符</w:t>
            </w:r>
          </w:p>
        </w:tc>
        <w:tc>
          <w:tcPr>
            <w:tcW w:w="2446" w:type="pct"/>
            <w:tcBorders>
              <w:tl2br w:val="nil"/>
              <w:tr2bl w:val="nil"/>
            </w:tcBorders>
          </w:tcPr>
          <w:p>
            <w:pPr>
              <w:pStyle w:val="63"/>
              <w:spacing w:before="62" w:line="221" w:lineRule="auto"/>
              <w:ind w:left="35"/>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参照</w:t>
            </w:r>
            <w:r>
              <w:rPr>
                <w:rFonts w:ascii="Times New Roman" w:hAnsi="Times New Roman" w:cs="Times New Roman" w:eastAsiaTheme="minorEastAsia"/>
                <w:spacing w:val="-37"/>
                <w:sz w:val="18"/>
                <w:szCs w:val="18"/>
              </w:rPr>
              <w:t xml:space="preserve"> </w:t>
            </w:r>
            <w:r>
              <w:rPr>
                <w:rFonts w:ascii="Times New Roman" w:hAnsi="Times New Roman" w:cs="Times New Roman" w:eastAsiaTheme="minorEastAsia"/>
                <w:spacing w:val="-5"/>
                <w:sz w:val="18"/>
                <w:szCs w:val="18"/>
              </w:rPr>
              <w:t>GA/T</w:t>
            </w:r>
            <w:r>
              <w:rPr>
                <w:rFonts w:ascii="Times New Roman" w:hAnsi="Times New Roman" w:cs="Times New Roman" w:eastAsiaTheme="minorEastAsia"/>
                <w:spacing w:val="20"/>
                <w:sz w:val="18"/>
                <w:szCs w:val="18"/>
              </w:rPr>
              <w:t xml:space="preserve"> </w:t>
            </w:r>
            <w:r>
              <w:rPr>
                <w:rFonts w:ascii="Times New Roman" w:hAnsi="Times New Roman" w:cs="Times New Roman" w:eastAsiaTheme="minorEastAsia"/>
                <w:spacing w:val="-5"/>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16</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随车清单</w:t>
            </w:r>
            <w:r>
              <w:rPr>
                <w:rFonts w:ascii="Times New Roman" w:hAnsi="Times New Roman" w:cs="Times New Roman" w:eastAsiaTheme="minorEastAsia"/>
                <w:spacing w:val="-39"/>
                <w:sz w:val="18"/>
                <w:szCs w:val="18"/>
              </w:rPr>
              <w:t xml:space="preserve"> </w:t>
            </w:r>
            <w:r>
              <w:rPr>
                <w:rFonts w:ascii="Times New Roman" w:hAnsi="Times New Roman" w:cs="Times New Roman" w:eastAsiaTheme="minorEastAsia"/>
                <w:spacing w:val="-4"/>
                <w:position w:val="5"/>
                <w:sz w:val="18"/>
                <w:szCs w:val="18"/>
                <w:vertAlign w:val="superscript"/>
              </w:rPr>
              <w:t>a</w:t>
            </w:r>
          </w:p>
        </w:tc>
        <w:tc>
          <w:tcPr>
            <w:tcW w:w="811" w:type="pct"/>
            <w:tcBorders>
              <w:tl2br w:val="nil"/>
              <w:tr2bl w:val="nil"/>
            </w:tcBorders>
            <w:vAlign w:val="center"/>
          </w:tcPr>
          <w:p>
            <w:pPr>
              <w:pStyle w:val="63"/>
              <w:adjustRightInd/>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7"/>
                <w:sz w:val="18"/>
                <w:szCs w:val="18"/>
              </w:rPr>
              <w:t>照片</w:t>
            </w:r>
          </w:p>
        </w:tc>
        <w:tc>
          <w:tcPr>
            <w:tcW w:w="2446" w:type="pct"/>
            <w:tcBorders>
              <w:tl2br w:val="nil"/>
              <w:tr2bl w:val="nil"/>
            </w:tcBorders>
          </w:tcPr>
          <w:p>
            <w:pPr>
              <w:pStyle w:val="63"/>
              <w:spacing w:before="147" w:line="122" w:lineRule="exact"/>
              <w:ind w:left="32"/>
              <w:rPr>
                <w:rFonts w:ascii="Times New Roman" w:hAnsi="Times New Roman" w:cs="Times New Roman" w:eastAsiaTheme="minorEastAsia"/>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8"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17</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行驶证</w:t>
            </w:r>
            <w:r>
              <w:rPr>
                <w:rFonts w:ascii="Times New Roman" w:hAnsi="Times New Roman" w:cs="Times New Roman" w:eastAsiaTheme="minorEastAsia"/>
                <w:spacing w:val="-40"/>
                <w:sz w:val="18"/>
                <w:szCs w:val="18"/>
              </w:rPr>
              <w:t xml:space="preserve"> </w:t>
            </w:r>
            <w:r>
              <w:rPr>
                <w:rFonts w:ascii="Times New Roman" w:hAnsi="Times New Roman" w:cs="Times New Roman" w:eastAsiaTheme="minorEastAsia"/>
                <w:spacing w:val="-3"/>
                <w:position w:val="5"/>
                <w:sz w:val="18"/>
                <w:szCs w:val="18"/>
                <w:vertAlign w:val="superscript"/>
              </w:rPr>
              <w:t>a</w:t>
            </w:r>
          </w:p>
        </w:tc>
        <w:tc>
          <w:tcPr>
            <w:tcW w:w="811" w:type="pct"/>
            <w:tcBorders>
              <w:tl2br w:val="nil"/>
              <w:tr2bl w:val="nil"/>
            </w:tcBorders>
            <w:vAlign w:val="center"/>
          </w:tcPr>
          <w:p>
            <w:pPr>
              <w:pStyle w:val="63"/>
              <w:adjustRightInd/>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7"/>
                <w:sz w:val="18"/>
                <w:szCs w:val="18"/>
              </w:rPr>
              <w:t>照片</w:t>
            </w:r>
          </w:p>
        </w:tc>
        <w:tc>
          <w:tcPr>
            <w:tcW w:w="2446" w:type="pct"/>
            <w:tcBorders>
              <w:tl2br w:val="nil"/>
              <w:tr2bl w:val="nil"/>
            </w:tcBorders>
          </w:tcPr>
          <w:p>
            <w:pPr>
              <w:tabs>
                <w:tab w:val="left" w:pos="207"/>
              </w:tabs>
              <w:spacing w:line="196" w:lineRule="exact"/>
              <w:ind w:left="32"/>
              <w:rPr>
                <w:rFonts w:ascii="Arial" w:hAnsi="Arial" w:cs="Arial" w:eastAsiaTheme="minorEastAsia"/>
                <w:snapToGrid w:val="0"/>
                <w:color w:val="000000"/>
                <w:sz w:val="18"/>
                <w:szCs w:val="18"/>
                <w:lang w:eastAsia="en-US"/>
              </w:rPr>
            </w:pPr>
            <w:r>
              <w:rPr>
                <w:rFonts w:ascii="Arial" w:hAnsi="Arial" w:cs="Arial" w:eastAsiaTheme="minorEastAsia"/>
                <w:snapToGrid w:val="0"/>
                <w:color w:val="000000"/>
                <w:position w:val="-2"/>
                <w:sz w:val="18"/>
                <w:szCs w:val="18"/>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0"/>
                <w:sz w:val="18"/>
                <w:szCs w:val="18"/>
                <w:lang w:eastAsia="en-US"/>
              </w:rPr>
              <w:t>18</w:t>
            </w:r>
          </w:p>
        </w:tc>
        <w:tc>
          <w:tcPr>
            <w:tcW w:w="138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1"/>
                <w:sz w:val="18"/>
                <w:szCs w:val="18"/>
              </w:rPr>
              <w:t>运输货物名称</w:t>
            </w:r>
            <w:r>
              <w:rPr>
                <w:rFonts w:ascii="Times New Roman" w:hAnsi="Times New Roman" w:cs="Times New Roman" w:eastAsiaTheme="minorEastAsia"/>
                <w:spacing w:val="-43"/>
                <w:sz w:val="18"/>
                <w:szCs w:val="18"/>
              </w:rPr>
              <w:t xml:space="preserve"> </w:t>
            </w:r>
            <w:r>
              <w:rPr>
                <w:rFonts w:ascii="Times New Roman" w:hAnsi="Times New Roman" w:cs="Times New Roman" w:eastAsiaTheme="minorEastAsia"/>
                <w:spacing w:val="-1"/>
                <w:position w:val="5"/>
                <w:sz w:val="18"/>
                <w:szCs w:val="18"/>
                <w:vertAlign w:val="superscript"/>
              </w:rPr>
              <w:t>b</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字符（32）</w:t>
            </w:r>
          </w:p>
        </w:tc>
        <w:tc>
          <w:tcPr>
            <w:tcW w:w="2446" w:type="pct"/>
            <w:tcBorders>
              <w:tl2br w:val="nil"/>
              <w:tr2bl w:val="nil"/>
            </w:tcBorders>
          </w:tcPr>
          <w:p>
            <w:pPr>
              <w:tabs>
                <w:tab w:val="left" w:pos="207"/>
              </w:tabs>
              <w:spacing w:line="196" w:lineRule="exact"/>
              <w:ind w:left="32"/>
              <w:rPr>
                <w:rFonts w:ascii="Arial" w:hAnsi="Arial" w:cs="Arial" w:eastAsiaTheme="minorEastAsia"/>
                <w:snapToGrid w:val="0"/>
                <w:color w:val="000000"/>
                <w:sz w:val="18"/>
                <w:szCs w:val="18"/>
                <w:lang w:eastAsia="en-US"/>
              </w:rPr>
            </w:pPr>
            <w:r>
              <w:rPr>
                <w:rFonts w:ascii="Arial" w:hAnsi="Arial" w:cs="Arial" w:eastAsiaTheme="minorEastAsia"/>
                <w:snapToGrid w:val="0"/>
                <w:color w:val="000000"/>
                <w:position w:val="-2"/>
                <w:sz w:val="18"/>
                <w:szCs w:val="18"/>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8" w:hRule="atLeast"/>
        </w:trPr>
        <w:tc>
          <w:tcPr>
            <w:tcW w:w="361" w:type="pct"/>
            <w:tcBorders>
              <w:tl2br w:val="nil"/>
              <w:tr2bl w:val="nil"/>
            </w:tcBorders>
            <w:vAlign w:val="center"/>
          </w:tcPr>
          <w:p>
            <w:pPr>
              <w:spacing w:before="0" w:line="188" w:lineRule="auto"/>
              <w:ind w:left="0"/>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0"/>
                <w:sz w:val="18"/>
                <w:szCs w:val="18"/>
                <w:lang w:eastAsia="en-US"/>
              </w:rPr>
              <w:t>19</w:t>
            </w:r>
          </w:p>
        </w:tc>
        <w:tc>
          <w:tcPr>
            <w:tcW w:w="1381" w:type="pct"/>
            <w:tcBorders>
              <w:tl2br w:val="nil"/>
              <w:tr2bl w:val="nil"/>
            </w:tcBorders>
            <w:vAlign w:val="center"/>
          </w:tcPr>
          <w:p>
            <w:pPr>
              <w:pStyle w:val="63"/>
              <w:adjustRightInd/>
              <w:spacing w:line="217"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运输量</w:t>
            </w:r>
            <w:r>
              <w:rPr>
                <w:rFonts w:ascii="Times New Roman" w:hAnsi="Times New Roman" w:cs="Times New Roman" w:eastAsiaTheme="minorEastAsia"/>
                <w:spacing w:val="-45"/>
                <w:sz w:val="18"/>
                <w:szCs w:val="18"/>
              </w:rPr>
              <w:t xml:space="preserve"> </w:t>
            </w:r>
            <w:r>
              <w:rPr>
                <w:rFonts w:ascii="Times New Roman" w:hAnsi="Times New Roman" w:cs="Times New Roman" w:eastAsiaTheme="minorEastAsia"/>
                <w:spacing w:val="-2"/>
                <w:position w:val="5"/>
                <w:sz w:val="18"/>
                <w:szCs w:val="18"/>
                <w:vertAlign w:val="superscript"/>
              </w:rPr>
              <w:t>b</w:t>
            </w:r>
          </w:p>
        </w:tc>
        <w:tc>
          <w:tcPr>
            <w:tcW w:w="811" w:type="pct"/>
            <w:tcBorders>
              <w:tl2br w:val="nil"/>
              <w:tr2bl w:val="nil"/>
            </w:tcBorders>
            <w:vAlign w:val="center"/>
          </w:tcPr>
          <w:p>
            <w:pPr>
              <w:pStyle w:val="63"/>
              <w:adjustRightInd/>
              <w:spacing w:line="217"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数值</w:t>
            </w:r>
          </w:p>
        </w:tc>
        <w:tc>
          <w:tcPr>
            <w:tcW w:w="2446" w:type="pct"/>
            <w:tcBorders>
              <w:tl2br w:val="nil"/>
              <w:tr2bl w:val="nil"/>
            </w:tcBorders>
          </w:tcPr>
          <w:p>
            <w:pPr>
              <w:pStyle w:val="63"/>
              <w:spacing w:before="66" w:line="217" w:lineRule="auto"/>
              <w:ind w:left="35"/>
              <w:rPr>
                <w:rFonts w:ascii="Times New Roman" w:hAnsi="Times New Roman" w:cs="Times New Roman" w:eastAsiaTheme="minorEastAsia"/>
                <w:sz w:val="18"/>
                <w:szCs w:val="18"/>
                <w:lang w:eastAsia="zh-CN"/>
              </w:rPr>
            </w:pPr>
            <w:r>
              <w:rPr>
                <w:rFonts w:ascii="Times New Roman" w:hAnsi="Times New Roman" w:cs="Times New Roman" w:eastAsiaTheme="minorEastAsia"/>
                <w:spacing w:val="-3"/>
                <w:sz w:val="18"/>
                <w:szCs w:val="18"/>
                <w:lang w:eastAsia="zh-CN"/>
              </w:rPr>
              <w:t>单位：吨（t</w:t>
            </w:r>
            <w:r>
              <w:rPr>
                <w:rFonts w:ascii="Times New Roman" w:hAnsi="Times New Roman" w:cs="Times New Roman" w:eastAsiaTheme="minorEastAsia"/>
                <w:spacing w:val="-8"/>
                <w:sz w:val="18"/>
                <w:szCs w:val="18"/>
                <w:lang w:eastAsia="zh-CN"/>
              </w:rPr>
              <w:t xml:space="preserve"> </w:t>
            </w:r>
            <w:r>
              <w:rPr>
                <w:rFonts w:ascii="Times New Roman" w:hAnsi="Times New Roman" w:cs="Times New Roman" w:eastAsiaTheme="minorEastAsia"/>
                <w:spacing w:val="-3"/>
                <w:sz w:val="18"/>
                <w:szCs w:val="18"/>
                <w:lang w:eastAsia="zh-CN"/>
              </w:rPr>
              <w:t>）、升（L）、包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90" w:hRule="atLeast"/>
        </w:trPr>
        <w:tc>
          <w:tcPr>
            <w:tcW w:w="361" w:type="pct"/>
            <w:tcBorders>
              <w:tl2br w:val="nil"/>
              <w:tr2bl w:val="nil"/>
            </w:tcBorders>
            <w:vAlign w:val="center"/>
          </w:tcPr>
          <w:p>
            <w:pPr>
              <w:spacing w:line="188"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2"/>
                <w:sz w:val="18"/>
                <w:szCs w:val="18"/>
                <w:lang w:eastAsia="en-US"/>
              </w:rPr>
              <w:t>20</w:t>
            </w:r>
          </w:p>
        </w:tc>
        <w:tc>
          <w:tcPr>
            <w:tcW w:w="1381" w:type="pct"/>
            <w:tcBorders>
              <w:tl2br w:val="nil"/>
              <w:tr2bl w:val="nil"/>
            </w:tcBorders>
            <w:vAlign w:val="center"/>
          </w:tcPr>
          <w:p>
            <w:pPr>
              <w:pStyle w:val="63"/>
              <w:adjustRightInd/>
              <w:spacing w:line="217" w:lineRule="auto"/>
              <w:jc w:val="center"/>
              <w:rPr>
                <w:rFonts w:ascii="Times New Roman" w:hAnsi="Times New Roman" w:cs="Times New Roman" w:eastAsiaTheme="minorEastAsia"/>
                <w:sz w:val="18"/>
                <w:szCs w:val="18"/>
                <w:lang w:eastAsia="zh-CN"/>
              </w:rPr>
            </w:pPr>
            <w:r>
              <w:rPr>
                <w:rFonts w:ascii="Times New Roman" w:hAnsi="Times New Roman" w:cs="Times New Roman" w:eastAsiaTheme="minorEastAsia"/>
                <w:spacing w:val="-7"/>
                <w:sz w:val="18"/>
                <w:szCs w:val="18"/>
                <w:lang w:eastAsia="zh-CN"/>
              </w:rPr>
              <w:t>车队名称（自有、个人或运输公司</w:t>
            </w:r>
            <w:r>
              <w:rPr>
                <w:rFonts w:ascii="Times New Roman" w:hAnsi="Times New Roman" w:cs="Times New Roman" w:eastAsiaTheme="minorEastAsia"/>
                <w:spacing w:val="6"/>
                <w:sz w:val="18"/>
                <w:szCs w:val="18"/>
                <w:lang w:eastAsia="zh-CN"/>
              </w:rPr>
              <w:t xml:space="preserve"> </w:t>
            </w:r>
            <w:r>
              <w:rPr>
                <w:rFonts w:ascii="Times New Roman" w:hAnsi="Times New Roman" w:cs="Times New Roman" w:eastAsiaTheme="minorEastAsia"/>
                <w:spacing w:val="-2"/>
                <w:sz w:val="18"/>
                <w:szCs w:val="18"/>
                <w:lang w:eastAsia="zh-CN"/>
              </w:rPr>
              <w:t>营业执照名称）</w:t>
            </w:r>
          </w:p>
        </w:tc>
        <w:tc>
          <w:tcPr>
            <w:tcW w:w="811" w:type="pct"/>
            <w:tcBorders>
              <w:tl2br w:val="nil"/>
              <w:tr2bl w:val="nil"/>
            </w:tcBorders>
            <w:vAlign w:val="center"/>
          </w:tcPr>
          <w:p>
            <w:pPr>
              <w:pStyle w:val="63"/>
              <w:adjustRightInd/>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字符（100）</w:t>
            </w:r>
          </w:p>
        </w:tc>
        <w:tc>
          <w:tcPr>
            <w:tcW w:w="2446" w:type="pct"/>
            <w:tcBorders>
              <w:tl2br w:val="nil"/>
              <w:tr2bl w:val="nil"/>
            </w:tcBorders>
            <w:vAlign w:val="center"/>
          </w:tcPr>
          <w:p>
            <w:pPr>
              <w:tabs>
                <w:tab w:val="left" w:pos="207"/>
              </w:tabs>
              <w:spacing w:line="241" w:lineRule="exact"/>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81" w:hRule="atLeast"/>
        </w:trPr>
        <w:tc>
          <w:tcPr>
            <w:tcW w:w="5000" w:type="pct"/>
            <w:gridSpan w:val="4"/>
            <w:tcBorders>
              <w:tl2br w:val="nil"/>
              <w:tr2bl w:val="nil"/>
            </w:tcBorders>
            <w:vAlign w:val="center"/>
          </w:tcPr>
          <w:p>
            <w:pPr>
              <w:pStyle w:val="63"/>
              <w:spacing w:before="0" w:line="219" w:lineRule="auto"/>
              <w:ind w:firstLine="356" w:firstLineChars="200"/>
              <w:jc w:val="both"/>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vertAlign w:val="superscript"/>
                <w:lang w:eastAsia="zh-CN"/>
              </w:rPr>
              <w:t>a</w:t>
            </w:r>
            <w:r>
              <w:rPr>
                <w:rFonts w:ascii="Times New Roman" w:hAnsi="Times New Roman" w:cs="Times New Roman" w:eastAsiaTheme="minorEastAsia"/>
                <w:spacing w:val="-1"/>
                <w:sz w:val="18"/>
                <w:szCs w:val="18"/>
                <w:lang w:eastAsia="zh-CN"/>
              </w:rPr>
              <w:t>随车清单与行驶证电子档上传其中之一，要求照片各项信息清晰可见。</w:t>
            </w:r>
          </w:p>
          <w:p>
            <w:pPr>
              <w:pStyle w:val="63"/>
              <w:spacing w:before="0" w:line="205" w:lineRule="auto"/>
              <w:ind w:firstLine="360" w:firstLineChars="200"/>
              <w:jc w:val="both"/>
              <w:rPr>
                <w:rFonts w:ascii="Times New Roman" w:hAnsi="Times New Roman" w:cs="Times New Roman" w:eastAsiaTheme="minorEastAsia"/>
                <w:sz w:val="18"/>
                <w:szCs w:val="18"/>
                <w:lang w:eastAsia="zh-CN"/>
              </w:rPr>
            </w:pPr>
            <w:r>
              <w:rPr>
                <w:rFonts w:ascii="Times New Roman" w:hAnsi="Times New Roman" w:cs="Times New Roman" w:eastAsiaTheme="minorEastAsia"/>
                <w:sz w:val="18"/>
                <w:szCs w:val="18"/>
                <w:vertAlign w:val="superscript"/>
                <w:lang w:eastAsia="zh-CN"/>
              </w:rPr>
              <w:t>b</w:t>
            </w:r>
            <w:r>
              <w:rPr>
                <w:rFonts w:ascii="Times New Roman" w:hAnsi="Times New Roman" w:cs="Times New Roman" w:eastAsiaTheme="minorEastAsia"/>
                <w:sz w:val="18"/>
                <w:szCs w:val="18"/>
                <w:lang w:eastAsia="zh-CN"/>
              </w:rPr>
              <w:t>运输货物名称涉及企业商业秘密的，经属地生态环境主管部门同意后，可仅填写运输量。</w:t>
            </w:r>
          </w:p>
          <w:p>
            <w:pPr>
              <w:pStyle w:val="63"/>
              <w:spacing w:before="0" w:line="219" w:lineRule="auto"/>
              <w:jc w:val="both"/>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车辆进出厂时应在企业端系统24小时内录入运输货物名称 、运输量。</w:t>
            </w:r>
          </w:p>
        </w:tc>
      </w:tr>
    </w:tbl>
    <w:p/>
    <w:p>
      <w:pPr>
        <w:pStyle w:val="9"/>
        <w:jc w:val="center"/>
        <w:rPr>
          <w:rFonts w:ascii="黑体" w:hAnsi="黑体" w:cs="黑体"/>
          <w:bCs/>
          <w:sz w:val="21"/>
          <w:szCs w:val="21"/>
        </w:rPr>
      </w:pPr>
      <w:r>
        <w:rPr>
          <w:rFonts w:hint="eastAsia" w:ascii="黑体" w:hAnsi="黑体" w:cs="黑体"/>
          <w:bCs/>
          <w:sz w:val="21"/>
          <w:szCs w:val="21"/>
        </w:rPr>
        <w:t>表 4厂内运输车辆信息上传表</w:t>
      </w:r>
    </w:p>
    <w:tbl>
      <w:tblPr>
        <w:tblStyle w:val="62"/>
        <w:tblW w:w="5105"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67"/>
        <w:gridCol w:w="2354"/>
        <w:gridCol w:w="1385"/>
        <w:gridCol w:w="409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97" w:hRule="atLeast"/>
        </w:trPr>
        <w:tc>
          <w:tcPr>
            <w:tcW w:w="392"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序号</w:t>
            </w:r>
          </w:p>
        </w:tc>
        <w:tc>
          <w:tcPr>
            <w:tcW w:w="1384"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数据项名称</w:t>
            </w:r>
          </w:p>
        </w:tc>
        <w:tc>
          <w:tcPr>
            <w:tcW w:w="814"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数据类型</w:t>
            </w:r>
          </w:p>
        </w:tc>
        <w:tc>
          <w:tcPr>
            <w:tcW w:w="2408" w:type="pct"/>
            <w:tcBorders>
              <w:bottom w:val="single" w:color="000000" w:sz="8" w:space="0"/>
            </w:tcBorders>
          </w:tcPr>
          <w:p>
            <w:pPr>
              <w:widowControl/>
              <w:jc w:val="center"/>
              <w:rPr>
                <w:rFonts w:ascii="Arial" w:hAnsi="Arial" w:cs="Arial" w:eastAsiaTheme="minorEastAsia"/>
                <w:b/>
                <w:snapToGrid w:val="0"/>
                <w:color w:val="000000"/>
                <w:kern w:val="0"/>
                <w:sz w:val="18"/>
                <w:szCs w:val="18"/>
                <w:lang w:eastAsia="en-US"/>
              </w:rPr>
            </w:pPr>
            <w:r>
              <w:rPr>
                <w:rFonts w:ascii="Arial" w:hAnsi="Arial" w:cs="Arial" w:eastAsiaTheme="minorEastAsia"/>
                <w:b/>
                <w:snapToGrid w:val="0"/>
                <w:color w:val="000000"/>
                <w:kern w:val="0"/>
                <w:sz w:val="18"/>
                <w:szCs w:val="18"/>
                <w:lang w:eastAsia="en-US"/>
              </w:rPr>
              <w:t>描述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2" w:hRule="atLeast"/>
        </w:trPr>
        <w:tc>
          <w:tcPr>
            <w:tcW w:w="392" w:type="pct"/>
            <w:tcBorders>
              <w:top w:val="single" w:color="000000" w:sz="8" w:space="0"/>
              <w:tl2br w:val="nil"/>
              <w:tr2bl w:val="nil"/>
            </w:tcBorders>
          </w:tcPr>
          <w:p>
            <w:pPr>
              <w:spacing w:before="78" w:line="188" w:lineRule="auto"/>
              <w:ind w:left="340"/>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1</w:t>
            </w:r>
          </w:p>
        </w:tc>
        <w:tc>
          <w:tcPr>
            <w:tcW w:w="1384" w:type="pct"/>
            <w:tcBorders>
              <w:top w:val="single" w:color="000000" w:sz="8" w:space="0"/>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环保登记编码</w:t>
            </w:r>
          </w:p>
        </w:tc>
        <w:tc>
          <w:tcPr>
            <w:tcW w:w="814" w:type="pct"/>
            <w:tcBorders>
              <w:top w:val="single" w:color="000000" w:sz="8" w:space="0"/>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字符（32）</w:t>
            </w:r>
          </w:p>
        </w:tc>
        <w:tc>
          <w:tcPr>
            <w:tcW w:w="2408" w:type="pct"/>
            <w:tcBorders>
              <w:top w:val="single" w:color="000000" w:sz="8" w:space="0"/>
              <w:tl2br w:val="nil"/>
              <w:tr2bl w:val="nil"/>
            </w:tcBorders>
          </w:tcPr>
          <w:p>
            <w:pPr>
              <w:pStyle w:val="63"/>
              <w:spacing w:before="46" w:line="219" w:lineRule="auto"/>
              <w:ind w:left="31"/>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在非道路移动机械监管平台编码登记的编码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84" w:line="188" w:lineRule="auto"/>
              <w:ind w:left="323"/>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2</w:t>
            </w:r>
          </w:p>
        </w:tc>
        <w:tc>
          <w:tcPr>
            <w:tcW w:w="138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车辆识别代码（VIN）</w:t>
            </w:r>
          </w:p>
        </w:tc>
        <w:tc>
          <w:tcPr>
            <w:tcW w:w="81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字符（17）</w:t>
            </w:r>
          </w:p>
        </w:tc>
        <w:tc>
          <w:tcPr>
            <w:tcW w:w="2408" w:type="pct"/>
            <w:tcBorders>
              <w:tl2br w:val="nil"/>
              <w:tr2bl w:val="nil"/>
            </w:tcBorders>
          </w:tcPr>
          <w:p>
            <w:pPr>
              <w:tabs>
                <w:tab w:val="left" w:pos="205"/>
              </w:tabs>
              <w:spacing w:line="186" w:lineRule="exact"/>
              <w:ind w:left="30"/>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85" w:line="188" w:lineRule="auto"/>
              <w:ind w:left="326"/>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3</w:t>
            </w:r>
          </w:p>
        </w:tc>
        <w:tc>
          <w:tcPr>
            <w:tcW w:w="138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生产日期</w:t>
            </w:r>
          </w:p>
        </w:tc>
        <w:tc>
          <w:tcPr>
            <w:tcW w:w="814"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19"/>
                <w:sz w:val="18"/>
                <w:szCs w:val="18"/>
              </w:rPr>
              <w:t>日期</w:t>
            </w:r>
          </w:p>
        </w:tc>
        <w:tc>
          <w:tcPr>
            <w:tcW w:w="2408" w:type="pct"/>
            <w:tcBorders>
              <w:tl2br w:val="nil"/>
              <w:tr2bl w:val="nil"/>
            </w:tcBorders>
          </w:tcPr>
          <w:p>
            <w:pPr>
              <w:pStyle w:val="63"/>
              <w:spacing w:before="54" w:line="219" w:lineRule="auto"/>
              <w:ind w:left="32"/>
              <w:rPr>
                <w:rFonts w:ascii="Times New Roman" w:hAnsi="Times New Roman" w:cs="Times New Roman" w:eastAsiaTheme="minorEastAsia"/>
                <w:sz w:val="18"/>
                <w:szCs w:val="18"/>
              </w:rPr>
            </w:pPr>
            <w:r>
              <w:rPr>
                <w:rFonts w:ascii="Times New Roman" w:hAnsi="Times New Roman" w:cs="Times New Roman" w:eastAsiaTheme="minorEastAsia"/>
                <w:spacing w:val="-1"/>
                <w:sz w:val="18"/>
                <w:szCs w:val="18"/>
              </w:rPr>
              <w:t>格式：YYYYMMDD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85" w:line="188" w:lineRule="auto"/>
              <w:ind w:left="322"/>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4</w:t>
            </w:r>
          </w:p>
        </w:tc>
        <w:tc>
          <w:tcPr>
            <w:tcW w:w="138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3"/>
                <w:sz w:val="18"/>
                <w:szCs w:val="18"/>
              </w:rPr>
              <w:t>车牌号码</w:t>
            </w:r>
          </w:p>
        </w:tc>
        <w:tc>
          <w:tcPr>
            <w:tcW w:w="81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字符（10）</w:t>
            </w:r>
          </w:p>
        </w:tc>
        <w:tc>
          <w:tcPr>
            <w:tcW w:w="2408" w:type="pct"/>
            <w:tcBorders>
              <w:tl2br w:val="nil"/>
              <w:tr2bl w:val="nil"/>
            </w:tcBorders>
          </w:tcPr>
          <w:p>
            <w:pPr>
              <w:pStyle w:val="63"/>
              <w:spacing w:before="54" w:line="219" w:lineRule="auto"/>
              <w:ind w:left="33"/>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可选项，若已在公安交管部门上牌请填写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89" w:line="185" w:lineRule="auto"/>
              <w:ind w:left="328"/>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5</w:t>
            </w:r>
          </w:p>
        </w:tc>
        <w:tc>
          <w:tcPr>
            <w:tcW w:w="1384"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注册登记日期</w:t>
            </w:r>
          </w:p>
        </w:tc>
        <w:tc>
          <w:tcPr>
            <w:tcW w:w="814"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19"/>
                <w:sz w:val="18"/>
                <w:szCs w:val="18"/>
              </w:rPr>
              <w:t>日期</w:t>
            </w:r>
          </w:p>
        </w:tc>
        <w:tc>
          <w:tcPr>
            <w:tcW w:w="2408" w:type="pct"/>
            <w:tcBorders>
              <w:tl2br w:val="nil"/>
              <w:tr2bl w:val="nil"/>
            </w:tcBorders>
          </w:tcPr>
          <w:p>
            <w:pPr>
              <w:pStyle w:val="63"/>
              <w:spacing w:before="55" w:line="219" w:lineRule="auto"/>
              <w:ind w:left="33"/>
              <w:rPr>
                <w:rFonts w:ascii="Times New Roman" w:hAnsi="Times New Roman" w:cs="Times New Roman" w:eastAsiaTheme="minorEastAsia"/>
                <w:sz w:val="18"/>
                <w:szCs w:val="18"/>
                <w:lang w:eastAsia="zh-CN"/>
              </w:rPr>
            </w:pPr>
            <w:r>
              <w:rPr>
                <w:rFonts w:ascii="Times New Roman" w:hAnsi="Times New Roman" w:cs="Times New Roman" w:eastAsiaTheme="minorEastAsia"/>
                <w:spacing w:val="-1"/>
                <w:sz w:val="18"/>
                <w:szCs w:val="18"/>
                <w:lang w:eastAsia="zh-CN"/>
              </w:rPr>
              <w:t>可选项，若已在公安交管部门上牌请填写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87" w:line="188" w:lineRule="auto"/>
              <w:ind w:left="327"/>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6</w:t>
            </w:r>
          </w:p>
        </w:tc>
        <w:tc>
          <w:tcPr>
            <w:tcW w:w="138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车辆品牌型号</w:t>
            </w:r>
          </w:p>
        </w:tc>
        <w:tc>
          <w:tcPr>
            <w:tcW w:w="81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字符（32）</w:t>
            </w:r>
          </w:p>
        </w:tc>
        <w:tc>
          <w:tcPr>
            <w:tcW w:w="2408" w:type="pct"/>
            <w:tcBorders>
              <w:tl2br w:val="nil"/>
              <w:tr2bl w:val="nil"/>
            </w:tcBorders>
          </w:tcPr>
          <w:p>
            <w:pPr>
              <w:pStyle w:val="63"/>
              <w:spacing w:before="140" w:line="123" w:lineRule="exact"/>
              <w:ind w:left="30"/>
              <w:rPr>
                <w:rFonts w:ascii="Times New Roman" w:hAnsi="Times New Roman" w:cs="Times New Roman" w:eastAsiaTheme="minorEastAsia"/>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93" w:line="185" w:lineRule="auto"/>
              <w:ind w:left="326"/>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7</w:t>
            </w:r>
          </w:p>
        </w:tc>
        <w:tc>
          <w:tcPr>
            <w:tcW w:w="138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燃料类型</w:t>
            </w:r>
          </w:p>
        </w:tc>
        <w:tc>
          <w:tcPr>
            <w:tcW w:w="81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字符</w:t>
            </w:r>
          </w:p>
        </w:tc>
        <w:tc>
          <w:tcPr>
            <w:tcW w:w="2408" w:type="pct"/>
            <w:tcBorders>
              <w:tl2br w:val="nil"/>
              <w:tr2bl w:val="nil"/>
            </w:tcBorders>
          </w:tcPr>
          <w:p>
            <w:pPr>
              <w:pStyle w:val="63"/>
              <w:spacing w:before="59" w:line="222" w:lineRule="auto"/>
              <w:ind w:left="33"/>
              <w:rPr>
                <w:rFonts w:ascii="Times New Roman" w:hAnsi="Times New Roman" w:cs="Times New Roman" w:eastAsiaTheme="minorEastAsia"/>
                <w:sz w:val="18"/>
                <w:szCs w:val="18"/>
              </w:rPr>
            </w:pPr>
            <w:r>
              <w:rPr>
                <w:rFonts w:ascii="Times New Roman" w:hAnsi="Times New Roman" w:cs="Times New Roman" w:eastAsiaTheme="minorEastAsia"/>
                <w:spacing w:val="-5"/>
                <w:sz w:val="18"/>
                <w:szCs w:val="18"/>
              </w:rPr>
              <w:t>参照</w:t>
            </w:r>
            <w:r>
              <w:rPr>
                <w:rFonts w:ascii="Times New Roman" w:hAnsi="Times New Roman" w:cs="Times New Roman" w:eastAsiaTheme="minorEastAsia"/>
                <w:spacing w:val="-35"/>
                <w:sz w:val="18"/>
                <w:szCs w:val="18"/>
              </w:rPr>
              <w:t xml:space="preserve"> </w:t>
            </w:r>
            <w:r>
              <w:rPr>
                <w:rFonts w:ascii="Times New Roman" w:hAnsi="Times New Roman" w:cs="Times New Roman" w:eastAsiaTheme="minorEastAsia"/>
                <w:spacing w:val="-5"/>
                <w:sz w:val="18"/>
                <w:szCs w:val="18"/>
              </w:rPr>
              <w:t>GA/T</w:t>
            </w:r>
            <w:r>
              <w:rPr>
                <w:rFonts w:ascii="Times New Roman" w:hAnsi="Times New Roman" w:cs="Times New Roman" w:eastAsiaTheme="minorEastAsia"/>
                <w:spacing w:val="18"/>
                <w:sz w:val="18"/>
                <w:szCs w:val="18"/>
              </w:rPr>
              <w:t xml:space="preserve"> </w:t>
            </w:r>
            <w:r>
              <w:rPr>
                <w:rFonts w:ascii="Times New Roman" w:hAnsi="Times New Roman" w:cs="Times New Roman" w:eastAsiaTheme="minorEastAsia"/>
                <w:spacing w:val="-5"/>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70" w:hRule="atLeast"/>
        </w:trPr>
        <w:tc>
          <w:tcPr>
            <w:tcW w:w="392" w:type="pct"/>
            <w:tcBorders>
              <w:tl2br w:val="nil"/>
              <w:tr2bl w:val="nil"/>
            </w:tcBorders>
          </w:tcPr>
          <w:p>
            <w:pPr>
              <w:spacing w:before="182" w:line="188" w:lineRule="auto"/>
              <w:ind w:left="330"/>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8</w:t>
            </w:r>
          </w:p>
        </w:tc>
        <w:tc>
          <w:tcPr>
            <w:tcW w:w="1384"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排放标准</w:t>
            </w:r>
          </w:p>
        </w:tc>
        <w:tc>
          <w:tcPr>
            <w:tcW w:w="81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w:t>
            </w:r>
          </w:p>
        </w:tc>
        <w:tc>
          <w:tcPr>
            <w:tcW w:w="2408" w:type="pct"/>
            <w:tcBorders>
              <w:tl2br w:val="nil"/>
              <w:tr2bl w:val="nil"/>
            </w:tcBorders>
          </w:tcPr>
          <w:p>
            <w:pPr>
              <w:pStyle w:val="63"/>
              <w:spacing w:before="36" w:line="217" w:lineRule="auto"/>
              <w:ind w:left="33" w:right="356" w:hanging="2"/>
              <w:rPr>
                <w:rFonts w:ascii="Times New Roman" w:hAnsi="Times New Roman" w:cs="Times New Roman" w:eastAsiaTheme="minorEastAsia"/>
                <w:sz w:val="18"/>
                <w:szCs w:val="18"/>
                <w:lang w:eastAsia="zh-CN"/>
              </w:rPr>
            </w:pPr>
            <w:r>
              <w:rPr>
                <w:rFonts w:ascii="Times New Roman" w:hAnsi="Times New Roman" w:cs="Times New Roman" w:eastAsiaTheme="minorEastAsia"/>
                <w:spacing w:val="-7"/>
                <w:sz w:val="18"/>
                <w:szCs w:val="18"/>
                <w:lang w:eastAsia="zh-CN"/>
              </w:rPr>
              <w:t>0—</w:t>
            </w:r>
            <w:r>
              <w:rPr>
                <w:rFonts w:ascii="Times New Roman" w:hAnsi="Times New Roman" w:cs="Times New Roman" w:eastAsiaTheme="minorEastAsia"/>
                <w:spacing w:val="-66"/>
                <w:sz w:val="18"/>
                <w:szCs w:val="18"/>
                <w:lang w:eastAsia="zh-CN"/>
              </w:rPr>
              <w:t xml:space="preserve"> </w:t>
            </w:r>
            <w:r>
              <w:rPr>
                <w:rFonts w:ascii="Times New Roman" w:hAnsi="Times New Roman" w:cs="Times New Roman" w:eastAsiaTheme="minorEastAsia"/>
                <w:spacing w:val="-7"/>
                <w:sz w:val="18"/>
                <w:szCs w:val="18"/>
                <w:lang w:eastAsia="zh-CN"/>
              </w:rPr>
              <w:t>国零；1—</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国一；2—</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国二；3—</w:t>
            </w:r>
            <w:r>
              <w:rPr>
                <w:rFonts w:ascii="Times New Roman" w:hAnsi="Times New Roman" w:cs="Times New Roman" w:eastAsiaTheme="minorEastAsia"/>
                <w:spacing w:val="-66"/>
                <w:sz w:val="18"/>
                <w:szCs w:val="18"/>
                <w:lang w:eastAsia="zh-CN"/>
              </w:rPr>
              <w:t xml:space="preserve"> </w:t>
            </w:r>
            <w:r>
              <w:rPr>
                <w:rFonts w:ascii="Times New Roman" w:hAnsi="Times New Roman" w:cs="Times New Roman" w:eastAsiaTheme="minorEastAsia"/>
                <w:spacing w:val="-7"/>
                <w:sz w:val="18"/>
                <w:szCs w:val="18"/>
                <w:lang w:eastAsia="zh-CN"/>
              </w:rPr>
              <w:t>国三；4—</w:t>
            </w:r>
            <w:r>
              <w:rPr>
                <w:rFonts w:ascii="Times New Roman" w:hAnsi="Times New Roman" w:cs="Times New Roman" w:eastAsiaTheme="minorEastAsia"/>
                <w:spacing w:val="-65"/>
                <w:sz w:val="18"/>
                <w:szCs w:val="18"/>
                <w:lang w:eastAsia="zh-CN"/>
              </w:rPr>
              <w:t xml:space="preserve"> </w:t>
            </w:r>
            <w:r>
              <w:rPr>
                <w:rFonts w:ascii="Times New Roman" w:hAnsi="Times New Roman" w:cs="Times New Roman" w:eastAsiaTheme="minorEastAsia"/>
                <w:spacing w:val="-7"/>
                <w:sz w:val="18"/>
                <w:szCs w:val="18"/>
                <w:lang w:eastAsia="zh-CN"/>
              </w:rPr>
              <w:t>国</w:t>
            </w:r>
            <w:r>
              <w:rPr>
                <w:rFonts w:ascii="Times New Roman" w:hAnsi="Times New Roman" w:cs="Times New Roman" w:eastAsiaTheme="minorEastAsia"/>
                <w:spacing w:val="-8"/>
                <w:sz w:val="18"/>
                <w:szCs w:val="18"/>
                <w:lang w:eastAsia="zh-CN"/>
              </w:rPr>
              <w:t>四；</w:t>
            </w:r>
            <w:r>
              <w:rPr>
                <w:rFonts w:ascii="Times New Roman" w:hAnsi="Times New Roman" w:cs="Times New Roman" w:eastAsiaTheme="minorEastAsia"/>
                <w:sz w:val="18"/>
                <w:szCs w:val="18"/>
                <w:lang w:eastAsia="zh-CN"/>
              </w:rPr>
              <w:t xml:space="preserve"> </w:t>
            </w:r>
            <w:r>
              <w:rPr>
                <w:rFonts w:ascii="Times New Roman" w:hAnsi="Times New Roman" w:cs="Times New Roman" w:eastAsiaTheme="minorEastAsia"/>
                <w:spacing w:val="-7"/>
                <w:sz w:val="18"/>
                <w:szCs w:val="18"/>
                <w:lang w:eastAsia="zh-CN"/>
              </w:rPr>
              <w:t>5—</w:t>
            </w:r>
            <w:r>
              <w:rPr>
                <w:rFonts w:ascii="Times New Roman" w:hAnsi="Times New Roman" w:cs="Times New Roman" w:eastAsiaTheme="minorEastAsia"/>
                <w:spacing w:val="-55"/>
                <w:sz w:val="18"/>
                <w:szCs w:val="18"/>
                <w:lang w:eastAsia="zh-CN"/>
              </w:rPr>
              <w:t xml:space="preserve"> </w:t>
            </w:r>
            <w:r>
              <w:rPr>
                <w:rFonts w:ascii="Times New Roman" w:hAnsi="Times New Roman" w:cs="Times New Roman" w:eastAsiaTheme="minorEastAsia"/>
                <w:spacing w:val="-7"/>
                <w:sz w:val="18"/>
                <w:szCs w:val="18"/>
                <w:lang w:eastAsia="zh-CN"/>
              </w:rPr>
              <w:t>国五；6—</w:t>
            </w:r>
            <w:r>
              <w:rPr>
                <w:rFonts w:ascii="Times New Roman" w:hAnsi="Times New Roman" w:cs="Times New Roman" w:eastAsiaTheme="minorEastAsia"/>
                <w:spacing w:val="-66"/>
                <w:sz w:val="18"/>
                <w:szCs w:val="18"/>
                <w:lang w:eastAsia="zh-CN"/>
              </w:rPr>
              <w:t xml:space="preserve"> </w:t>
            </w:r>
            <w:r>
              <w:rPr>
                <w:rFonts w:ascii="Times New Roman" w:hAnsi="Times New Roman" w:cs="Times New Roman" w:eastAsiaTheme="minorEastAsia"/>
                <w:spacing w:val="-7"/>
                <w:sz w:val="18"/>
                <w:szCs w:val="18"/>
                <w:lang w:eastAsia="zh-CN"/>
              </w:rPr>
              <w:t>国六；D—</w:t>
            </w:r>
            <w:r>
              <w:rPr>
                <w:rFonts w:ascii="Times New Roman" w:hAnsi="Times New Roman" w:cs="Times New Roman" w:eastAsiaTheme="minorEastAsia"/>
                <w:spacing w:val="-62"/>
                <w:sz w:val="18"/>
                <w:szCs w:val="18"/>
                <w:lang w:eastAsia="zh-CN"/>
              </w:rPr>
              <w:t xml:space="preserve"> </w:t>
            </w:r>
            <w:r>
              <w:rPr>
                <w:rFonts w:ascii="Times New Roman" w:hAnsi="Times New Roman" w:cs="Times New Roman" w:eastAsiaTheme="minorEastAsia"/>
                <w:spacing w:val="-7"/>
                <w:sz w:val="18"/>
                <w:szCs w:val="18"/>
                <w:lang w:eastAsia="zh-CN"/>
              </w:rPr>
              <w:t>电动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91" w:line="188" w:lineRule="auto"/>
              <w:ind w:left="326"/>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9</w:t>
            </w:r>
          </w:p>
        </w:tc>
        <w:tc>
          <w:tcPr>
            <w:tcW w:w="138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联网状态</w:t>
            </w:r>
          </w:p>
        </w:tc>
        <w:tc>
          <w:tcPr>
            <w:tcW w:w="81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w:t>
            </w:r>
          </w:p>
        </w:tc>
        <w:tc>
          <w:tcPr>
            <w:tcW w:w="2408" w:type="pct"/>
            <w:tcBorders>
              <w:tl2br w:val="nil"/>
              <w:tr2bl w:val="nil"/>
            </w:tcBorders>
          </w:tcPr>
          <w:p>
            <w:pPr>
              <w:pStyle w:val="63"/>
              <w:spacing w:before="60" w:line="220" w:lineRule="auto"/>
              <w:ind w:left="31"/>
              <w:rPr>
                <w:rFonts w:ascii="Times New Roman" w:hAnsi="Times New Roman" w:cs="Times New Roman" w:eastAsiaTheme="minorEastAsia"/>
                <w:sz w:val="18"/>
                <w:szCs w:val="18"/>
              </w:rPr>
            </w:pPr>
            <w:r>
              <w:rPr>
                <w:rFonts w:ascii="Times New Roman" w:hAnsi="Times New Roman" w:cs="Times New Roman" w:eastAsiaTheme="minorEastAsia"/>
                <w:spacing w:val="-4"/>
                <w:sz w:val="18"/>
                <w:szCs w:val="18"/>
              </w:rPr>
              <w:t>0—未联网；1—</w:t>
            </w:r>
            <w:r>
              <w:rPr>
                <w:rFonts w:ascii="Times New Roman" w:hAnsi="Times New Roman" w:cs="Times New Roman" w:eastAsiaTheme="minorEastAsia"/>
                <w:spacing w:val="-54"/>
                <w:sz w:val="18"/>
                <w:szCs w:val="18"/>
              </w:rPr>
              <w:t xml:space="preserve"> </w:t>
            </w:r>
            <w:r>
              <w:rPr>
                <w:rFonts w:ascii="Times New Roman" w:hAnsi="Times New Roman" w:cs="Times New Roman" w:eastAsiaTheme="minorEastAsia"/>
                <w:spacing w:val="-4"/>
                <w:sz w:val="18"/>
                <w:szCs w:val="18"/>
              </w:rPr>
              <w:t>已联网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92" w:line="188" w:lineRule="auto"/>
              <w:ind w:left="295"/>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0"/>
                <w:sz w:val="18"/>
                <w:szCs w:val="18"/>
                <w:lang w:eastAsia="en-US"/>
              </w:rPr>
              <w:t>10</w:t>
            </w:r>
          </w:p>
        </w:tc>
        <w:tc>
          <w:tcPr>
            <w:tcW w:w="1384" w:type="pct"/>
            <w:tcBorders>
              <w:tl2br w:val="nil"/>
              <w:tr2bl w:val="nil"/>
            </w:tcBorders>
            <w:vAlign w:val="center"/>
          </w:tcPr>
          <w:p>
            <w:pPr>
              <w:pStyle w:val="63"/>
              <w:spacing w:line="219"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eastAsiaTheme="minorEastAsia"/>
                <w:spacing w:val="-4"/>
                <w:sz w:val="18"/>
                <w:szCs w:val="18"/>
              </w:rPr>
              <w:t>随车清单</w:t>
            </w:r>
            <w:r>
              <w:rPr>
                <w:rFonts w:ascii="Times New Roman" w:hAnsi="Times New Roman" w:cs="Times New Roman" w:eastAsiaTheme="minorEastAsia"/>
                <w:spacing w:val="-39"/>
                <w:sz w:val="18"/>
                <w:szCs w:val="18"/>
              </w:rPr>
              <w:t xml:space="preserve"> </w:t>
            </w:r>
            <w:r>
              <w:rPr>
                <w:rFonts w:hint="eastAsia" w:ascii="Times New Roman" w:hAnsi="Times New Roman" w:cs="Times New Roman" w:eastAsiaTheme="minorEastAsia"/>
                <w:spacing w:val="-4"/>
                <w:position w:val="5"/>
                <w:sz w:val="18"/>
                <w:szCs w:val="18"/>
                <w:lang w:val="en-US" w:eastAsia="zh-CN"/>
              </w:rPr>
              <w:t>*</w:t>
            </w:r>
          </w:p>
        </w:tc>
        <w:tc>
          <w:tcPr>
            <w:tcW w:w="814"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7"/>
                <w:sz w:val="18"/>
                <w:szCs w:val="18"/>
              </w:rPr>
              <w:t>照片</w:t>
            </w:r>
          </w:p>
        </w:tc>
        <w:tc>
          <w:tcPr>
            <w:tcW w:w="2408" w:type="pct"/>
            <w:tcBorders>
              <w:tl2br w:val="nil"/>
              <w:tr2bl w:val="nil"/>
            </w:tcBorders>
          </w:tcPr>
          <w:p>
            <w:pPr>
              <w:pStyle w:val="63"/>
              <w:spacing w:before="145" w:line="123" w:lineRule="exact"/>
              <w:ind w:left="30"/>
              <w:rPr>
                <w:rFonts w:ascii="Times New Roman" w:hAnsi="Times New Roman" w:cs="Times New Roman" w:eastAsiaTheme="minorEastAsia"/>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7" w:hRule="atLeast"/>
        </w:trPr>
        <w:tc>
          <w:tcPr>
            <w:tcW w:w="392" w:type="pct"/>
            <w:tcBorders>
              <w:tl2br w:val="nil"/>
              <w:tr2bl w:val="nil"/>
            </w:tcBorders>
          </w:tcPr>
          <w:p>
            <w:pPr>
              <w:spacing w:before="93" w:line="188" w:lineRule="auto"/>
              <w:ind w:left="297"/>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11</w:t>
            </w:r>
          </w:p>
        </w:tc>
        <w:tc>
          <w:tcPr>
            <w:tcW w:w="1384" w:type="pct"/>
            <w:tcBorders>
              <w:tl2br w:val="nil"/>
              <w:tr2bl w:val="nil"/>
            </w:tcBorders>
            <w:vAlign w:val="center"/>
          </w:tcPr>
          <w:p>
            <w:pPr>
              <w:pStyle w:val="63"/>
              <w:spacing w:line="219"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eastAsiaTheme="minorEastAsia"/>
                <w:spacing w:val="-3"/>
                <w:sz w:val="18"/>
                <w:szCs w:val="18"/>
              </w:rPr>
              <w:t>行驶证</w:t>
            </w:r>
            <w:r>
              <w:rPr>
                <w:rFonts w:ascii="Times New Roman" w:hAnsi="Times New Roman" w:cs="Times New Roman" w:eastAsiaTheme="minorEastAsia"/>
                <w:spacing w:val="-40"/>
                <w:sz w:val="18"/>
                <w:szCs w:val="18"/>
              </w:rPr>
              <w:t xml:space="preserve"> </w:t>
            </w:r>
            <w:r>
              <w:rPr>
                <w:rFonts w:hint="eastAsia" w:ascii="Times New Roman" w:hAnsi="Times New Roman" w:cs="Times New Roman" w:eastAsiaTheme="minorEastAsia"/>
                <w:spacing w:val="-3"/>
                <w:position w:val="5"/>
                <w:sz w:val="18"/>
                <w:szCs w:val="18"/>
                <w:lang w:val="en-US" w:eastAsia="zh-CN"/>
              </w:rPr>
              <w:t>*</w:t>
            </w:r>
          </w:p>
        </w:tc>
        <w:tc>
          <w:tcPr>
            <w:tcW w:w="814" w:type="pct"/>
            <w:tcBorders>
              <w:tl2br w:val="nil"/>
              <w:tr2bl w:val="nil"/>
            </w:tcBorders>
            <w:vAlign w:val="center"/>
          </w:tcPr>
          <w:p>
            <w:pPr>
              <w:pStyle w:val="63"/>
              <w:spacing w:line="220"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7"/>
                <w:sz w:val="18"/>
                <w:szCs w:val="18"/>
              </w:rPr>
              <w:t>照片</w:t>
            </w:r>
          </w:p>
        </w:tc>
        <w:tc>
          <w:tcPr>
            <w:tcW w:w="2408" w:type="pct"/>
            <w:tcBorders>
              <w:tl2br w:val="nil"/>
              <w:tr2bl w:val="nil"/>
            </w:tcBorders>
          </w:tcPr>
          <w:p>
            <w:pPr>
              <w:tabs>
                <w:tab w:val="left" w:pos="205"/>
              </w:tabs>
              <w:spacing w:line="195" w:lineRule="exact"/>
              <w:ind w:left="30"/>
              <w:rPr>
                <w:rFonts w:ascii="Arial" w:hAnsi="Arial" w:cs="Arial" w:eastAsiaTheme="minorEastAsia"/>
                <w:snapToGrid w:val="0"/>
                <w:color w:val="000000"/>
                <w:sz w:val="18"/>
                <w:szCs w:val="18"/>
                <w:lang w:eastAsia="en-US"/>
              </w:rPr>
            </w:pPr>
            <w:r>
              <w:rPr>
                <w:rFonts w:ascii="Arial" w:hAnsi="Arial" w:cs="Arial" w:eastAsiaTheme="minorEastAsia"/>
                <w:snapToGrid w:val="0"/>
                <w:color w:val="000000"/>
                <w:position w:val="-2"/>
                <w:sz w:val="18"/>
                <w:szCs w:val="18"/>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92" w:hRule="atLeast"/>
        </w:trPr>
        <w:tc>
          <w:tcPr>
            <w:tcW w:w="392" w:type="pct"/>
            <w:tcBorders>
              <w:tl2br w:val="nil"/>
              <w:tr2bl w:val="nil"/>
            </w:tcBorders>
          </w:tcPr>
          <w:p>
            <w:pPr>
              <w:spacing w:before="94" w:line="188" w:lineRule="auto"/>
              <w:ind w:left="295"/>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pacing w:val="-11"/>
                <w:sz w:val="18"/>
                <w:szCs w:val="18"/>
                <w:lang w:eastAsia="en-US"/>
              </w:rPr>
              <w:t>12</w:t>
            </w:r>
          </w:p>
        </w:tc>
        <w:tc>
          <w:tcPr>
            <w:tcW w:w="138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1"/>
                <w:sz w:val="18"/>
                <w:szCs w:val="18"/>
              </w:rPr>
              <w:t>车辆所有人（单位）</w:t>
            </w:r>
          </w:p>
        </w:tc>
        <w:tc>
          <w:tcPr>
            <w:tcW w:w="814" w:type="pct"/>
            <w:tcBorders>
              <w:tl2br w:val="nil"/>
              <w:tr2bl w:val="nil"/>
            </w:tcBorders>
            <w:vAlign w:val="center"/>
          </w:tcPr>
          <w:p>
            <w:pPr>
              <w:pStyle w:val="63"/>
              <w:spacing w:line="219" w:lineRule="auto"/>
              <w:jc w:val="center"/>
              <w:rPr>
                <w:rFonts w:ascii="Times New Roman" w:hAnsi="Times New Roman" w:cs="Times New Roman" w:eastAsiaTheme="minorEastAsia"/>
                <w:sz w:val="18"/>
                <w:szCs w:val="18"/>
              </w:rPr>
            </w:pPr>
            <w:r>
              <w:rPr>
                <w:rFonts w:ascii="Times New Roman" w:hAnsi="Times New Roman" w:cs="Times New Roman" w:eastAsiaTheme="minorEastAsia"/>
                <w:spacing w:val="-2"/>
                <w:sz w:val="18"/>
                <w:szCs w:val="18"/>
              </w:rPr>
              <w:t>字符（100）</w:t>
            </w:r>
          </w:p>
        </w:tc>
        <w:tc>
          <w:tcPr>
            <w:tcW w:w="2408" w:type="pct"/>
            <w:tcBorders>
              <w:tl2br w:val="nil"/>
              <w:tr2bl w:val="nil"/>
            </w:tcBorders>
          </w:tcPr>
          <w:p>
            <w:pPr>
              <w:pStyle w:val="63"/>
              <w:spacing w:before="63" w:line="219" w:lineRule="auto"/>
              <w:ind w:left="61"/>
              <w:rPr>
                <w:rFonts w:ascii="Times New Roman" w:hAnsi="Times New Roman" w:cs="Times New Roman" w:eastAsiaTheme="minorEastAsia"/>
                <w:sz w:val="18"/>
                <w:szCs w:val="18"/>
                <w:lang w:eastAsia="zh-CN"/>
              </w:rPr>
            </w:pPr>
            <w:r>
              <w:rPr>
                <w:rFonts w:ascii="Times New Roman" w:hAnsi="Times New Roman" w:cs="Times New Roman" w:eastAsiaTheme="minorEastAsia"/>
                <w:spacing w:val="-3"/>
                <w:sz w:val="18"/>
                <w:szCs w:val="18"/>
                <w:lang w:eastAsia="zh-CN"/>
              </w:rPr>
              <w:t>自有/租赁（写明租赁公司名称）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96" w:hRule="atLeast"/>
        </w:trPr>
        <w:tc>
          <w:tcPr>
            <w:tcW w:w="5000" w:type="pct"/>
            <w:gridSpan w:val="4"/>
            <w:tcBorders>
              <w:tl2br w:val="nil"/>
              <w:tr2bl w:val="nil"/>
            </w:tcBorders>
          </w:tcPr>
          <w:p>
            <w:pPr>
              <w:pStyle w:val="63"/>
              <w:spacing w:before="57" w:line="219" w:lineRule="auto"/>
              <w:ind w:firstLine="356" w:firstLineChars="200"/>
              <w:rPr>
                <w:rFonts w:ascii="Times New Roman" w:hAnsi="Times New Roman" w:cs="Times New Roman" w:eastAsiaTheme="minorEastAsia"/>
                <w:sz w:val="18"/>
                <w:szCs w:val="18"/>
                <w:lang w:eastAsia="zh-CN"/>
              </w:rPr>
            </w:pPr>
            <w:r>
              <w:rPr>
                <w:rFonts w:hint="eastAsia" w:ascii="Times New Roman" w:hAnsi="Times New Roman" w:cs="Times New Roman" w:eastAsiaTheme="minorEastAsia"/>
                <w:spacing w:val="-1"/>
                <w:sz w:val="18"/>
                <w:szCs w:val="18"/>
                <w:vertAlign w:val="superscript"/>
                <w:lang w:val="en-US" w:eastAsia="zh-CN"/>
              </w:rPr>
              <w:t>*</w:t>
            </w:r>
            <w:r>
              <w:rPr>
                <w:rFonts w:ascii="Times New Roman" w:hAnsi="Times New Roman" w:cs="Times New Roman" w:eastAsiaTheme="minorEastAsia"/>
                <w:spacing w:val="-1"/>
                <w:sz w:val="18"/>
                <w:szCs w:val="18"/>
                <w:lang w:eastAsia="zh-CN"/>
              </w:rPr>
              <w:t>随车清单与行驶证电子档上传其中之一，要求照片各项信息清晰可见。</w:t>
            </w:r>
          </w:p>
        </w:tc>
      </w:tr>
    </w:tbl>
    <w:p>
      <w:pPr>
        <w:pStyle w:val="67"/>
        <w:spacing w:before="120" w:beforeLines="50"/>
        <w:ind w:firstLine="0" w:firstLineChars="0"/>
        <w:outlineLvl w:val="1"/>
        <w:rPr>
          <w:rFonts w:ascii="黑体" w:hAnsi="黑体" w:cs="黑体"/>
          <w:sz w:val="21"/>
          <w:szCs w:val="21"/>
        </w:rPr>
      </w:pPr>
      <w:bookmarkStart w:id="142" w:name="_Toc177028393"/>
      <w:bookmarkStart w:id="143" w:name="_Toc1692458813"/>
      <w:r>
        <w:rPr>
          <w:rFonts w:hint="eastAsia" w:ascii="黑体" w:hAnsi="黑体" w:cs="黑体"/>
          <w:sz w:val="21"/>
          <w:szCs w:val="21"/>
        </w:rPr>
        <w:t>5.3车辆进出、排放标准信息登记核查要求</w:t>
      </w:r>
      <w:bookmarkEnd w:id="142"/>
      <w:bookmarkEnd w:id="143"/>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bookmarkStart w:id="144" w:name="_Toc185018032"/>
      <w:bookmarkStart w:id="145" w:name="_Toc634462509"/>
      <w:bookmarkStart w:id="146" w:name="_Toc177028394"/>
      <w:bookmarkStart w:id="147" w:name="_Toc1710042780"/>
      <w:bookmarkStart w:id="148" w:name="_Toc320895541"/>
      <w:r>
        <w:rPr>
          <w:rFonts w:hint="eastAsia" w:ascii="黑体" w:hAnsi="黑体" w:eastAsia="黑体" w:cs="黑体"/>
          <w:b w:val="0"/>
          <w:snapToGrid w:val="0"/>
          <w:color w:val="000000"/>
          <w:kern w:val="0"/>
          <w:sz w:val="21"/>
          <w:szCs w:val="21"/>
        </w:rPr>
        <w:t>5.3.1车辆进出信息登记要求</w:t>
      </w:r>
      <w:bookmarkEnd w:id="144"/>
      <w:bookmarkEnd w:id="145"/>
      <w:bookmarkEnd w:id="146"/>
      <w:bookmarkEnd w:id="147"/>
      <w:bookmarkEnd w:id="148"/>
    </w:p>
    <w:p>
      <w:pPr>
        <w:pStyle w:val="2"/>
        <w:ind w:firstLine="420" w:firstLineChars="200"/>
        <w:rPr>
          <w:rFonts w:ascii="宋体" w:hAnsi="宋体" w:cs="宋体"/>
          <w:szCs w:val="21"/>
        </w:rPr>
      </w:pPr>
      <w:r>
        <w:rPr>
          <w:rFonts w:hint="eastAsia" w:ascii="宋体" w:hAnsi="宋体" w:cs="宋体"/>
          <w:szCs w:val="21"/>
        </w:rPr>
        <w:t>企业在进出位置可通过扫码填写或者人工录入等方式将车辆信息按5.2数据采集、存储和上报规范性表2车辆信息采集数据表、表3进出厂车辆信息上传表的规范录入企业端系统，并实时传输到监管系统。</w:t>
      </w:r>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bookmarkStart w:id="149" w:name="_Toc185018033"/>
      <w:bookmarkStart w:id="150" w:name="_Toc1641684222"/>
      <w:bookmarkStart w:id="151" w:name="_Toc1631961364"/>
      <w:bookmarkStart w:id="152" w:name="_Toc177028395"/>
      <w:bookmarkStart w:id="153" w:name="_Toc211028454"/>
      <w:r>
        <w:rPr>
          <w:rFonts w:hint="eastAsia" w:ascii="黑体" w:hAnsi="黑体" w:eastAsia="黑体" w:cs="黑体"/>
          <w:b w:val="0"/>
          <w:snapToGrid w:val="0"/>
          <w:color w:val="000000"/>
          <w:kern w:val="0"/>
          <w:sz w:val="21"/>
          <w:szCs w:val="21"/>
        </w:rPr>
        <w:t>5.3.2排放标准及信息核查要求</w:t>
      </w:r>
      <w:bookmarkEnd w:id="149"/>
      <w:bookmarkEnd w:id="150"/>
      <w:bookmarkEnd w:id="151"/>
      <w:bookmarkEnd w:id="152"/>
      <w:bookmarkEnd w:id="153"/>
    </w:p>
    <w:p>
      <w:pPr>
        <w:pStyle w:val="2"/>
        <w:jc w:val="left"/>
        <w:rPr>
          <w:rFonts w:hint="eastAsia" w:eastAsiaTheme="minorEastAsia"/>
          <w:szCs w:val="21"/>
        </w:rPr>
        <w:sectPr>
          <w:footerReference r:id="rId8" w:type="default"/>
          <w:pgSz w:w="11910" w:h="16840"/>
          <w:pgMar w:top="1440" w:right="1800" w:bottom="1440" w:left="1800" w:header="0" w:footer="970" w:gutter="0"/>
          <w:pgBorders>
            <w:top w:val="none" w:sz="0" w:space="0"/>
            <w:left w:val="none" w:sz="0" w:space="0"/>
            <w:bottom w:val="none" w:sz="0" w:space="0"/>
            <w:right w:val="none" w:sz="0" w:space="0"/>
          </w:pgBorders>
          <w:pgNumType w:start="1"/>
          <w:cols w:space="425" w:num="1"/>
          <w:docGrid w:linePitch="299" w:charSpace="0"/>
        </w:sectPr>
      </w:pPr>
      <w:r>
        <w:rPr>
          <w:rFonts w:eastAsiaTheme="minorEastAsia"/>
          <w:szCs w:val="21"/>
        </w:rPr>
        <w:t xml:space="preserve">    </w:t>
      </w:r>
      <w:r>
        <w:rPr>
          <w:rFonts w:hint="eastAsia" w:eastAsiaTheme="minorEastAsia"/>
          <w:szCs w:val="21"/>
        </w:rPr>
        <w:t>企业需通过查询平台（</w:t>
      </w:r>
      <w:r>
        <w:rPr>
          <w:rFonts w:eastAsiaTheme="minorEastAsia"/>
          <w:szCs w:val="21"/>
        </w:rPr>
        <w:t>http：//hdvquery.vecc.org.cn</w:t>
      </w:r>
      <w:r>
        <w:rPr>
          <w:rFonts w:hint="eastAsia" w:eastAsiaTheme="minorEastAsia"/>
          <w:szCs w:val="21"/>
        </w:rPr>
        <w:t>）或手机扫描随车清单二维码，确认进场车辆和场内车辆的排放阶段信息、VIN、车载终端联网状态、车载终端7日内数据等内容的符合性，并及时录入企业端系统，实时传输到监管系统。企业所使用的非道路移动机械可通过查询平台（</w:t>
      </w:r>
      <w:r>
        <w:rPr>
          <w:rFonts w:eastAsiaTheme="minorEastAsia"/>
          <w:szCs w:val="21"/>
        </w:rPr>
        <w:t>http：//hdvquery.vecc.org.cn</w:t>
      </w:r>
      <w:r>
        <w:rPr>
          <w:rFonts w:hint="eastAsia" w:eastAsiaTheme="minorEastAsia"/>
          <w:szCs w:val="21"/>
        </w:rPr>
        <w:t>）或环保登记号码完成核查。</w:t>
      </w:r>
    </w:p>
    <w:p>
      <w:pPr>
        <w:pStyle w:val="67"/>
        <w:spacing w:before="120" w:beforeLines="50"/>
        <w:ind w:firstLine="0" w:firstLineChars="0"/>
        <w:outlineLvl w:val="1"/>
        <w:rPr>
          <w:rFonts w:ascii="黑体" w:hAnsi="黑体" w:cs="黑体"/>
          <w:sz w:val="21"/>
          <w:szCs w:val="21"/>
        </w:rPr>
      </w:pPr>
      <w:bookmarkStart w:id="154" w:name="_Toc177028396"/>
      <w:bookmarkStart w:id="155" w:name="_Toc31940674"/>
      <w:bookmarkStart w:id="156" w:name="_Toc171005248"/>
      <w:r>
        <w:rPr>
          <w:rFonts w:hint="eastAsia" w:ascii="黑体" w:hAnsi="黑体" w:cs="黑体"/>
          <w:sz w:val="21"/>
          <w:szCs w:val="21"/>
        </w:rPr>
        <w:t>5.4电子台账规范要求</w:t>
      </w:r>
      <w:bookmarkEnd w:id="154"/>
      <w:bookmarkEnd w:id="155"/>
      <w:bookmarkEnd w:id="156"/>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bookmarkStart w:id="157" w:name="_Toc177028397"/>
      <w:bookmarkStart w:id="158" w:name="_Toc1147729862"/>
      <w:bookmarkStart w:id="159" w:name="_Toc1314649294"/>
      <w:bookmarkStart w:id="160" w:name="_Toc1707949548"/>
      <w:bookmarkStart w:id="161" w:name="_Toc171005249"/>
      <w:bookmarkStart w:id="162" w:name="_Toc185018035"/>
      <w:r>
        <w:rPr>
          <w:rFonts w:hint="eastAsia" w:ascii="黑体" w:hAnsi="黑体" w:eastAsia="黑体" w:cs="黑体"/>
          <w:b w:val="0"/>
          <w:snapToGrid w:val="0"/>
          <w:color w:val="000000"/>
          <w:kern w:val="0"/>
          <w:sz w:val="21"/>
          <w:szCs w:val="21"/>
        </w:rPr>
        <w:t>5.4.1进出厂车辆电子台账</w:t>
      </w:r>
      <w:bookmarkEnd w:id="157"/>
      <w:bookmarkEnd w:id="158"/>
      <w:bookmarkEnd w:id="159"/>
      <w:bookmarkEnd w:id="160"/>
      <w:bookmarkEnd w:id="161"/>
      <w:bookmarkEnd w:id="162"/>
    </w:p>
    <w:tbl>
      <w:tblPr>
        <w:tblStyle w:val="62"/>
        <w:tblW w:w="5026"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44"/>
        <w:gridCol w:w="671"/>
        <w:gridCol w:w="555"/>
        <w:gridCol w:w="563"/>
        <w:gridCol w:w="549"/>
        <w:gridCol w:w="552"/>
        <w:gridCol w:w="552"/>
        <w:gridCol w:w="412"/>
        <w:gridCol w:w="533"/>
        <w:gridCol w:w="871"/>
        <w:gridCol w:w="924"/>
        <w:gridCol w:w="477"/>
        <w:gridCol w:w="661"/>
        <w:gridCol w:w="513"/>
        <w:gridCol w:w="589"/>
        <w:gridCol w:w="538"/>
        <w:gridCol w:w="538"/>
        <w:gridCol w:w="538"/>
        <w:gridCol w:w="580"/>
        <w:gridCol w:w="611"/>
        <w:gridCol w:w="619"/>
        <w:gridCol w:w="614"/>
        <w:gridCol w:w="614"/>
        <w:gridCol w:w="54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57"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序号</w:t>
            </w:r>
          </w:p>
        </w:tc>
        <w:tc>
          <w:tcPr>
            <w:tcW w:w="238"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出入口编号</w:t>
            </w:r>
          </w:p>
        </w:tc>
        <w:tc>
          <w:tcPr>
            <w:tcW w:w="197"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道闸编号</w:t>
            </w:r>
          </w:p>
        </w:tc>
        <w:tc>
          <w:tcPr>
            <w:tcW w:w="200"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进厂时间</w:t>
            </w:r>
          </w:p>
        </w:tc>
        <w:tc>
          <w:tcPr>
            <w:tcW w:w="195"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出厂时间</w:t>
            </w:r>
          </w:p>
        </w:tc>
        <w:tc>
          <w:tcPr>
            <w:tcW w:w="196"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车牌号码</w:t>
            </w:r>
          </w:p>
        </w:tc>
        <w:tc>
          <w:tcPr>
            <w:tcW w:w="196"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号牌颜色</w:t>
            </w:r>
          </w:p>
        </w:tc>
        <w:tc>
          <w:tcPr>
            <w:tcW w:w="146"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车辆类型</w:t>
            </w:r>
          </w:p>
        </w:tc>
        <w:tc>
          <w:tcPr>
            <w:tcW w:w="189"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注册登记日期</w:t>
            </w:r>
          </w:p>
        </w:tc>
        <w:tc>
          <w:tcPr>
            <w:tcW w:w="309"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lang w:eastAsia="zh-CN"/>
              </w:rPr>
            </w:pPr>
            <w:r>
              <w:rPr>
                <w:rFonts w:ascii="Times New Roman" w:hAnsi="Times New Roman" w:cs="Times New Roman" w:eastAsiaTheme="minorEastAsia"/>
                <w:spacing w:val="-2"/>
                <w:sz w:val="18"/>
                <w:szCs w:val="18"/>
                <w:lang w:eastAsia="zh-CN"/>
              </w:rPr>
              <w:t>车辆识 别代码 （VIN）</w:t>
            </w:r>
          </w:p>
        </w:tc>
        <w:tc>
          <w:tcPr>
            <w:tcW w:w="328"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车辆品牌型号</w:t>
            </w:r>
          </w:p>
        </w:tc>
        <w:tc>
          <w:tcPr>
            <w:tcW w:w="169"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燃料类型</w:t>
            </w:r>
          </w:p>
        </w:tc>
        <w:tc>
          <w:tcPr>
            <w:tcW w:w="235"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排放标准</w:t>
            </w:r>
          </w:p>
        </w:tc>
        <w:tc>
          <w:tcPr>
            <w:tcW w:w="182"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联网状态</w:t>
            </w:r>
          </w:p>
        </w:tc>
        <w:tc>
          <w:tcPr>
            <w:tcW w:w="209"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使用性质</w:t>
            </w:r>
          </w:p>
        </w:tc>
        <w:tc>
          <w:tcPr>
            <w:tcW w:w="191"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进厂运输货物</w:t>
            </w:r>
          </w:p>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名称</w:t>
            </w:r>
          </w:p>
        </w:tc>
        <w:tc>
          <w:tcPr>
            <w:tcW w:w="191"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进厂运输量</w:t>
            </w:r>
          </w:p>
        </w:tc>
        <w:tc>
          <w:tcPr>
            <w:tcW w:w="191"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出厂运输货物</w:t>
            </w:r>
          </w:p>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名称</w:t>
            </w:r>
          </w:p>
        </w:tc>
        <w:tc>
          <w:tcPr>
            <w:tcW w:w="206"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出厂运输量</w:t>
            </w:r>
          </w:p>
        </w:tc>
        <w:tc>
          <w:tcPr>
            <w:tcW w:w="217"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车队名称</w:t>
            </w:r>
          </w:p>
        </w:tc>
        <w:tc>
          <w:tcPr>
            <w:tcW w:w="220"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进厂照片</w:t>
            </w:r>
          </w:p>
        </w:tc>
        <w:tc>
          <w:tcPr>
            <w:tcW w:w="218"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出厂照片</w:t>
            </w:r>
          </w:p>
        </w:tc>
        <w:tc>
          <w:tcPr>
            <w:tcW w:w="218"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随车清单</w:t>
            </w:r>
          </w:p>
        </w:tc>
        <w:tc>
          <w:tcPr>
            <w:tcW w:w="192"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行驶证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1" w:hRule="atLeast"/>
          <w:jc w:val="center"/>
        </w:trPr>
        <w:tc>
          <w:tcPr>
            <w:tcW w:w="157" w:type="pct"/>
            <w:tcBorders>
              <w:top w:val="single" w:color="000000" w:sz="8" w:space="0"/>
              <w:tl2br w:val="nil"/>
              <w:tr2bl w:val="nil"/>
            </w:tcBorders>
            <w:vAlign w:val="center"/>
          </w:tcPr>
          <w:p>
            <w:pPr>
              <w:spacing w:before="86"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1</w:t>
            </w:r>
          </w:p>
        </w:tc>
        <w:tc>
          <w:tcPr>
            <w:tcW w:w="238"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7"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0"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5"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6"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6"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46"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28"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6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5"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2"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6"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7"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20"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8"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8"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2"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 w:type="pct"/>
            <w:tcBorders>
              <w:tl2br w:val="nil"/>
              <w:tr2bl w:val="nil"/>
            </w:tcBorders>
            <w:vAlign w:val="center"/>
          </w:tcPr>
          <w:p>
            <w:pPr>
              <w:spacing w:before="93"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2</w:t>
            </w:r>
          </w:p>
        </w:tc>
        <w:tc>
          <w:tcPr>
            <w:tcW w:w="23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4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2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6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2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86" w:hRule="atLeast"/>
          <w:jc w:val="center"/>
        </w:trPr>
        <w:tc>
          <w:tcPr>
            <w:tcW w:w="157" w:type="pct"/>
            <w:tcBorders>
              <w:tl2br w:val="nil"/>
              <w:tr2bl w:val="nil"/>
            </w:tcBorders>
            <w:vAlign w:val="center"/>
          </w:tcPr>
          <w:p>
            <w:pPr>
              <w:spacing w:before="96"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3</w:t>
            </w:r>
          </w:p>
        </w:tc>
        <w:tc>
          <w:tcPr>
            <w:tcW w:w="23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4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2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6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2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 w:type="pct"/>
            <w:tcBorders>
              <w:tl2br w:val="nil"/>
              <w:tr2bl w:val="nil"/>
            </w:tcBorders>
            <w:vAlign w:val="center"/>
          </w:tcPr>
          <w:p>
            <w:pPr>
              <w:pStyle w:val="63"/>
              <w:spacing w:before="72" w:line="217" w:lineRule="exact"/>
              <w:ind w:left="44"/>
              <w:jc w:val="center"/>
              <w:rPr>
                <w:rFonts w:ascii="Times New Roman" w:hAnsi="Times New Roman" w:cs="Times New Roman" w:eastAsiaTheme="minorEastAsia"/>
                <w:sz w:val="18"/>
                <w:szCs w:val="18"/>
              </w:rPr>
            </w:pPr>
            <w:r>
              <w:rPr>
                <w:rFonts w:ascii="Times New Roman" w:hAnsi="Times New Roman" w:cs="Times New Roman" w:eastAsiaTheme="minorEastAsia"/>
                <w:spacing w:val="-8"/>
                <w:position w:val="1"/>
                <w:sz w:val="18"/>
                <w:szCs w:val="18"/>
              </w:rPr>
              <w:t>……</w:t>
            </w:r>
          </w:p>
        </w:tc>
        <w:tc>
          <w:tcPr>
            <w:tcW w:w="23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4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2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6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2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9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bl>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hint="eastAsia" w:ascii="黑体" w:hAnsi="黑体" w:eastAsia="黑体" w:cs="黑体"/>
          <w:b w:val="0"/>
          <w:snapToGrid w:val="0"/>
          <w:color w:val="000000"/>
          <w:kern w:val="0"/>
          <w:sz w:val="21"/>
          <w:szCs w:val="21"/>
        </w:rPr>
      </w:pPr>
      <w:bookmarkStart w:id="163" w:name="_Toc520383327"/>
      <w:bookmarkStart w:id="164" w:name="_Toc1713398853"/>
      <w:bookmarkStart w:id="165" w:name="_Toc177028398"/>
      <w:bookmarkStart w:id="166" w:name="_Toc328649573"/>
      <w:bookmarkStart w:id="167" w:name="_Toc171005250"/>
      <w:bookmarkStart w:id="168" w:name="_Toc185018036"/>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r>
        <w:rPr>
          <w:rFonts w:hint="eastAsia" w:ascii="黑体" w:hAnsi="黑体" w:eastAsia="黑体" w:cs="黑体"/>
          <w:b w:val="0"/>
          <w:snapToGrid w:val="0"/>
          <w:color w:val="000000"/>
          <w:kern w:val="0"/>
          <w:sz w:val="21"/>
          <w:szCs w:val="21"/>
        </w:rPr>
        <w:t>5.4.2厂内运输车辆电子台账</w:t>
      </w:r>
      <w:bookmarkEnd w:id="163"/>
      <w:bookmarkEnd w:id="164"/>
      <w:bookmarkEnd w:id="165"/>
      <w:bookmarkEnd w:id="166"/>
      <w:bookmarkEnd w:id="167"/>
      <w:bookmarkEnd w:id="168"/>
    </w:p>
    <w:tbl>
      <w:tblPr>
        <w:tblStyle w:val="62"/>
        <w:tblW w:w="504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07"/>
        <w:gridCol w:w="913"/>
        <w:gridCol w:w="1066"/>
        <w:gridCol w:w="896"/>
        <w:gridCol w:w="1005"/>
        <w:gridCol w:w="1370"/>
        <w:gridCol w:w="806"/>
        <w:gridCol w:w="896"/>
        <w:gridCol w:w="994"/>
        <w:gridCol w:w="898"/>
        <w:gridCol w:w="856"/>
        <w:gridCol w:w="790"/>
        <w:gridCol w:w="1639"/>
        <w:gridCol w:w="720"/>
        <w:gridCol w:w="75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79"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序号</w:t>
            </w:r>
          </w:p>
        </w:tc>
        <w:tc>
          <w:tcPr>
            <w:tcW w:w="323"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环保登记编码</w:t>
            </w:r>
          </w:p>
        </w:tc>
        <w:tc>
          <w:tcPr>
            <w:tcW w:w="377"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lang w:eastAsia="zh-CN"/>
              </w:rPr>
            </w:pPr>
            <w:r>
              <w:rPr>
                <w:rFonts w:ascii="Times New Roman" w:hAnsi="Times New Roman" w:cs="Times New Roman" w:eastAsiaTheme="minorEastAsia"/>
                <w:spacing w:val="-2"/>
                <w:sz w:val="18"/>
                <w:szCs w:val="18"/>
                <w:lang w:eastAsia="zh-CN"/>
              </w:rPr>
              <w:t>车辆识别代码（VIN）</w:t>
            </w:r>
          </w:p>
        </w:tc>
        <w:tc>
          <w:tcPr>
            <w:tcW w:w="317"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生产日期</w:t>
            </w:r>
          </w:p>
        </w:tc>
        <w:tc>
          <w:tcPr>
            <w:tcW w:w="356"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车牌号码</w:t>
            </w:r>
          </w:p>
        </w:tc>
        <w:tc>
          <w:tcPr>
            <w:tcW w:w="485"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注册登记日期</w:t>
            </w:r>
          </w:p>
        </w:tc>
        <w:tc>
          <w:tcPr>
            <w:tcW w:w="285"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车辆品牌型号</w:t>
            </w:r>
          </w:p>
        </w:tc>
        <w:tc>
          <w:tcPr>
            <w:tcW w:w="317"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燃料类型</w:t>
            </w:r>
          </w:p>
        </w:tc>
        <w:tc>
          <w:tcPr>
            <w:tcW w:w="352"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排放标准</w:t>
            </w:r>
          </w:p>
        </w:tc>
        <w:tc>
          <w:tcPr>
            <w:tcW w:w="318"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联网状态</w:t>
            </w:r>
          </w:p>
        </w:tc>
        <w:tc>
          <w:tcPr>
            <w:tcW w:w="303"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随车清单</w:t>
            </w:r>
          </w:p>
        </w:tc>
        <w:tc>
          <w:tcPr>
            <w:tcW w:w="279"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行驶证</w:t>
            </w:r>
          </w:p>
        </w:tc>
        <w:tc>
          <w:tcPr>
            <w:tcW w:w="580"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车辆所有人（单位）</w:t>
            </w:r>
          </w:p>
        </w:tc>
        <w:tc>
          <w:tcPr>
            <w:tcW w:w="255"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进厂日期</w:t>
            </w:r>
          </w:p>
        </w:tc>
        <w:tc>
          <w:tcPr>
            <w:tcW w:w="268"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出厂</w:t>
            </w:r>
          </w:p>
          <w:p>
            <w:pPr>
              <w:pStyle w:val="63"/>
              <w:spacing w:line="222" w:lineRule="auto"/>
              <w:jc w:val="center"/>
              <w:outlineLvl w:val="0"/>
              <w:rPr>
                <w:rFonts w:ascii="Times New Roman" w:hAnsi="Times New Roman" w:cs="Times New Roman" w:eastAsiaTheme="minorEastAsia"/>
                <w:spacing w:val="-2"/>
                <w:sz w:val="18"/>
                <w:szCs w:val="18"/>
              </w:rPr>
            </w:pPr>
            <w:r>
              <w:rPr>
                <w:rFonts w:ascii="Times New Roman" w:hAnsi="Times New Roman" w:cs="Times New Roman" w:eastAsiaTheme="minorEastAsia"/>
                <w:spacing w:val="-2"/>
                <w:sz w:val="18"/>
                <w:szCs w:val="18"/>
              </w:rPr>
              <w:t>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79" w:type="pct"/>
            <w:tcBorders>
              <w:top w:val="single" w:color="000000" w:sz="8" w:space="0"/>
              <w:tl2br w:val="nil"/>
              <w:tr2bl w:val="nil"/>
            </w:tcBorders>
            <w:vAlign w:val="center"/>
          </w:tcPr>
          <w:p>
            <w:pPr>
              <w:spacing w:before="84"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1</w:t>
            </w:r>
          </w:p>
        </w:tc>
        <w:tc>
          <w:tcPr>
            <w:tcW w:w="323"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77"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7"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56"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485"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85"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7"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52"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8"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3"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580"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55"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68"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79" w:type="pct"/>
            <w:tcBorders>
              <w:tl2br w:val="nil"/>
              <w:tr2bl w:val="nil"/>
            </w:tcBorders>
            <w:vAlign w:val="center"/>
          </w:tcPr>
          <w:p>
            <w:pPr>
              <w:spacing w:before="92"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2</w:t>
            </w:r>
          </w:p>
        </w:tc>
        <w:tc>
          <w:tcPr>
            <w:tcW w:w="32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7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5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48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8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5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58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5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6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79" w:type="pct"/>
            <w:tcBorders>
              <w:tl2br w:val="nil"/>
              <w:tr2bl w:val="nil"/>
            </w:tcBorders>
            <w:vAlign w:val="center"/>
          </w:tcPr>
          <w:p>
            <w:pPr>
              <w:spacing w:before="97"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3</w:t>
            </w:r>
          </w:p>
        </w:tc>
        <w:tc>
          <w:tcPr>
            <w:tcW w:w="32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7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5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48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8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5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58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5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6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79" w:type="pct"/>
            <w:tcBorders>
              <w:tl2br w:val="nil"/>
              <w:tr2bl w:val="nil"/>
            </w:tcBorders>
            <w:vAlign w:val="center"/>
          </w:tcPr>
          <w:p>
            <w:pPr>
              <w:pStyle w:val="63"/>
              <w:spacing w:before="72" w:line="217" w:lineRule="exact"/>
              <w:jc w:val="center"/>
              <w:rPr>
                <w:rFonts w:ascii="Times New Roman" w:hAnsi="Times New Roman" w:cs="Times New Roman" w:eastAsiaTheme="minorEastAsia"/>
                <w:sz w:val="18"/>
                <w:szCs w:val="18"/>
              </w:rPr>
            </w:pPr>
            <w:r>
              <w:rPr>
                <w:rFonts w:ascii="Times New Roman" w:hAnsi="Times New Roman" w:cs="Times New Roman" w:eastAsiaTheme="minorEastAsia"/>
                <w:spacing w:val="-8"/>
                <w:position w:val="1"/>
                <w:sz w:val="18"/>
                <w:szCs w:val="18"/>
              </w:rPr>
              <w:t>……</w:t>
            </w:r>
          </w:p>
        </w:tc>
        <w:tc>
          <w:tcPr>
            <w:tcW w:w="32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7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56"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48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8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5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1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580"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5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6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bl>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hint="eastAsia" w:ascii="黑体" w:hAnsi="黑体" w:eastAsia="黑体" w:cs="黑体"/>
          <w:b w:val="0"/>
          <w:snapToGrid w:val="0"/>
          <w:color w:val="000000"/>
          <w:kern w:val="0"/>
          <w:sz w:val="21"/>
          <w:szCs w:val="21"/>
        </w:rPr>
      </w:pPr>
      <w:bookmarkStart w:id="169" w:name="_Toc171005251"/>
      <w:bookmarkStart w:id="170" w:name="_Toc177028399"/>
      <w:bookmarkStart w:id="171" w:name="_Toc1657580233"/>
      <w:bookmarkStart w:id="172" w:name="_Toc185018037"/>
      <w:bookmarkStart w:id="173" w:name="_Toc1335417375"/>
      <w:bookmarkStart w:id="174" w:name="_Toc237137779"/>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r>
        <w:rPr>
          <w:rFonts w:hint="eastAsia" w:ascii="黑体" w:hAnsi="黑体" w:eastAsia="黑体" w:cs="黑体"/>
          <w:b w:val="0"/>
          <w:snapToGrid w:val="0"/>
          <w:color w:val="000000"/>
          <w:kern w:val="0"/>
          <w:sz w:val="21"/>
          <w:szCs w:val="21"/>
        </w:rPr>
        <w:t>5.4.3非道路移动机械电子台账</w:t>
      </w:r>
      <w:bookmarkEnd w:id="169"/>
      <w:bookmarkEnd w:id="170"/>
      <w:bookmarkEnd w:id="171"/>
      <w:bookmarkEnd w:id="172"/>
      <w:bookmarkEnd w:id="173"/>
      <w:bookmarkEnd w:id="174"/>
    </w:p>
    <w:tbl>
      <w:tblPr>
        <w:tblStyle w:val="62"/>
        <w:tblW w:w="5116"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89"/>
        <w:gridCol w:w="972"/>
        <w:gridCol w:w="800"/>
        <w:gridCol w:w="858"/>
        <w:gridCol w:w="627"/>
        <w:gridCol w:w="638"/>
        <w:gridCol w:w="528"/>
        <w:gridCol w:w="1444"/>
        <w:gridCol w:w="850"/>
        <w:gridCol w:w="577"/>
        <w:gridCol w:w="796"/>
        <w:gridCol w:w="682"/>
        <w:gridCol w:w="880"/>
        <w:gridCol w:w="989"/>
        <w:gridCol w:w="1065"/>
        <w:gridCol w:w="814"/>
        <w:gridCol w:w="628"/>
        <w:gridCol w:w="66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70" w:type="pct"/>
            <w:tcBorders>
              <w:bottom w:val="single" w:color="000000" w:sz="8" w:space="0"/>
            </w:tcBorders>
            <w:vAlign w:val="center"/>
          </w:tcPr>
          <w:p>
            <w:pPr>
              <w:pStyle w:val="63"/>
              <w:spacing w:line="222" w:lineRule="auto"/>
              <w:jc w:val="center"/>
              <w:outlineLvl w:val="0"/>
              <w:rPr>
                <w:rFonts w:ascii="Times New Roman" w:hAnsi="Times New Roman" w:cs="Times New Roman" w:eastAsiaTheme="minorEastAsia"/>
                <w:sz w:val="18"/>
                <w:szCs w:val="18"/>
              </w:rPr>
            </w:pPr>
            <w:bookmarkStart w:id="175" w:name="_Toc185018038"/>
            <w:bookmarkStart w:id="176" w:name="_Toc1004601211"/>
            <w:bookmarkStart w:id="177" w:name="_Toc873299534"/>
            <w:bookmarkStart w:id="178" w:name="_Toc10458968"/>
            <w:bookmarkStart w:id="179" w:name="_Toc31969"/>
            <w:r>
              <w:rPr>
                <w:rFonts w:ascii="Times New Roman" w:hAnsi="Times New Roman" w:cs="Times New Roman" w:eastAsiaTheme="minorEastAsia"/>
                <w:spacing w:val="-2"/>
                <w:sz w:val="18"/>
                <w:szCs w:val="18"/>
              </w:rPr>
              <w:t>序号</w:t>
            </w:r>
            <w:bookmarkEnd w:id="175"/>
            <w:bookmarkEnd w:id="176"/>
            <w:bookmarkEnd w:id="177"/>
            <w:bookmarkEnd w:id="178"/>
            <w:bookmarkEnd w:id="179"/>
          </w:p>
        </w:tc>
        <w:tc>
          <w:tcPr>
            <w:tcW w:w="339"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180" w:name="_Toc49216045"/>
            <w:bookmarkStart w:id="181" w:name="_Toc32072"/>
            <w:bookmarkStart w:id="182" w:name="_Toc1616126854"/>
            <w:bookmarkStart w:id="183" w:name="_Toc185018039"/>
            <w:bookmarkStart w:id="184" w:name="_Toc1546736558"/>
            <w:r>
              <w:rPr>
                <w:rFonts w:ascii="Times New Roman" w:hAnsi="Times New Roman" w:cs="Times New Roman" w:eastAsiaTheme="minorEastAsia"/>
                <w:spacing w:val="-2"/>
                <w:sz w:val="18"/>
                <w:szCs w:val="18"/>
              </w:rPr>
              <w:t>环保登记</w:t>
            </w:r>
            <w:r>
              <w:rPr>
                <w:rFonts w:ascii="Times New Roman" w:hAnsi="Times New Roman" w:cs="Times New Roman" w:eastAsiaTheme="minorEastAsia"/>
                <w:spacing w:val="-3"/>
                <w:sz w:val="18"/>
                <w:szCs w:val="18"/>
              </w:rPr>
              <w:t>编码</w:t>
            </w:r>
            <w:bookmarkEnd w:id="180"/>
            <w:bookmarkEnd w:id="181"/>
            <w:bookmarkEnd w:id="182"/>
            <w:bookmarkEnd w:id="183"/>
            <w:bookmarkEnd w:id="184"/>
          </w:p>
        </w:tc>
        <w:tc>
          <w:tcPr>
            <w:tcW w:w="279"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185" w:name="_Toc284222687"/>
            <w:bookmarkStart w:id="186" w:name="_Toc18084"/>
            <w:bookmarkStart w:id="187" w:name="_Toc560503461"/>
            <w:bookmarkStart w:id="188" w:name="_Toc2053387099"/>
            <w:bookmarkStart w:id="189" w:name="_Toc185018040"/>
            <w:r>
              <w:rPr>
                <w:rFonts w:ascii="Times New Roman" w:hAnsi="Times New Roman" w:cs="Times New Roman" w:eastAsiaTheme="minorEastAsia"/>
                <w:spacing w:val="-2"/>
                <w:sz w:val="18"/>
                <w:szCs w:val="18"/>
              </w:rPr>
              <w:t>机械生产</w:t>
            </w:r>
            <w:r>
              <w:rPr>
                <w:rFonts w:ascii="Times New Roman" w:hAnsi="Times New Roman" w:cs="Times New Roman" w:eastAsiaTheme="minorEastAsia"/>
                <w:spacing w:val="-17"/>
                <w:sz w:val="18"/>
                <w:szCs w:val="18"/>
              </w:rPr>
              <w:t>日期</w:t>
            </w:r>
            <w:bookmarkEnd w:id="185"/>
            <w:bookmarkEnd w:id="186"/>
            <w:bookmarkEnd w:id="187"/>
            <w:bookmarkEnd w:id="188"/>
            <w:bookmarkEnd w:id="189"/>
          </w:p>
        </w:tc>
        <w:tc>
          <w:tcPr>
            <w:tcW w:w="299"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190" w:name="_Toc206449214"/>
            <w:bookmarkStart w:id="191" w:name="_Toc185018041"/>
            <w:bookmarkStart w:id="192" w:name="_Toc716108944"/>
            <w:bookmarkStart w:id="193" w:name="_Toc225150595"/>
            <w:bookmarkStart w:id="194" w:name="_Toc18509"/>
            <w:r>
              <w:rPr>
                <w:rFonts w:ascii="Times New Roman" w:hAnsi="Times New Roman" w:cs="Times New Roman" w:eastAsiaTheme="minorEastAsia"/>
                <w:spacing w:val="-3"/>
                <w:sz w:val="18"/>
                <w:szCs w:val="18"/>
              </w:rPr>
              <w:t>车牌</w:t>
            </w:r>
            <w:r>
              <w:rPr>
                <w:rFonts w:ascii="Times New Roman" w:hAnsi="Times New Roman" w:cs="Times New Roman" w:eastAsiaTheme="minorEastAsia"/>
                <w:spacing w:val="-5"/>
                <w:sz w:val="18"/>
                <w:szCs w:val="18"/>
              </w:rPr>
              <w:t>号码</w:t>
            </w:r>
            <w:bookmarkEnd w:id="190"/>
            <w:bookmarkEnd w:id="191"/>
            <w:bookmarkEnd w:id="192"/>
            <w:bookmarkEnd w:id="193"/>
            <w:bookmarkEnd w:id="194"/>
          </w:p>
        </w:tc>
        <w:tc>
          <w:tcPr>
            <w:tcW w:w="219"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195" w:name="_Toc185018042"/>
            <w:bookmarkStart w:id="196" w:name="_Toc1215982547"/>
            <w:bookmarkStart w:id="197" w:name="_Toc513397981"/>
            <w:bookmarkStart w:id="198" w:name="_Toc12742"/>
            <w:bookmarkStart w:id="199" w:name="_Toc610982481"/>
            <w:r>
              <w:rPr>
                <w:rFonts w:ascii="Times New Roman" w:hAnsi="Times New Roman" w:cs="Times New Roman" w:eastAsiaTheme="minorEastAsia"/>
                <w:spacing w:val="-3"/>
                <w:sz w:val="18"/>
                <w:szCs w:val="18"/>
              </w:rPr>
              <w:t>排放标准</w:t>
            </w:r>
            <w:bookmarkEnd w:id="195"/>
            <w:bookmarkEnd w:id="196"/>
            <w:bookmarkEnd w:id="197"/>
            <w:bookmarkEnd w:id="198"/>
            <w:bookmarkEnd w:id="199"/>
          </w:p>
        </w:tc>
        <w:tc>
          <w:tcPr>
            <w:tcW w:w="222"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00" w:name="_Toc185018043"/>
            <w:bookmarkStart w:id="201" w:name="_Toc1717869051"/>
            <w:bookmarkStart w:id="202" w:name="_Toc1792875446"/>
            <w:bookmarkStart w:id="203" w:name="_Toc1815595145"/>
            <w:bookmarkStart w:id="204" w:name="_Toc21229"/>
            <w:r>
              <w:rPr>
                <w:rFonts w:ascii="Times New Roman" w:hAnsi="Times New Roman" w:cs="Times New Roman" w:eastAsiaTheme="minorEastAsia"/>
                <w:spacing w:val="-3"/>
                <w:sz w:val="18"/>
                <w:szCs w:val="18"/>
              </w:rPr>
              <w:t>燃料类型</w:t>
            </w:r>
            <w:bookmarkEnd w:id="200"/>
            <w:bookmarkEnd w:id="201"/>
            <w:bookmarkEnd w:id="202"/>
            <w:bookmarkEnd w:id="203"/>
            <w:bookmarkEnd w:id="204"/>
          </w:p>
        </w:tc>
        <w:tc>
          <w:tcPr>
            <w:tcW w:w="184"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05" w:name="_Toc7161"/>
            <w:bookmarkStart w:id="206" w:name="_Toc1084704780"/>
            <w:bookmarkStart w:id="207" w:name="_Toc185018044"/>
            <w:bookmarkStart w:id="208" w:name="_Toc1182918815"/>
            <w:bookmarkStart w:id="209" w:name="_Toc26024880"/>
            <w:r>
              <w:rPr>
                <w:rFonts w:ascii="Times New Roman" w:hAnsi="Times New Roman" w:cs="Times New Roman" w:eastAsiaTheme="minorEastAsia"/>
                <w:spacing w:val="-2"/>
                <w:sz w:val="18"/>
                <w:szCs w:val="18"/>
              </w:rPr>
              <w:t>机械</w:t>
            </w:r>
            <w:r>
              <w:rPr>
                <w:rFonts w:ascii="Times New Roman" w:hAnsi="Times New Roman" w:cs="Times New Roman" w:eastAsiaTheme="minorEastAsia"/>
                <w:spacing w:val="-3"/>
                <w:sz w:val="18"/>
                <w:szCs w:val="18"/>
              </w:rPr>
              <w:t>种类</w:t>
            </w:r>
            <w:bookmarkEnd w:id="205"/>
            <w:bookmarkEnd w:id="206"/>
            <w:bookmarkEnd w:id="207"/>
            <w:bookmarkEnd w:id="208"/>
            <w:bookmarkEnd w:id="209"/>
          </w:p>
        </w:tc>
        <w:tc>
          <w:tcPr>
            <w:tcW w:w="504"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lang w:eastAsia="zh-CN"/>
              </w:rPr>
            </w:pPr>
            <w:bookmarkStart w:id="210" w:name="_Toc11200"/>
            <w:bookmarkStart w:id="211" w:name="_Toc185018045"/>
            <w:bookmarkStart w:id="212" w:name="_Toc1198242108"/>
            <w:bookmarkStart w:id="213" w:name="_Toc1770719050"/>
            <w:bookmarkStart w:id="214" w:name="_Toc785010080"/>
            <w:r>
              <w:rPr>
                <w:rFonts w:ascii="Times New Roman" w:hAnsi="Times New Roman" w:cs="Times New Roman" w:eastAsiaTheme="minorEastAsia"/>
                <w:spacing w:val="-1"/>
                <w:sz w:val="18"/>
                <w:szCs w:val="18"/>
                <w:lang w:eastAsia="zh-CN"/>
              </w:rPr>
              <w:t>机械环保代码/产品</w:t>
            </w:r>
            <w:r>
              <w:rPr>
                <w:rFonts w:ascii="Times New Roman" w:hAnsi="Times New Roman" w:cs="Times New Roman" w:eastAsiaTheme="minorEastAsia"/>
                <w:spacing w:val="-2"/>
                <w:sz w:val="18"/>
                <w:szCs w:val="18"/>
                <w:lang w:eastAsia="zh-CN"/>
              </w:rPr>
              <w:t>识别码（PIN）</w:t>
            </w:r>
            <w:bookmarkEnd w:id="210"/>
            <w:bookmarkEnd w:id="211"/>
            <w:bookmarkEnd w:id="212"/>
            <w:bookmarkEnd w:id="213"/>
            <w:bookmarkEnd w:id="214"/>
          </w:p>
        </w:tc>
        <w:tc>
          <w:tcPr>
            <w:tcW w:w="297"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15" w:name="_Toc758929085"/>
            <w:bookmarkStart w:id="216" w:name="_Toc1275930617"/>
            <w:bookmarkStart w:id="217" w:name="_Toc1050363632"/>
            <w:bookmarkStart w:id="218" w:name="_Toc10838"/>
            <w:bookmarkStart w:id="219" w:name="_Toc185018046"/>
            <w:r>
              <w:rPr>
                <w:rFonts w:ascii="Times New Roman" w:hAnsi="Times New Roman" w:cs="Times New Roman" w:eastAsiaTheme="minorEastAsia"/>
                <w:spacing w:val="-2"/>
                <w:sz w:val="18"/>
                <w:szCs w:val="18"/>
              </w:rPr>
              <w:t>机械</w:t>
            </w:r>
            <w:r>
              <w:rPr>
                <w:rFonts w:ascii="Times New Roman" w:hAnsi="Times New Roman" w:cs="Times New Roman" w:eastAsiaTheme="minorEastAsia"/>
                <w:spacing w:val="-5"/>
                <w:sz w:val="18"/>
                <w:szCs w:val="18"/>
              </w:rPr>
              <w:t>型号</w:t>
            </w:r>
            <w:bookmarkEnd w:id="215"/>
            <w:bookmarkEnd w:id="216"/>
            <w:bookmarkEnd w:id="217"/>
            <w:bookmarkEnd w:id="218"/>
            <w:bookmarkEnd w:id="219"/>
          </w:p>
        </w:tc>
        <w:tc>
          <w:tcPr>
            <w:tcW w:w="201"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20" w:name="_Toc185018047"/>
            <w:bookmarkStart w:id="221" w:name="_Toc1783807761"/>
            <w:bookmarkStart w:id="222" w:name="_Toc6338"/>
            <w:bookmarkStart w:id="223" w:name="_Toc926310413"/>
            <w:bookmarkStart w:id="224" w:name="_Toc351490435"/>
            <w:r>
              <w:rPr>
                <w:rFonts w:ascii="Times New Roman" w:hAnsi="Times New Roman" w:cs="Times New Roman" w:eastAsiaTheme="minorEastAsia"/>
                <w:spacing w:val="-3"/>
                <w:sz w:val="18"/>
                <w:szCs w:val="18"/>
              </w:rPr>
              <w:t>发动机</w:t>
            </w:r>
            <w:r>
              <w:rPr>
                <w:rFonts w:ascii="Times New Roman" w:hAnsi="Times New Roman" w:cs="Times New Roman" w:eastAsiaTheme="minorEastAsia"/>
                <w:spacing w:val="-5"/>
                <w:sz w:val="18"/>
                <w:szCs w:val="18"/>
              </w:rPr>
              <w:t>型号</w:t>
            </w:r>
            <w:bookmarkEnd w:id="220"/>
            <w:bookmarkEnd w:id="221"/>
            <w:bookmarkEnd w:id="222"/>
            <w:bookmarkEnd w:id="223"/>
            <w:bookmarkEnd w:id="224"/>
          </w:p>
        </w:tc>
        <w:tc>
          <w:tcPr>
            <w:tcW w:w="278"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25" w:name="_Toc1567240487"/>
            <w:bookmarkStart w:id="226" w:name="_Toc185018048"/>
            <w:bookmarkStart w:id="227" w:name="_Toc240645955"/>
            <w:bookmarkStart w:id="228" w:name="_Toc29484"/>
            <w:bookmarkStart w:id="229" w:name="_Toc1777943138"/>
            <w:r>
              <w:rPr>
                <w:rFonts w:ascii="Times New Roman" w:hAnsi="Times New Roman" w:cs="Times New Roman" w:eastAsiaTheme="minorEastAsia"/>
                <w:spacing w:val="-3"/>
                <w:sz w:val="18"/>
                <w:szCs w:val="18"/>
              </w:rPr>
              <w:t>发动机生产厂</w:t>
            </w:r>
            <w:bookmarkEnd w:id="225"/>
            <w:bookmarkEnd w:id="226"/>
            <w:bookmarkEnd w:id="227"/>
            <w:bookmarkEnd w:id="228"/>
            <w:bookmarkEnd w:id="229"/>
          </w:p>
        </w:tc>
        <w:tc>
          <w:tcPr>
            <w:tcW w:w="238"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30" w:name="_Toc185018049"/>
            <w:bookmarkStart w:id="231" w:name="_Toc896767"/>
            <w:bookmarkStart w:id="232" w:name="_Toc1619"/>
            <w:bookmarkStart w:id="233" w:name="_Toc775563856"/>
            <w:bookmarkStart w:id="234" w:name="_Toc791329771"/>
            <w:r>
              <w:rPr>
                <w:rFonts w:ascii="Times New Roman" w:hAnsi="Times New Roman" w:cs="Times New Roman" w:eastAsiaTheme="minorEastAsia"/>
                <w:spacing w:val="-3"/>
                <w:sz w:val="18"/>
                <w:szCs w:val="18"/>
              </w:rPr>
              <w:t>发动机编号</w:t>
            </w:r>
            <w:bookmarkEnd w:id="230"/>
            <w:bookmarkEnd w:id="231"/>
            <w:bookmarkEnd w:id="232"/>
            <w:bookmarkEnd w:id="233"/>
            <w:bookmarkEnd w:id="234"/>
          </w:p>
        </w:tc>
        <w:tc>
          <w:tcPr>
            <w:tcW w:w="307"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35" w:name="_Toc27484"/>
            <w:bookmarkStart w:id="236" w:name="_Toc185018050"/>
            <w:bookmarkStart w:id="237" w:name="_Toc205239542"/>
            <w:bookmarkStart w:id="238" w:name="_Toc1355113978"/>
            <w:bookmarkStart w:id="239" w:name="_Toc298990591"/>
            <w:r>
              <w:rPr>
                <w:rFonts w:ascii="Times New Roman" w:hAnsi="Times New Roman" w:cs="Times New Roman" w:eastAsiaTheme="minorEastAsia"/>
                <w:spacing w:val="-4"/>
                <w:sz w:val="18"/>
                <w:szCs w:val="18"/>
              </w:rPr>
              <w:t>整车（机）</w:t>
            </w:r>
            <w:r>
              <w:rPr>
                <w:rFonts w:ascii="Times New Roman" w:hAnsi="Times New Roman" w:cs="Times New Roman" w:eastAsiaTheme="minorEastAsia"/>
                <w:spacing w:val="2"/>
                <w:sz w:val="18"/>
                <w:szCs w:val="18"/>
              </w:rPr>
              <w:t xml:space="preserve"> </w:t>
            </w:r>
            <w:r>
              <w:rPr>
                <w:rFonts w:ascii="Times New Roman" w:hAnsi="Times New Roman" w:cs="Times New Roman" w:eastAsiaTheme="minorEastAsia"/>
                <w:spacing w:val="-3"/>
                <w:sz w:val="18"/>
                <w:szCs w:val="18"/>
              </w:rPr>
              <w:t>铭牌</w:t>
            </w:r>
            <w:bookmarkEnd w:id="235"/>
            <w:bookmarkEnd w:id="236"/>
            <w:bookmarkEnd w:id="237"/>
            <w:bookmarkEnd w:id="238"/>
            <w:bookmarkEnd w:id="239"/>
          </w:p>
        </w:tc>
        <w:tc>
          <w:tcPr>
            <w:tcW w:w="345"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40" w:name="_Toc4019"/>
            <w:bookmarkStart w:id="241" w:name="_Toc1326543408"/>
            <w:bookmarkStart w:id="242" w:name="_Toc185018051"/>
            <w:bookmarkStart w:id="243" w:name="_Toc1151971728"/>
            <w:bookmarkStart w:id="244" w:name="_Toc820416836"/>
            <w:r>
              <w:rPr>
                <w:rFonts w:ascii="Times New Roman" w:hAnsi="Times New Roman" w:cs="Times New Roman" w:eastAsiaTheme="minorEastAsia"/>
                <w:spacing w:val="-3"/>
                <w:sz w:val="18"/>
                <w:szCs w:val="18"/>
              </w:rPr>
              <w:t>发动机铭牌</w:t>
            </w:r>
            <w:bookmarkEnd w:id="240"/>
            <w:bookmarkEnd w:id="241"/>
            <w:bookmarkEnd w:id="242"/>
            <w:bookmarkEnd w:id="243"/>
            <w:bookmarkEnd w:id="244"/>
          </w:p>
        </w:tc>
        <w:tc>
          <w:tcPr>
            <w:tcW w:w="372"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45" w:name="_Toc2083749238"/>
            <w:bookmarkStart w:id="246" w:name="_Toc185018052"/>
            <w:bookmarkStart w:id="247" w:name="_Toc1721022080"/>
            <w:bookmarkStart w:id="248" w:name="_Toc498884400"/>
            <w:bookmarkStart w:id="249" w:name="_Toc23429"/>
            <w:r>
              <w:rPr>
                <w:rFonts w:ascii="Times New Roman" w:hAnsi="Times New Roman" w:cs="Times New Roman" w:eastAsiaTheme="minorEastAsia"/>
                <w:spacing w:val="-2"/>
                <w:sz w:val="18"/>
                <w:szCs w:val="18"/>
              </w:rPr>
              <w:t>机械环保信息标签</w:t>
            </w:r>
            <w:bookmarkEnd w:id="245"/>
            <w:bookmarkEnd w:id="246"/>
            <w:bookmarkEnd w:id="247"/>
            <w:bookmarkEnd w:id="248"/>
            <w:bookmarkEnd w:id="249"/>
          </w:p>
        </w:tc>
        <w:tc>
          <w:tcPr>
            <w:tcW w:w="284"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50" w:name="_Toc1281789596"/>
            <w:bookmarkStart w:id="251" w:name="_Toc185018053"/>
            <w:bookmarkStart w:id="252" w:name="_Toc29692"/>
            <w:bookmarkStart w:id="253" w:name="_Toc1402904092"/>
            <w:bookmarkStart w:id="254" w:name="_Toc1792416934"/>
            <w:r>
              <w:rPr>
                <w:rFonts w:ascii="Times New Roman" w:hAnsi="Times New Roman" w:cs="Times New Roman" w:eastAsiaTheme="minorEastAsia"/>
                <w:spacing w:val="-3"/>
                <w:sz w:val="18"/>
                <w:szCs w:val="18"/>
              </w:rPr>
              <w:t>所属人</w:t>
            </w:r>
            <w:r>
              <w:rPr>
                <w:rFonts w:ascii="Times New Roman" w:hAnsi="Times New Roman" w:cs="Times New Roman" w:eastAsiaTheme="minorEastAsia"/>
                <w:spacing w:val="-6"/>
                <w:sz w:val="18"/>
                <w:szCs w:val="18"/>
              </w:rPr>
              <w:t>（单位）</w:t>
            </w:r>
            <w:bookmarkEnd w:id="250"/>
            <w:bookmarkEnd w:id="251"/>
            <w:bookmarkEnd w:id="252"/>
            <w:bookmarkEnd w:id="253"/>
            <w:bookmarkEnd w:id="254"/>
          </w:p>
        </w:tc>
        <w:tc>
          <w:tcPr>
            <w:tcW w:w="219"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55" w:name="_Toc213622925"/>
            <w:bookmarkStart w:id="256" w:name="_Toc98864000"/>
            <w:bookmarkStart w:id="257" w:name="_Toc961807032"/>
            <w:bookmarkStart w:id="258" w:name="_Toc185018054"/>
            <w:bookmarkStart w:id="259" w:name="_Toc899"/>
            <w:r>
              <w:rPr>
                <w:rFonts w:ascii="Times New Roman" w:hAnsi="Times New Roman" w:cs="Times New Roman" w:eastAsiaTheme="minorEastAsia"/>
                <w:spacing w:val="-2"/>
                <w:sz w:val="18"/>
                <w:szCs w:val="18"/>
              </w:rPr>
              <w:t>进厂</w:t>
            </w:r>
            <w:r>
              <w:rPr>
                <w:rFonts w:ascii="Times New Roman" w:hAnsi="Times New Roman" w:cs="Times New Roman" w:eastAsiaTheme="minorEastAsia"/>
                <w:spacing w:val="-17"/>
                <w:sz w:val="18"/>
                <w:szCs w:val="18"/>
              </w:rPr>
              <w:t>日期</w:t>
            </w:r>
            <w:bookmarkEnd w:id="255"/>
            <w:bookmarkEnd w:id="256"/>
            <w:bookmarkEnd w:id="257"/>
            <w:bookmarkEnd w:id="258"/>
            <w:bookmarkEnd w:id="259"/>
          </w:p>
        </w:tc>
        <w:tc>
          <w:tcPr>
            <w:tcW w:w="233" w:type="pct"/>
            <w:tcBorders>
              <w:bottom w:val="single" w:color="000000" w:sz="8" w:space="0"/>
            </w:tcBorders>
            <w:vAlign w:val="center"/>
          </w:tcPr>
          <w:p>
            <w:pPr>
              <w:pStyle w:val="63"/>
              <w:spacing w:line="224" w:lineRule="auto"/>
              <w:jc w:val="center"/>
              <w:outlineLvl w:val="0"/>
              <w:rPr>
                <w:rFonts w:ascii="Times New Roman" w:hAnsi="Times New Roman" w:cs="Times New Roman" w:eastAsiaTheme="minorEastAsia"/>
                <w:sz w:val="18"/>
                <w:szCs w:val="18"/>
              </w:rPr>
            </w:pPr>
            <w:bookmarkStart w:id="260" w:name="_Toc1329124777"/>
            <w:bookmarkStart w:id="261" w:name="_Toc758745039"/>
            <w:bookmarkStart w:id="262" w:name="_Toc1376306760"/>
            <w:bookmarkStart w:id="263" w:name="_Toc185018055"/>
            <w:bookmarkStart w:id="264" w:name="_Toc9237"/>
            <w:r>
              <w:rPr>
                <w:rFonts w:ascii="Times New Roman" w:hAnsi="Times New Roman" w:cs="Times New Roman" w:eastAsiaTheme="minorEastAsia"/>
                <w:spacing w:val="-10"/>
                <w:sz w:val="18"/>
                <w:szCs w:val="18"/>
              </w:rPr>
              <w:t>出厂</w:t>
            </w:r>
            <w:r>
              <w:rPr>
                <w:rFonts w:ascii="Times New Roman" w:hAnsi="Times New Roman" w:cs="Times New Roman" w:eastAsiaTheme="minorEastAsia"/>
                <w:spacing w:val="-17"/>
                <w:sz w:val="18"/>
                <w:szCs w:val="18"/>
              </w:rPr>
              <w:t>日期</w:t>
            </w:r>
            <w:bookmarkEnd w:id="260"/>
            <w:bookmarkEnd w:id="261"/>
            <w:bookmarkEnd w:id="262"/>
            <w:bookmarkEnd w:id="263"/>
            <w:bookmarkEnd w:id="264"/>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70" w:type="pct"/>
            <w:tcBorders>
              <w:top w:val="single" w:color="000000" w:sz="8" w:space="0"/>
              <w:tl2br w:val="nil"/>
              <w:tr2bl w:val="nil"/>
            </w:tcBorders>
            <w:vAlign w:val="center"/>
          </w:tcPr>
          <w:p>
            <w:pPr>
              <w:spacing w:before="84"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1</w:t>
            </w:r>
          </w:p>
        </w:tc>
        <w:tc>
          <w:tcPr>
            <w:tcW w:w="33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9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22"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4"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504"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97"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1"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8"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8"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7"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45"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372"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84"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9"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3" w:type="pct"/>
            <w:tcBorders>
              <w:top w:val="single" w:color="000000" w:sz="8" w:space="0"/>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70" w:type="pct"/>
            <w:tcBorders>
              <w:tl2br w:val="nil"/>
              <w:tr2bl w:val="nil"/>
            </w:tcBorders>
            <w:vAlign w:val="center"/>
          </w:tcPr>
          <w:p>
            <w:pPr>
              <w:spacing w:before="94"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2</w:t>
            </w:r>
          </w:p>
        </w:tc>
        <w:tc>
          <w:tcPr>
            <w:tcW w:w="33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9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2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50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9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4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7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8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70" w:type="pct"/>
            <w:tcBorders>
              <w:tl2br w:val="nil"/>
              <w:tr2bl w:val="nil"/>
            </w:tcBorders>
            <w:vAlign w:val="center"/>
          </w:tcPr>
          <w:p>
            <w:pPr>
              <w:spacing w:before="97" w:line="189" w:lineRule="auto"/>
              <w:jc w:val="center"/>
              <w:rPr>
                <w:rFonts w:ascii="Arial" w:hAnsi="Arial" w:cs="Arial" w:eastAsiaTheme="minorEastAsia"/>
                <w:snapToGrid w:val="0"/>
                <w:color w:val="000000"/>
                <w:sz w:val="18"/>
                <w:szCs w:val="18"/>
                <w:lang w:eastAsia="en-US"/>
              </w:rPr>
            </w:pPr>
            <w:r>
              <w:rPr>
                <w:rFonts w:ascii="Arial" w:hAnsi="Arial" w:cs="Arial" w:eastAsiaTheme="minorEastAsia"/>
                <w:snapToGrid w:val="0"/>
                <w:color w:val="000000"/>
                <w:sz w:val="18"/>
                <w:szCs w:val="18"/>
                <w:lang w:eastAsia="en-US"/>
              </w:rPr>
              <w:t>3</w:t>
            </w:r>
          </w:p>
        </w:tc>
        <w:tc>
          <w:tcPr>
            <w:tcW w:w="33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9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2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50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9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4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7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8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0" w:type="pct"/>
            <w:tcBorders>
              <w:tl2br w:val="nil"/>
              <w:tr2bl w:val="nil"/>
            </w:tcBorders>
            <w:vAlign w:val="center"/>
          </w:tcPr>
          <w:p>
            <w:pPr>
              <w:pStyle w:val="63"/>
              <w:spacing w:before="72" w:line="217" w:lineRule="exact"/>
              <w:jc w:val="center"/>
              <w:rPr>
                <w:rFonts w:ascii="Times New Roman" w:hAnsi="Times New Roman" w:cs="Times New Roman" w:eastAsiaTheme="minorEastAsia"/>
                <w:sz w:val="18"/>
                <w:szCs w:val="18"/>
              </w:rPr>
            </w:pPr>
            <w:r>
              <w:rPr>
                <w:rFonts w:ascii="Times New Roman" w:hAnsi="Times New Roman" w:cs="Times New Roman" w:eastAsiaTheme="minorEastAsia"/>
                <w:spacing w:val="-8"/>
                <w:position w:val="1"/>
                <w:sz w:val="18"/>
                <w:szCs w:val="18"/>
              </w:rPr>
              <w:t>……</w:t>
            </w:r>
          </w:p>
        </w:tc>
        <w:tc>
          <w:tcPr>
            <w:tcW w:w="33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9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2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18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50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9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01"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7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8"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07"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45"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372"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84"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19"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c>
          <w:tcPr>
            <w:tcW w:w="233" w:type="pct"/>
            <w:tcBorders>
              <w:tl2br w:val="nil"/>
              <w:tr2bl w:val="nil"/>
            </w:tcBorders>
            <w:vAlign w:val="center"/>
          </w:tcPr>
          <w:p>
            <w:pPr>
              <w:jc w:val="center"/>
              <w:rPr>
                <w:rFonts w:ascii="Arial" w:hAnsi="Arial" w:cs="Arial" w:eastAsiaTheme="minorEastAsia"/>
                <w:snapToGrid w:val="0"/>
                <w:color w:val="000000"/>
                <w:sz w:val="18"/>
                <w:szCs w:val="18"/>
                <w:lang w:eastAsia="en-US"/>
              </w:rPr>
            </w:pPr>
          </w:p>
        </w:tc>
      </w:tr>
    </w:tbl>
    <w:p>
      <w:pPr>
        <w:pStyle w:val="2"/>
        <w:sectPr>
          <w:pgSz w:w="16840" w:h="11910" w:orient="landscape"/>
          <w:pgMar w:top="1800" w:right="1440" w:bottom="1800" w:left="1440" w:header="0" w:footer="970" w:gutter="0"/>
          <w:pgBorders>
            <w:top w:val="none" w:sz="0" w:space="0"/>
            <w:left w:val="none" w:sz="0" w:space="0"/>
            <w:bottom w:val="none" w:sz="0" w:space="0"/>
            <w:right w:val="none" w:sz="0" w:space="0"/>
          </w:pgBorders>
          <w:cols w:space="425" w:num="1"/>
          <w:docGrid w:linePitch="299" w:charSpace="0"/>
        </w:sectPr>
      </w:pPr>
    </w:p>
    <w:p>
      <w:pPr>
        <w:pStyle w:val="3"/>
        <w:numPr>
          <w:ilvl w:val="0"/>
          <w:numId w:val="0"/>
        </w:numPr>
        <w:spacing w:before="120" w:after="120"/>
        <w:rPr>
          <w:bCs w:val="0"/>
          <w:sz w:val="28"/>
          <w:szCs w:val="28"/>
        </w:rPr>
      </w:pPr>
      <w:bookmarkStart w:id="265" w:name="_Toc26756"/>
      <w:bookmarkStart w:id="266" w:name="_Toc21394"/>
      <w:bookmarkStart w:id="267" w:name="_Toc2016660782"/>
      <w:r>
        <w:rPr>
          <w:rFonts w:hint="eastAsia"/>
          <w:bCs w:val="0"/>
          <w:sz w:val="28"/>
          <w:szCs w:val="28"/>
        </w:rPr>
        <w:t>第6章 联网技术规范</w:t>
      </w:r>
      <w:bookmarkEnd w:id="265"/>
      <w:bookmarkEnd w:id="266"/>
      <w:bookmarkEnd w:id="267"/>
    </w:p>
    <w:p>
      <w:pPr>
        <w:pStyle w:val="67"/>
        <w:spacing w:before="120" w:beforeLines="50"/>
        <w:ind w:firstLine="0" w:firstLineChars="0"/>
        <w:outlineLvl w:val="1"/>
        <w:rPr>
          <w:rFonts w:ascii="黑体" w:hAnsi="黑体" w:cs="黑体"/>
          <w:sz w:val="21"/>
          <w:szCs w:val="21"/>
        </w:rPr>
      </w:pPr>
      <w:bookmarkStart w:id="268" w:name="_Toc32120"/>
      <w:bookmarkStart w:id="269" w:name="_Toc23964"/>
      <w:bookmarkStart w:id="270" w:name="_Toc818865537"/>
      <w:r>
        <w:rPr>
          <w:rFonts w:hint="eastAsia" w:ascii="黑体" w:hAnsi="黑体" w:cs="黑体"/>
          <w:sz w:val="21"/>
          <w:szCs w:val="21"/>
        </w:rPr>
        <w:t>6.1规范目标</w:t>
      </w:r>
      <w:bookmarkEnd w:id="268"/>
      <w:bookmarkEnd w:id="269"/>
      <w:bookmarkEnd w:id="270"/>
    </w:p>
    <w:p>
      <w:pPr>
        <w:pStyle w:val="45"/>
        <w:spacing w:before="120" w:after="120" w:line="360"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按照《重点行业移动源监管与核查技术指南HJ1321-2023》规范，接入出厂（场）车辆记录。</w:t>
      </w:r>
    </w:p>
    <w:p>
      <w:pPr>
        <w:pStyle w:val="67"/>
        <w:spacing w:before="120" w:beforeLines="50"/>
        <w:ind w:firstLine="0" w:firstLineChars="0"/>
        <w:outlineLvl w:val="1"/>
        <w:rPr>
          <w:rFonts w:ascii="黑体" w:hAnsi="黑体" w:cs="黑体"/>
          <w:sz w:val="21"/>
          <w:szCs w:val="21"/>
        </w:rPr>
      </w:pPr>
      <w:bookmarkStart w:id="271" w:name="_Toc3275"/>
      <w:bookmarkStart w:id="272" w:name="_Toc1108690020"/>
      <w:bookmarkStart w:id="273" w:name="_Toc29476"/>
      <w:r>
        <w:rPr>
          <w:rFonts w:hint="eastAsia" w:ascii="黑体" w:hAnsi="黑体" w:cs="黑体"/>
          <w:sz w:val="21"/>
          <w:szCs w:val="21"/>
        </w:rPr>
        <w:t>6.2规范内容</w:t>
      </w:r>
      <w:bookmarkEnd w:id="271"/>
      <w:bookmarkEnd w:id="272"/>
      <w:bookmarkEnd w:id="273"/>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bookmarkStart w:id="274" w:name="_Toc1759378656"/>
      <w:bookmarkStart w:id="275" w:name="_Toc185018059"/>
      <w:bookmarkStart w:id="276" w:name="_Toc79518704"/>
      <w:bookmarkStart w:id="277" w:name="_Toc464514448"/>
      <w:r>
        <w:rPr>
          <w:rFonts w:hint="eastAsia" w:ascii="黑体" w:hAnsi="黑体" w:eastAsia="黑体" w:cs="黑体"/>
          <w:b w:val="0"/>
          <w:snapToGrid w:val="0"/>
          <w:color w:val="000000"/>
          <w:kern w:val="0"/>
          <w:sz w:val="21"/>
          <w:szCs w:val="21"/>
        </w:rPr>
        <w:t>6.2.1严格把控时间校准工作</w:t>
      </w:r>
      <w:bookmarkEnd w:id="274"/>
      <w:bookmarkEnd w:id="275"/>
      <w:bookmarkEnd w:id="276"/>
      <w:bookmarkEnd w:id="277"/>
    </w:p>
    <w:p>
      <w:pPr>
        <w:pStyle w:val="45"/>
        <w:spacing w:before="120" w:after="120" w:line="360"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数据接入平台基准时间每日应与北京标准时间进行校准同步，保证门禁数据时间的准确性。</w:t>
      </w:r>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bookmarkStart w:id="278" w:name="_Toc185018060"/>
      <w:bookmarkStart w:id="279" w:name="_Toc102998857"/>
      <w:bookmarkStart w:id="280" w:name="_Toc1546596327"/>
      <w:bookmarkStart w:id="281" w:name="_Toc1680126923"/>
      <w:bookmarkStart w:id="282" w:name="_Toc1182999847"/>
      <w:r>
        <w:rPr>
          <w:rFonts w:hint="eastAsia" w:ascii="黑体" w:hAnsi="黑体" w:eastAsia="黑体" w:cs="黑体"/>
          <w:b w:val="0"/>
          <w:snapToGrid w:val="0"/>
          <w:color w:val="000000"/>
          <w:kern w:val="0"/>
          <w:sz w:val="21"/>
          <w:szCs w:val="21"/>
        </w:rPr>
        <w:t>6.2.2时间格式</w:t>
      </w:r>
      <w:bookmarkEnd w:id="278"/>
      <w:bookmarkEnd w:id="279"/>
      <w:bookmarkEnd w:id="280"/>
      <w:bookmarkEnd w:id="281"/>
      <w:bookmarkEnd w:id="282"/>
    </w:p>
    <w:p>
      <w:pPr>
        <w:pStyle w:val="45"/>
        <w:spacing w:before="120" w:after="120" w:line="360"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接口中涉及到的时间参数，以“YYYY-MM-DD HH:mm:ss”，其中小时 HH采用 24 小时制。</w:t>
      </w:r>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bookmarkStart w:id="283" w:name="_Toc635988884"/>
      <w:bookmarkStart w:id="284" w:name="_Toc185018061"/>
      <w:bookmarkStart w:id="285" w:name="_Toc1692071961"/>
      <w:bookmarkStart w:id="286" w:name="_Toc561867737"/>
      <w:r>
        <w:rPr>
          <w:rFonts w:hint="eastAsia" w:ascii="黑体" w:hAnsi="黑体" w:eastAsia="黑体" w:cs="黑体"/>
          <w:b w:val="0"/>
          <w:snapToGrid w:val="0"/>
          <w:color w:val="000000"/>
          <w:kern w:val="0"/>
          <w:sz w:val="21"/>
          <w:szCs w:val="21"/>
        </w:rPr>
        <w:t>6.2.3日期格式</w:t>
      </w:r>
      <w:bookmarkEnd w:id="283"/>
      <w:bookmarkEnd w:id="284"/>
      <w:bookmarkEnd w:id="285"/>
      <w:bookmarkEnd w:id="286"/>
    </w:p>
    <w:p>
      <w:pPr>
        <w:pStyle w:val="45"/>
        <w:spacing w:before="120" w:after="120" w:line="360"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接口中涉及到的日期参数，以“YYYY-MM-DD HH:mm:ss”格式表示。</w:t>
      </w:r>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bookmarkStart w:id="287" w:name="_Toc8156361"/>
      <w:bookmarkStart w:id="288" w:name="_Toc9489614"/>
      <w:bookmarkStart w:id="289" w:name="_Toc639181577"/>
      <w:bookmarkStart w:id="290" w:name="_Toc185018062"/>
      <w:r>
        <w:rPr>
          <w:rFonts w:hint="eastAsia" w:ascii="黑体" w:hAnsi="黑体" w:eastAsia="黑体" w:cs="黑体"/>
          <w:b w:val="0"/>
          <w:snapToGrid w:val="0"/>
          <w:color w:val="000000"/>
          <w:kern w:val="0"/>
          <w:sz w:val="21"/>
          <w:szCs w:val="21"/>
        </w:rPr>
        <w:t>6.2.4字符类型长度</w:t>
      </w:r>
      <w:bookmarkEnd w:id="287"/>
      <w:bookmarkEnd w:id="288"/>
      <w:bookmarkEnd w:id="289"/>
      <w:bookmarkEnd w:id="290"/>
    </w:p>
    <w:p>
      <w:pPr>
        <w:pStyle w:val="45"/>
        <w:spacing w:before="120" w:after="120" w:line="360"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字符类型有最大长度限制，超过最大长度的字段接口不接收。</w:t>
      </w:r>
    </w:p>
    <w:p>
      <w:pPr>
        <w:pStyle w:val="5"/>
        <w:widowControl/>
        <w:numPr>
          <w:ilvl w:val="2"/>
          <w:numId w:val="0"/>
        </w:numPr>
        <w:wordWrap w:val="0"/>
        <w:adjustRightInd w:val="0"/>
        <w:snapToGrid w:val="0"/>
        <w:spacing w:before="60" w:beforeLines="25" w:after="120" w:afterLines="50" w:line="240" w:lineRule="auto"/>
        <w:ind w:left="720" w:hanging="720"/>
        <w:jc w:val="left"/>
        <w:textAlignment w:val="center"/>
        <w:rPr>
          <w:rFonts w:ascii="黑体" w:hAnsi="黑体" w:eastAsia="黑体" w:cs="黑体"/>
          <w:b w:val="0"/>
          <w:snapToGrid w:val="0"/>
          <w:color w:val="000000"/>
          <w:kern w:val="0"/>
          <w:sz w:val="21"/>
          <w:szCs w:val="21"/>
        </w:rPr>
      </w:pPr>
      <w:bookmarkStart w:id="291" w:name="_Toc745558980"/>
      <w:bookmarkStart w:id="292" w:name="_Toc185018063"/>
      <w:bookmarkStart w:id="293" w:name="_Toc167105784"/>
      <w:bookmarkStart w:id="294" w:name="_Toc1867491868"/>
      <w:r>
        <w:rPr>
          <w:rFonts w:hint="eastAsia" w:ascii="黑体" w:hAnsi="黑体" w:eastAsia="黑体" w:cs="黑体"/>
          <w:b w:val="0"/>
          <w:snapToGrid w:val="0"/>
          <w:color w:val="000000"/>
          <w:kern w:val="0"/>
          <w:sz w:val="21"/>
          <w:szCs w:val="21"/>
        </w:rPr>
        <w:t>6.2.5上报内容包含特殊字符限制</w:t>
      </w:r>
      <w:bookmarkEnd w:id="291"/>
      <w:bookmarkEnd w:id="292"/>
      <w:bookmarkEnd w:id="293"/>
      <w:bookmarkEnd w:id="294"/>
    </w:p>
    <w:p>
      <w:pPr>
        <w:pStyle w:val="45"/>
        <w:spacing w:before="120" w:after="120" w:line="360"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接口中涉及上报数据时，若有高危特殊字符一律不接收，如：delete、update、select、from、and等特殊高危字符。</w:t>
      </w:r>
    </w:p>
    <w:p>
      <w:pPr>
        <w:pStyle w:val="3"/>
        <w:numPr>
          <w:ilvl w:val="0"/>
          <w:numId w:val="0"/>
        </w:numPr>
        <w:spacing w:before="120" w:after="120"/>
        <w:rPr>
          <w:bCs w:val="0"/>
          <w:sz w:val="28"/>
          <w:szCs w:val="28"/>
        </w:rPr>
      </w:pPr>
      <w:bookmarkStart w:id="295" w:name="_Toc24390"/>
      <w:bookmarkStart w:id="296" w:name="_Toc4956"/>
      <w:bookmarkStart w:id="297" w:name="_Toc1186272536"/>
      <w:r>
        <w:rPr>
          <w:rFonts w:hint="eastAsia"/>
          <w:bCs w:val="0"/>
          <w:sz w:val="28"/>
          <w:szCs w:val="28"/>
        </w:rPr>
        <w:t>第7章 数据传输要求</w:t>
      </w:r>
      <w:bookmarkEnd w:id="295"/>
      <w:bookmarkEnd w:id="296"/>
      <w:bookmarkEnd w:id="297"/>
      <w:bookmarkStart w:id="355" w:name="_GoBack"/>
      <w:bookmarkEnd w:id="355"/>
    </w:p>
    <w:p>
      <w:pPr>
        <w:pStyle w:val="67"/>
        <w:spacing w:before="120" w:beforeLines="50"/>
        <w:ind w:firstLine="0" w:firstLineChars="0"/>
        <w:outlineLvl w:val="1"/>
        <w:rPr>
          <w:rFonts w:ascii="黑体" w:hAnsi="黑体" w:cs="黑体"/>
          <w:sz w:val="21"/>
          <w:szCs w:val="21"/>
        </w:rPr>
      </w:pPr>
      <w:bookmarkStart w:id="298" w:name="_Toc137"/>
      <w:bookmarkStart w:id="299" w:name="_Toc41430288"/>
      <w:bookmarkStart w:id="300" w:name="_Toc23321"/>
      <w:r>
        <w:rPr>
          <w:rFonts w:hint="eastAsia" w:ascii="黑体" w:hAnsi="黑体" w:cs="黑体"/>
          <w:sz w:val="21"/>
          <w:szCs w:val="21"/>
        </w:rPr>
        <w:t>7.1阅读对象</w:t>
      </w:r>
      <w:bookmarkEnd w:id="298"/>
      <w:bookmarkEnd w:id="299"/>
      <w:bookmarkEnd w:id="300"/>
    </w:p>
    <w:p>
      <w:pPr>
        <w:pStyle w:val="45"/>
        <w:spacing w:before="120" w:after="120" w:line="360"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本开发文档的阅读对象为具有一定开发能力，了解PHP、JAVA、.NET 等开发语言的开发、维护或管理人员，对TCP/IP协议有一定了解。</w:t>
      </w:r>
    </w:p>
    <w:p>
      <w:pPr>
        <w:pStyle w:val="67"/>
        <w:spacing w:before="120" w:beforeLines="50"/>
        <w:ind w:firstLine="0" w:firstLineChars="0"/>
        <w:outlineLvl w:val="1"/>
        <w:rPr>
          <w:rFonts w:ascii="黑体" w:hAnsi="黑体" w:cs="黑体"/>
          <w:sz w:val="21"/>
          <w:szCs w:val="21"/>
        </w:rPr>
      </w:pPr>
      <w:bookmarkStart w:id="301" w:name="_Toc28141"/>
      <w:bookmarkStart w:id="302" w:name="_Toc2060208274"/>
      <w:bookmarkStart w:id="303" w:name="_Toc28872"/>
      <w:r>
        <w:rPr>
          <w:rFonts w:hint="eastAsia" w:ascii="黑体" w:hAnsi="黑体" w:cs="黑体"/>
          <w:sz w:val="21"/>
          <w:szCs w:val="21"/>
        </w:rPr>
        <w:t>7.2上传规则</w:t>
      </w:r>
      <w:bookmarkEnd w:id="301"/>
      <w:bookmarkEnd w:id="302"/>
      <w:bookmarkEnd w:id="303"/>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69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96" w:type="dxa"/>
            <w:tcBorders>
              <w:bottom w:val="single" w:color="auto" w:sz="8" w:space="0"/>
            </w:tcBorders>
            <w:vAlign w:val="center"/>
          </w:tcPr>
          <w:p>
            <w:pPr>
              <w:pStyle w:val="51"/>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b/>
                <w:sz w:val="18"/>
                <w:szCs w:val="18"/>
              </w:rPr>
            </w:pPr>
            <w:r>
              <w:rPr>
                <w:rFonts w:hint="eastAsia" w:ascii="Times New Roman" w:hAnsi="Times New Roman"/>
                <w:b/>
                <w:sz w:val="18"/>
                <w:szCs w:val="18"/>
              </w:rPr>
              <w:t>项目</w:t>
            </w:r>
          </w:p>
        </w:tc>
        <w:tc>
          <w:tcPr>
            <w:tcW w:w="6934" w:type="dxa"/>
            <w:tcBorders>
              <w:bottom w:val="single" w:color="auto" w:sz="8" w:space="0"/>
            </w:tcBorders>
            <w:vAlign w:val="center"/>
          </w:tcPr>
          <w:p>
            <w:pPr>
              <w:pStyle w:val="51"/>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b/>
                <w:sz w:val="18"/>
                <w:szCs w:val="18"/>
              </w:rPr>
            </w:pPr>
            <w:r>
              <w:rPr>
                <w:rFonts w:hint="eastAsia" w:ascii="Times New Roman" w:hAnsi="Times New Roman"/>
                <w:b/>
                <w:sz w:val="18"/>
                <w:szCs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6" w:type="dxa"/>
            <w:tcBorders>
              <w:top w:val="single" w:color="auto" w:sz="8" w:space="0"/>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eastAsiaTheme="minorEastAsia"/>
                <w:sz w:val="18"/>
                <w:szCs w:val="18"/>
              </w:rPr>
            </w:pPr>
            <w:r>
              <w:rPr>
                <w:rFonts w:hint="eastAsia" w:eastAsiaTheme="minorEastAsia"/>
                <w:sz w:val="18"/>
                <w:szCs w:val="18"/>
              </w:rPr>
              <w:t>传输方式</w:t>
            </w:r>
          </w:p>
        </w:tc>
        <w:tc>
          <w:tcPr>
            <w:tcW w:w="6934" w:type="dxa"/>
            <w:tcBorders>
              <w:top w:val="single" w:color="auto" w:sz="8" w:space="0"/>
              <w:tl2br w:val="nil"/>
              <w:tr2bl w:val="nil"/>
            </w:tcBorders>
            <w:vAlign w:val="center"/>
          </w:tcPr>
          <w:p>
            <w:pPr>
              <w:keepNext w:val="0"/>
              <w:keepLines w:val="0"/>
              <w:pageBreakBefore w:val="0"/>
              <w:widowControl w:val="0"/>
              <w:kinsoku/>
              <w:wordWrap/>
              <w:overflowPunct/>
              <w:topLinePunct w:val="0"/>
              <w:bidi w:val="0"/>
              <w:snapToGrid/>
              <w:spacing w:line="360" w:lineRule="exact"/>
              <w:textAlignment w:val="auto"/>
              <w:rPr>
                <w:sz w:val="18"/>
                <w:szCs w:val="18"/>
              </w:rPr>
            </w:pPr>
            <w:r>
              <w:rPr>
                <w:rFonts w:hint="eastAsia"/>
                <w:sz w:val="18"/>
                <w:szCs w:val="18"/>
              </w:rPr>
              <w:t>数据传输应满足中华人民共和国国家环境保护标准HJ 212-2017的要求，数据通讯需实现应答模式，且要实现超时重发的机制,标准中的基础传输层建构在 TCP/IP 协议上传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6"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eastAsiaTheme="minorEastAsia"/>
                <w:sz w:val="18"/>
                <w:szCs w:val="18"/>
              </w:rPr>
            </w:pPr>
            <w:r>
              <w:rPr>
                <w:rFonts w:hint="eastAsia" w:eastAsiaTheme="minorEastAsia"/>
                <w:sz w:val="18"/>
                <w:szCs w:val="18"/>
              </w:rPr>
              <w:t>数据格式</w:t>
            </w:r>
          </w:p>
        </w:tc>
        <w:tc>
          <w:tcPr>
            <w:tcW w:w="6934"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textAlignment w:val="auto"/>
              <w:rPr>
                <w:sz w:val="18"/>
                <w:szCs w:val="18"/>
              </w:rPr>
            </w:pPr>
            <w:r>
              <w:rPr>
                <w:rFonts w:hint="eastAsia"/>
                <w:sz w:val="18"/>
                <w:szCs w:val="18"/>
              </w:rPr>
              <w:t>字符串二进制格式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1396"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eastAsiaTheme="minorEastAsia"/>
                <w:sz w:val="18"/>
                <w:szCs w:val="18"/>
              </w:rPr>
            </w:pPr>
            <w:r>
              <w:rPr>
                <w:rFonts w:hint="eastAsia" w:eastAsiaTheme="minorEastAsia"/>
                <w:sz w:val="18"/>
                <w:szCs w:val="18"/>
              </w:rPr>
              <w:t>字符编码</w:t>
            </w:r>
          </w:p>
        </w:tc>
        <w:tc>
          <w:tcPr>
            <w:tcW w:w="6934"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textAlignment w:val="auto"/>
              <w:rPr>
                <w:sz w:val="18"/>
                <w:szCs w:val="18"/>
              </w:rPr>
            </w:pPr>
            <w:r>
              <w:rPr>
                <w:rFonts w:hint="eastAsia"/>
                <w:sz w:val="18"/>
                <w:szCs w:val="18"/>
              </w:rPr>
              <w:t>UTF-8</w:t>
            </w:r>
          </w:p>
        </w:tc>
      </w:tr>
    </w:tbl>
    <w:p>
      <w:pPr>
        <w:pStyle w:val="67"/>
        <w:spacing w:before="120" w:beforeLines="50"/>
        <w:ind w:firstLine="0" w:firstLineChars="0"/>
        <w:outlineLvl w:val="1"/>
        <w:rPr>
          <w:rFonts w:ascii="黑体" w:hAnsi="黑体" w:cs="黑体"/>
          <w:sz w:val="21"/>
          <w:szCs w:val="21"/>
        </w:rPr>
      </w:pPr>
      <w:bookmarkStart w:id="304" w:name="_Toc2292"/>
      <w:bookmarkStart w:id="305" w:name="_Toc11816"/>
      <w:bookmarkStart w:id="306" w:name="_Toc1706655863"/>
      <w:r>
        <w:rPr>
          <w:rFonts w:hint="eastAsia" w:ascii="黑体" w:hAnsi="黑体" w:cs="黑体"/>
          <w:sz w:val="21"/>
          <w:szCs w:val="21"/>
        </w:rPr>
        <w:t>7.3上传数据</w:t>
      </w:r>
      <w:bookmarkEnd w:id="304"/>
      <w:bookmarkEnd w:id="305"/>
      <w:bookmarkEnd w:id="306"/>
    </w:p>
    <w:p>
      <w:pPr>
        <w:pStyle w:val="5"/>
        <w:widowControl/>
        <w:numPr>
          <w:ilvl w:val="2"/>
          <w:numId w:val="0"/>
        </w:numPr>
        <w:wordWrap w:val="0"/>
        <w:adjustRightInd w:val="0"/>
        <w:snapToGrid w:val="0"/>
        <w:spacing w:before="60" w:beforeLines="25" w:after="120" w:afterLines="50" w:line="240" w:lineRule="auto"/>
        <w:jc w:val="left"/>
        <w:textAlignment w:val="center"/>
        <w:rPr>
          <w:rFonts w:ascii="黑体" w:hAnsi="黑体" w:eastAsia="黑体" w:cs="黑体"/>
          <w:b w:val="0"/>
          <w:snapToGrid w:val="0"/>
          <w:color w:val="000000"/>
          <w:kern w:val="0"/>
          <w:sz w:val="21"/>
          <w:szCs w:val="21"/>
        </w:rPr>
      </w:pPr>
      <w:bookmarkStart w:id="307" w:name="_Toc8310"/>
      <w:bookmarkStart w:id="308" w:name="_Toc5362"/>
      <w:bookmarkStart w:id="309" w:name="_Toc980755273"/>
      <w:bookmarkStart w:id="310" w:name="_Toc44720692"/>
      <w:bookmarkStart w:id="311" w:name="_Toc185018068"/>
      <w:bookmarkStart w:id="312" w:name="_Toc1376847663"/>
      <w:r>
        <w:rPr>
          <w:rFonts w:hint="eastAsia" w:ascii="黑体" w:hAnsi="黑体" w:eastAsia="黑体" w:cs="黑体"/>
          <w:b w:val="0"/>
          <w:snapToGrid w:val="0"/>
          <w:color w:val="000000"/>
          <w:kern w:val="0"/>
          <w:sz w:val="21"/>
          <w:szCs w:val="21"/>
        </w:rPr>
        <w:t>7.3.1车辆进出门禁记录</w:t>
      </w:r>
      <w:bookmarkEnd w:id="307"/>
      <w:bookmarkEnd w:id="308"/>
      <w:bookmarkEnd w:id="309"/>
      <w:bookmarkEnd w:id="310"/>
      <w:bookmarkEnd w:id="311"/>
      <w:bookmarkEnd w:id="312"/>
    </w:p>
    <w:tbl>
      <w:tblPr>
        <w:tblStyle w:val="28"/>
        <w:tblW w:w="488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313"/>
        <w:gridCol w:w="1250"/>
        <w:gridCol w:w="954"/>
        <w:gridCol w:w="3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blHeader/>
        </w:trPr>
        <w:tc>
          <w:tcPr>
            <w:tcW w:w="938"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spacing w:line="36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项目名称</w:t>
            </w:r>
          </w:p>
        </w:tc>
        <w:tc>
          <w:tcPr>
            <w:tcW w:w="788"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spacing w:line="36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元素名称</w:t>
            </w:r>
          </w:p>
        </w:tc>
        <w:tc>
          <w:tcPr>
            <w:tcW w:w="750"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spacing w:line="36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数据格式</w:t>
            </w:r>
          </w:p>
        </w:tc>
        <w:tc>
          <w:tcPr>
            <w:tcW w:w="572"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spacing w:line="36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是否可空</w:t>
            </w:r>
          </w:p>
        </w:tc>
        <w:tc>
          <w:tcPr>
            <w:tcW w:w="1948"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spacing w:line="36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数据描述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数据QND码</w:t>
            </w:r>
          </w:p>
        </w:tc>
        <w:tc>
          <w:tcPr>
            <w:tcW w:w="788"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QN</w:t>
            </w:r>
          </w:p>
        </w:tc>
        <w:tc>
          <w:tcPr>
            <w:tcW w:w="750"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color w:val="000000"/>
                <w:sz w:val="18"/>
                <w:szCs w:val="18"/>
              </w:rPr>
              <w:t>Varchar(20)</w:t>
            </w:r>
          </w:p>
        </w:tc>
        <w:tc>
          <w:tcPr>
            <w:tcW w:w="572"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否</w:t>
            </w:r>
          </w:p>
        </w:tc>
        <w:tc>
          <w:tcPr>
            <w:tcW w:w="1948"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left"/>
              <w:textAlignment w:val="auto"/>
              <w:rPr>
                <w:rFonts w:ascii="Times New Roman" w:hAnsi="Times New Roman" w:eastAsia="宋体" w:cs="宋体"/>
                <w:sz w:val="18"/>
                <w:szCs w:val="18"/>
              </w:rPr>
            </w:pPr>
            <w:r>
              <w:rPr>
                <w:rFonts w:hint="eastAsia" w:ascii="Times New Roman" w:hAnsi="Times New Roman" w:eastAsia="宋体" w:cs="宋体"/>
                <w:sz w:val="18"/>
                <w:szCs w:val="18"/>
              </w:rPr>
              <w:t>精确到毫秒的时间戳:QN=YYYYMMDDhhmmsszzz，用来唯一标识一次命令交互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类型编码</w:t>
            </w:r>
          </w:p>
        </w:tc>
        <w:tc>
          <w:tcPr>
            <w:tcW w:w="788"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ST</w:t>
            </w:r>
          </w:p>
        </w:tc>
        <w:tc>
          <w:tcPr>
            <w:tcW w:w="750"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color w:val="000000"/>
                <w:sz w:val="18"/>
                <w:szCs w:val="18"/>
              </w:rPr>
              <w:t>Varchar(2)</w:t>
            </w:r>
          </w:p>
        </w:tc>
        <w:tc>
          <w:tcPr>
            <w:tcW w:w="572"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否</w:t>
            </w:r>
          </w:p>
        </w:tc>
        <w:tc>
          <w:tcPr>
            <w:tcW w:w="1948"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left"/>
              <w:textAlignment w:val="auto"/>
              <w:rPr>
                <w:rFonts w:ascii="Times New Roman" w:hAnsi="Times New Roman" w:eastAsia="宋体" w:cs="宋体"/>
                <w:sz w:val="18"/>
                <w:szCs w:val="18"/>
              </w:rPr>
            </w:pPr>
            <w:r>
              <w:rPr>
                <w:rFonts w:hint="eastAsia" w:ascii="Times New Roman" w:hAnsi="Times New Roman" w:eastAsia="宋体" w:cs="宋体"/>
                <w:sz w:val="18"/>
                <w:szCs w:val="18"/>
              </w:rPr>
              <w:t>类型编码(31：表示车辆进出门禁记录)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数据类型编码</w:t>
            </w:r>
          </w:p>
        </w:tc>
        <w:tc>
          <w:tcPr>
            <w:tcW w:w="788"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CN</w:t>
            </w:r>
          </w:p>
        </w:tc>
        <w:tc>
          <w:tcPr>
            <w:tcW w:w="750"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color w:val="000000"/>
                <w:sz w:val="18"/>
                <w:szCs w:val="18"/>
              </w:rPr>
              <w:t>Varchar(5)</w:t>
            </w:r>
          </w:p>
        </w:tc>
        <w:tc>
          <w:tcPr>
            <w:tcW w:w="572"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否</w:t>
            </w:r>
          </w:p>
        </w:tc>
        <w:tc>
          <w:tcPr>
            <w:tcW w:w="194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cs="宋体"/>
                <w:sz w:val="18"/>
                <w:szCs w:val="18"/>
              </w:rPr>
            </w:pPr>
            <w:r>
              <w:rPr>
                <w:rFonts w:hint="eastAsia" w:ascii="Times New Roman" w:hAnsi="Times New Roman" w:eastAsia="宋体" w:cs="宋体"/>
                <w:sz w:val="18"/>
                <w:szCs w:val="18"/>
              </w:rPr>
              <w:t>数据类型编码（60001：表示上传的数据为车辆进出门禁记录）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企业统一社会信用代码</w:t>
            </w:r>
          </w:p>
        </w:tc>
        <w:tc>
          <w:tcPr>
            <w:tcW w:w="78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MN</w:t>
            </w:r>
          </w:p>
        </w:tc>
        <w:tc>
          <w:tcPr>
            <w:tcW w:w="750"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Varchar(20)</w:t>
            </w:r>
          </w:p>
        </w:tc>
        <w:tc>
          <w:tcPr>
            <w:tcW w:w="572"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否</w:t>
            </w:r>
          </w:p>
        </w:tc>
        <w:tc>
          <w:tcPr>
            <w:tcW w:w="194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cs="宋体"/>
                <w:sz w:val="18"/>
                <w:szCs w:val="18"/>
              </w:rPr>
            </w:pPr>
            <w:r>
              <w:rPr>
                <w:rFonts w:hint="eastAsia" w:ascii="Times New Roman" w:hAnsi="Times New Roman" w:eastAsia="宋体" w:cs="宋体"/>
                <w:sz w:val="18"/>
                <w:szCs w:val="18"/>
              </w:rPr>
              <w:t>企业统一社会信用代码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进出时间</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DATE</w:t>
            </w:r>
          </w:p>
        </w:tc>
        <w:tc>
          <w:tcPr>
            <w:tcW w:w="750"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DateTime</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left"/>
              <w:textAlignment w:val="auto"/>
              <w:rPr>
                <w:rFonts w:cs="宋体"/>
                <w:sz w:val="18"/>
                <w:szCs w:val="18"/>
              </w:rPr>
            </w:pPr>
            <w:r>
              <w:rPr>
                <w:rFonts w:hint="eastAsia" w:cs="宋体"/>
                <w:sz w:val="18"/>
                <w:szCs w:val="18"/>
              </w:rPr>
              <w:t>进出时间, 格式为：yyyyMMddHHmmss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pacing w:val="-1"/>
                <w:sz w:val="18"/>
                <w:szCs w:val="18"/>
              </w:rPr>
              <w:t>进厂/出厂照片（车头、车身）</w:t>
            </w:r>
          </w:p>
        </w:tc>
        <w:tc>
          <w:tcPr>
            <w:tcW w:w="788"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F_JCZP</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text</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textAlignment w:val="auto"/>
              <w:rPr>
                <w:rFonts w:cs="宋体"/>
                <w:sz w:val="18"/>
                <w:szCs w:val="18"/>
              </w:rPr>
            </w:pPr>
            <w:r>
              <w:rPr>
                <w:rFonts w:hint="eastAsia" w:cs="宋体"/>
                <w:sz w:val="18"/>
                <w:szCs w:val="18"/>
              </w:rPr>
              <w:t>Base64编码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进出位置</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F_JCWZ</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Varchar(100)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textAlignment w:val="auto"/>
              <w:rPr>
                <w:rFonts w:cs="宋体"/>
                <w:sz w:val="18"/>
                <w:szCs w:val="18"/>
              </w:rPr>
            </w:pPr>
            <w:r>
              <w:rPr>
                <w:rFonts w:hint="eastAsia" w:cs="宋体"/>
                <w:sz w:val="18"/>
                <w:szCs w:val="18"/>
              </w:rPr>
              <w:t>进出位置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车牌号码</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F_CPHM</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Varchar(100)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textAlignment w:val="auto"/>
              <w:rPr>
                <w:rFonts w:cs="宋体"/>
                <w:sz w:val="18"/>
                <w:szCs w:val="18"/>
              </w:rPr>
            </w:pPr>
            <w:r>
              <w:rPr>
                <w:rFonts w:hint="eastAsia" w:cs="宋体"/>
                <w:sz w:val="18"/>
                <w:szCs w:val="18"/>
              </w:rPr>
              <w:t>车牌号码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车牌颜色</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F_CPYS</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Varchar(100)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textAlignment w:val="auto"/>
              <w:rPr>
                <w:rFonts w:cs="宋体"/>
                <w:sz w:val="18"/>
                <w:szCs w:val="18"/>
              </w:rPr>
            </w:pPr>
            <w:r>
              <w:rPr>
                <w:rFonts w:hint="eastAsia" w:cs="宋体"/>
                <w:sz w:val="18"/>
                <w:szCs w:val="18"/>
              </w:rPr>
              <w:t>车牌颜色（蓝牌、黄牌、白牌、黑牌、新能源绿牌、新能源绿黄牌、其他）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进出类型</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F_JCLX</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Varchar(20)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textAlignment w:val="auto"/>
              <w:rPr>
                <w:rFonts w:cs="宋体"/>
                <w:sz w:val="18"/>
                <w:szCs w:val="18"/>
              </w:rPr>
            </w:pPr>
            <w:r>
              <w:rPr>
                <w:rFonts w:hint="eastAsia" w:cs="宋体"/>
                <w:sz w:val="18"/>
                <w:szCs w:val="18"/>
              </w:rPr>
              <w:t>进出类型（进，出）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pacing w:val="-5"/>
                <w:sz w:val="18"/>
                <w:szCs w:val="18"/>
              </w:rPr>
              <w:t>出入口编号</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F_CRKBH</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Varchar(20)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textAlignment w:val="auto"/>
              <w:rPr>
                <w:rFonts w:cs="宋体"/>
                <w:sz w:val="18"/>
                <w:szCs w:val="18"/>
              </w:rPr>
            </w:pPr>
            <w:r>
              <w:rPr>
                <w:rFonts w:hint="eastAsia" w:cs="宋体"/>
                <w:sz w:val="18"/>
                <w:szCs w:val="18"/>
              </w:rPr>
              <w:t>出入口编号规则（1 位）：A 、B 、C 依次递增，同一企业不可重复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pacing w:val="-2"/>
                <w:sz w:val="18"/>
                <w:szCs w:val="18"/>
              </w:rPr>
              <w:t>道闸编号</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F_ZDBH</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Varchar(20)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textAlignment w:val="auto"/>
              <w:rPr>
                <w:rFonts w:cs="宋体"/>
                <w:sz w:val="18"/>
                <w:szCs w:val="18"/>
              </w:rPr>
            </w:pPr>
            <w:r>
              <w:rPr>
                <w:rFonts w:hint="eastAsia" w:cs="宋体"/>
                <w:sz w:val="18"/>
                <w:szCs w:val="18"/>
              </w:rPr>
              <w:t>道闸编号规则（3 位）：出入口编号+道闸顺序编号，如 A 出入口道闸编号 A01 ，依次递增， 同一企业不可重复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1"/>
                <w:sz w:val="18"/>
                <w:szCs w:val="18"/>
              </w:rPr>
              <w:t>车辆识别代号（VIN）</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F_VIN</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Varchar(20)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1"/>
                <w:sz w:val="18"/>
                <w:szCs w:val="18"/>
              </w:rPr>
            </w:pPr>
            <w:r>
              <w:rPr>
                <w:rFonts w:hint="eastAsia" w:ascii="Times New Roman" w:hAnsi="Times New Roman" w:eastAsia="宋体" w:cs="宋体"/>
                <w:spacing w:val="-2"/>
                <w:sz w:val="18"/>
                <w:szCs w:val="18"/>
              </w:rPr>
              <w:t>注册登记日期</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F_ZCDJRQ</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Date</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格式：YYYYMMDD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3"/>
                <w:sz w:val="18"/>
                <w:szCs w:val="18"/>
              </w:rPr>
              <w:t>车辆类型</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F_CLLX</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Varchar(100)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参照 GA/T 16，参考8.3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3"/>
                <w:sz w:val="18"/>
                <w:szCs w:val="18"/>
              </w:rPr>
            </w:pPr>
            <w:r>
              <w:rPr>
                <w:rFonts w:hint="eastAsia" w:ascii="Times New Roman" w:hAnsi="Times New Roman" w:eastAsia="宋体" w:cs="宋体"/>
                <w:spacing w:val="-2"/>
                <w:sz w:val="18"/>
                <w:szCs w:val="18"/>
              </w:rPr>
              <w:t>车辆品牌型号</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F_CLPPXH</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Varchar(100)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按车辆行驶证，例如：一汽大众_速腾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2"/>
                <w:sz w:val="18"/>
                <w:szCs w:val="18"/>
              </w:rPr>
              <w:t>燃料类型</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F_YLLX</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Varchar(50)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参照 GA/T 16，参考8.1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2"/>
                <w:sz w:val="18"/>
                <w:szCs w:val="18"/>
              </w:rPr>
              <w:t>排放标准</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F_PFBZ</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Varchar(20)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国零；国一；国二；国三；国四；国五；国六；电动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2"/>
                <w:sz w:val="18"/>
                <w:szCs w:val="18"/>
              </w:rPr>
              <w:t>联网状态</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F_LWZT</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Int</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0—未联网；1—已联网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2"/>
                <w:sz w:val="18"/>
                <w:szCs w:val="18"/>
              </w:rPr>
              <w:t>使用性质</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F_SYXZ</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Varchar(100)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参照 GA/T 16，参考8.2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2"/>
                <w:sz w:val="18"/>
                <w:szCs w:val="18"/>
              </w:rPr>
              <w:t>运输货物名称</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F_HWMC</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Varchar(200)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2"/>
                <w:sz w:val="18"/>
                <w:szCs w:val="18"/>
              </w:rPr>
              <w:t>运输量</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F_YSL</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float</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2"/>
                <w:sz w:val="18"/>
                <w:szCs w:val="18"/>
              </w:rPr>
              <w:t>运输量单位</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F_YSLDW</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Varchar(30)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z w:val="18"/>
                <w:szCs w:val="18"/>
              </w:rPr>
            </w:pPr>
            <w:r>
              <w:rPr>
                <w:rFonts w:hint="eastAsia" w:cs="宋体"/>
                <w:sz w:val="18"/>
                <w:szCs w:val="18"/>
              </w:rPr>
              <w:t>单位：吨、升、包、箱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2"/>
                <w:sz w:val="18"/>
                <w:szCs w:val="18"/>
              </w:rPr>
            </w:pPr>
            <w:r>
              <w:rPr>
                <w:rFonts w:hint="eastAsia" w:ascii="Times New Roman" w:hAnsi="Times New Roman" w:eastAsia="宋体" w:cs="宋体"/>
                <w:spacing w:val="-1"/>
                <w:sz w:val="18"/>
                <w:szCs w:val="18"/>
              </w:rPr>
              <w:t>车队名称（自有、个人或运</w:t>
            </w:r>
            <w:r>
              <w:rPr>
                <w:rFonts w:hint="eastAsia" w:ascii="Times New Roman" w:hAnsi="Times New Roman" w:eastAsia="宋体" w:cs="宋体"/>
                <w:spacing w:val="2"/>
                <w:sz w:val="18"/>
                <w:szCs w:val="18"/>
              </w:rPr>
              <w:t xml:space="preserve"> </w:t>
            </w:r>
            <w:r>
              <w:rPr>
                <w:rFonts w:hint="eastAsia" w:ascii="Times New Roman" w:hAnsi="Times New Roman" w:eastAsia="宋体" w:cs="宋体"/>
                <w:spacing w:val="-1"/>
                <w:sz w:val="18"/>
                <w:szCs w:val="18"/>
              </w:rPr>
              <w:t>输公司营业执照名称）</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F_CDMC</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Varchar(100)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pacing w:val="-1"/>
                <w:kern w:val="0"/>
                <w:sz w:val="18"/>
                <w:szCs w:val="18"/>
              </w:rPr>
            </w:pPr>
            <w:r>
              <w:rPr>
                <w:rFonts w:hint="eastAsia" w:cs="宋体"/>
                <w:spacing w:val="-1"/>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1"/>
                <w:sz w:val="18"/>
                <w:szCs w:val="18"/>
              </w:rPr>
            </w:pPr>
            <w:r>
              <w:rPr>
                <w:rFonts w:hint="eastAsia" w:ascii="Times New Roman" w:hAnsi="Times New Roman" w:eastAsia="宋体" w:cs="宋体"/>
                <w:spacing w:val="-1"/>
                <w:sz w:val="18"/>
                <w:szCs w:val="18"/>
              </w:rPr>
              <w:t>抬杆方式</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F_TGFS</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Varchar(10)</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否</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pacing w:val="-1"/>
                <w:kern w:val="0"/>
                <w:sz w:val="18"/>
                <w:szCs w:val="18"/>
              </w:rPr>
            </w:pPr>
            <w:r>
              <w:rPr>
                <w:rFonts w:hint="eastAsia" w:cs="宋体"/>
                <w:spacing w:val="-1"/>
                <w:kern w:val="0"/>
                <w:sz w:val="18"/>
                <w:szCs w:val="18"/>
              </w:rPr>
              <w:t>抬杆方式(手动；自动)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pacing w:val="-1"/>
                <w:sz w:val="18"/>
                <w:szCs w:val="18"/>
              </w:rPr>
            </w:pPr>
            <w:r>
              <w:rPr>
                <w:rFonts w:hint="eastAsia" w:ascii="Times New Roman" w:hAnsi="Times New Roman" w:eastAsia="宋体" w:cs="宋体"/>
                <w:spacing w:val="-1"/>
                <w:sz w:val="18"/>
                <w:szCs w:val="18"/>
              </w:rPr>
              <w:t>车载终端7日数据</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F_CZZDQRSJ</w:t>
            </w:r>
          </w:p>
        </w:tc>
        <w:tc>
          <w:tcPr>
            <w:tcW w:w="750"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int</w:t>
            </w:r>
          </w:p>
        </w:tc>
        <w:tc>
          <w:tcPr>
            <w:tcW w:w="572" w:type="pct"/>
            <w:tcBorders>
              <w:tl2br w:val="nil"/>
              <w:tr2bl w:val="nil"/>
            </w:tcBorders>
            <w:vAlign w:val="center"/>
          </w:tcPr>
          <w:p>
            <w:pPr>
              <w:keepNext w:val="0"/>
              <w:keepLines w:val="0"/>
              <w:pageBreakBefore w:val="0"/>
              <w:kinsoku/>
              <w:wordWrap/>
              <w:overflowPunct/>
              <w:topLinePunct w:val="0"/>
              <w:bidi w:val="0"/>
              <w:snapToGrid/>
              <w:spacing w:line="360" w:lineRule="exact"/>
              <w:jc w:val="center"/>
              <w:textAlignment w:val="auto"/>
              <w:rPr>
                <w:rFonts w:cs="宋体"/>
                <w:sz w:val="18"/>
                <w:szCs w:val="18"/>
              </w:rPr>
            </w:pPr>
            <w:r>
              <w:rPr>
                <w:rFonts w:hint="eastAsia" w:cs="宋体"/>
                <w:sz w:val="18"/>
                <w:szCs w:val="18"/>
              </w:rPr>
              <w:t>是</w:t>
            </w:r>
          </w:p>
        </w:tc>
        <w:tc>
          <w:tcPr>
            <w:tcW w:w="1948" w:type="pct"/>
            <w:tcBorders>
              <w:tl2br w:val="nil"/>
              <w:tr2bl w:val="nil"/>
            </w:tcBorders>
            <w:vAlign w:val="center"/>
          </w:tcPr>
          <w:p>
            <w:pPr>
              <w:keepNext w:val="0"/>
              <w:keepLines w:val="0"/>
              <w:pageBreakBefore w:val="0"/>
              <w:kinsoku/>
              <w:wordWrap/>
              <w:overflowPunct/>
              <w:topLinePunct w:val="0"/>
              <w:bidi w:val="0"/>
              <w:snapToGrid/>
              <w:spacing w:line="360" w:lineRule="exact"/>
              <w:textAlignment w:val="auto"/>
              <w:rPr>
                <w:rFonts w:cs="宋体"/>
                <w:spacing w:val="-1"/>
                <w:kern w:val="0"/>
                <w:sz w:val="18"/>
                <w:szCs w:val="18"/>
              </w:rPr>
            </w:pPr>
            <w:r>
              <w:rPr>
                <w:rFonts w:hint="eastAsia" w:cs="宋体"/>
                <w:spacing w:val="-1"/>
                <w:kern w:val="0"/>
                <w:sz w:val="18"/>
                <w:szCs w:val="18"/>
              </w:rPr>
              <w:t>车载终端7日数据（0不正常；1正常）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标记</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Flag</w:t>
            </w:r>
          </w:p>
        </w:tc>
        <w:tc>
          <w:tcPr>
            <w:tcW w:w="750"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 (50)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left"/>
              <w:textAlignment w:val="auto"/>
              <w:rPr>
                <w:rFonts w:cs="宋体"/>
                <w:sz w:val="18"/>
                <w:szCs w:val="18"/>
              </w:rPr>
            </w:pPr>
            <w:r>
              <w:rPr>
                <w:rFonts w:hint="eastAsia" w:cs="宋体"/>
                <w:sz w:val="18"/>
                <w:szCs w:val="18"/>
              </w:rPr>
              <w:t>默认值为5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指令参数</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CP</w:t>
            </w:r>
          </w:p>
        </w:tc>
        <w:tc>
          <w:tcPr>
            <w:tcW w:w="750"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 (50)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left"/>
              <w:textAlignment w:val="auto"/>
              <w:rPr>
                <w:rFonts w:cs="宋体"/>
                <w:sz w:val="18"/>
                <w:szCs w:val="18"/>
              </w:rPr>
            </w:pPr>
            <w:r>
              <w:rPr>
                <w:rFonts w:hint="eastAsia" w:cs="宋体"/>
                <w:sz w:val="18"/>
                <w:szCs w:val="18"/>
              </w:rPr>
              <w:t>默认值为&amp;&amp;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trPr>
        <w:tc>
          <w:tcPr>
            <w:tcW w:w="93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cs="宋体"/>
                <w:sz w:val="18"/>
                <w:szCs w:val="18"/>
              </w:rPr>
            </w:pPr>
            <w:r>
              <w:rPr>
                <w:rFonts w:hint="eastAsia" w:ascii="Times New Roman" w:hAnsi="Times New Roman" w:eastAsia="宋体" w:cs="宋体"/>
                <w:sz w:val="18"/>
                <w:szCs w:val="18"/>
              </w:rPr>
              <w:t>答应</w:t>
            </w:r>
          </w:p>
        </w:tc>
        <w:tc>
          <w:tcPr>
            <w:tcW w:w="78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RtdInterval</w:t>
            </w:r>
          </w:p>
        </w:tc>
        <w:tc>
          <w:tcPr>
            <w:tcW w:w="750"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cs="宋体"/>
                <w:sz w:val="18"/>
                <w:szCs w:val="18"/>
              </w:rPr>
              <w:t>Varchar (50)</w:t>
            </w:r>
          </w:p>
        </w:tc>
        <w:tc>
          <w:tcPr>
            <w:tcW w:w="572"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center"/>
              <w:textAlignment w:val="auto"/>
              <w:rPr>
                <w:rFonts w:cs="宋体"/>
                <w:sz w:val="18"/>
                <w:szCs w:val="18"/>
              </w:rPr>
            </w:pPr>
            <w:r>
              <w:rPr>
                <w:rFonts w:hint="eastAsia"/>
                <w:sz w:val="18"/>
                <w:szCs w:val="18"/>
              </w:rPr>
              <w:t>否</w:t>
            </w:r>
          </w:p>
        </w:tc>
        <w:tc>
          <w:tcPr>
            <w:tcW w:w="1948"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spacing w:line="360" w:lineRule="exact"/>
              <w:jc w:val="left"/>
              <w:textAlignment w:val="auto"/>
              <w:rPr>
                <w:rFonts w:cs="宋体"/>
                <w:sz w:val="18"/>
                <w:szCs w:val="18"/>
              </w:rPr>
            </w:pPr>
            <w:r>
              <w:rPr>
                <w:rFonts w:hint="eastAsia" w:cs="宋体"/>
                <w:sz w:val="18"/>
                <w:szCs w:val="18"/>
              </w:rPr>
              <w:t>默认值为：30&amp;&amp;A9C1</w:t>
            </w:r>
          </w:p>
        </w:tc>
      </w:tr>
    </w:tbl>
    <w:p>
      <w:pPr>
        <w:pStyle w:val="2"/>
      </w:pPr>
    </w:p>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ascii="黑体" w:hAnsi="黑体" w:eastAsia="黑体" w:cs="黑体"/>
          <w:b w:val="0"/>
          <w:snapToGrid w:val="0"/>
          <w:color w:val="000000"/>
          <w:kern w:val="0"/>
          <w:sz w:val="21"/>
          <w:szCs w:val="21"/>
        </w:rPr>
      </w:pPr>
      <w:bookmarkStart w:id="313" w:name="_Toc786024160"/>
      <w:bookmarkStart w:id="314" w:name="_Toc285075332"/>
      <w:bookmarkStart w:id="315" w:name="_Toc1325294614"/>
      <w:bookmarkStart w:id="316" w:name="_Toc185018069"/>
      <w:r>
        <w:rPr>
          <w:rFonts w:hint="eastAsia" w:ascii="黑体" w:hAnsi="黑体" w:eastAsia="黑体" w:cs="黑体"/>
          <w:b w:val="0"/>
          <w:snapToGrid w:val="0"/>
          <w:color w:val="000000"/>
          <w:kern w:val="0"/>
          <w:sz w:val="21"/>
          <w:szCs w:val="21"/>
        </w:rPr>
        <w:t>7.3.2门禁视频信息</w:t>
      </w:r>
      <w:bookmarkEnd w:id="313"/>
      <w:bookmarkEnd w:id="314"/>
      <w:bookmarkEnd w:id="315"/>
      <w:bookmarkEnd w:id="316"/>
    </w:p>
    <w:tbl>
      <w:tblPr>
        <w:tblStyle w:val="28"/>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376"/>
        <w:gridCol w:w="1406"/>
        <w:gridCol w:w="1048"/>
        <w:gridCol w:w="3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813"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eastAsia="宋体"/>
                <w:b/>
                <w:sz w:val="18"/>
                <w:szCs w:val="18"/>
              </w:rPr>
            </w:pPr>
            <w:r>
              <w:rPr>
                <w:rFonts w:hint="eastAsia" w:ascii="Times New Roman" w:hAnsi="Times New Roman" w:eastAsia="宋体"/>
                <w:b/>
                <w:sz w:val="18"/>
                <w:szCs w:val="18"/>
              </w:rPr>
              <w:t>项目名称</w:t>
            </w:r>
          </w:p>
        </w:tc>
        <w:tc>
          <w:tcPr>
            <w:tcW w:w="807"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eastAsia="宋体"/>
                <w:b/>
                <w:sz w:val="18"/>
                <w:szCs w:val="18"/>
              </w:rPr>
            </w:pPr>
            <w:r>
              <w:rPr>
                <w:rFonts w:hint="eastAsia" w:ascii="Times New Roman" w:hAnsi="Times New Roman" w:eastAsia="宋体"/>
                <w:b/>
                <w:sz w:val="18"/>
                <w:szCs w:val="18"/>
              </w:rPr>
              <w:t>元素名称</w:t>
            </w:r>
          </w:p>
        </w:tc>
        <w:tc>
          <w:tcPr>
            <w:tcW w:w="825"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eastAsia="宋体"/>
                <w:b/>
                <w:sz w:val="18"/>
                <w:szCs w:val="18"/>
              </w:rPr>
            </w:pPr>
            <w:r>
              <w:rPr>
                <w:rFonts w:hint="eastAsia" w:ascii="Times New Roman" w:hAnsi="Times New Roman" w:eastAsia="宋体"/>
                <w:b/>
                <w:sz w:val="18"/>
                <w:szCs w:val="18"/>
              </w:rPr>
              <w:t>数据格式</w:t>
            </w:r>
          </w:p>
        </w:tc>
        <w:tc>
          <w:tcPr>
            <w:tcW w:w="614"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eastAsia="宋体"/>
                <w:b/>
                <w:sz w:val="18"/>
                <w:szCs w:val="18"/>
              </w:rPr>
            </w:pPr>
            <w:r>
              <w:rPr>
                <w:rFonts w:hint="eastAsia" w:ascii="Times New Roman" w:hAnsi="Times New Roman" w:eastAsia="宋体"/>
                <w:b/>
                <w:sz w:val="18"/>
                <w:szCs w:val="18"/>
              </w:rPr>
              <w:t>是否可空</w:t>
            </w:r>
          </w:p>
        </w:tc>
        <w:tc>
          <w:tcPr>
            <w:tcW w:w="1939"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eastAsia="宋体"/>
                <w:b/>
                <w:sz w:val="18"/>
                <w:szCs w:val="18"/>
              </w:rPr>
            </w:pPr>
            <w:r>
              <w:rPr>
                <w:rFonts w:hint="eastAsia" w:ascii="Times New Roman" w:hAnsi="Times New Roman" w:eastAsia="宋体"/>
                <w:b/>
                <w:sz w:val="18"/>
                <w:szCs w:val="18"/>
              </w:rPr>
              <w:t>数据描述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数据QND码</w:t>
            </w:r>
          </w:p>
        </w:tc>
        <w:tc>
          <w:tcPr>
            <w:tcW w:w="807"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QN</w:t>
            </w:r>
          </w:p>
        </w:tc>
        <w:tc>
          <w:tcPr>
            <w:tcW w:w="825"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ascii="Times New Roman" w:hAnsi="Times New Roman" w:eastAsia="宋体"/>
                <w:color w:val="000000"/>
                <w:sz w:val="18"/>
                <w:szCs w:val="18"/>
              </w:rPr>
              <w:t>Varchar(2</w:t>
            </w:r>
            <w:r>
              <w:rPr>
                <w:rFonts w:hint="eastAsia" w:ascii="Times New Roman" w:hAnsi="Times New Roman" w:eastAsia="宋体"/>
                <w:color w:val="000000"/>
                <w:sz w:val="18"/>
                <w:szCs w:val="18"/>
              </w:rPr>
              <w:t>0</w:t>
            </w:r>
            <w:r>
              <w:rPr>
                <w:rFonts w:ascii="Times New Roman" w:hAnsi="Times New Roman" w:eastAsia="宋体"/>
                <w:color w:val="000000"/>
                <w:sz w:val="18"/>
                <w:szCs w:val="18"/>
              </w:rPr>
              <w:t>)</w:t>
            </w:r>
          </w:p>
        </w:tc>
        <w:tc>
          <w:tcPr>
            <w:tcW w:w="614"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否</w:t>
            </w:r>
          </w:p>
        </w:tc>
        <w:tc>
          <w:tcPr>
            <w:tcW w:w="1939"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精确到毫秒的时间戳</w:t>
            </w:r>
            <w:r>
              <w:rPr>
                <w:rFonts w:ascii="Times New Roman" w:hAnsi="Times New Roman" w:eastAsia="宋体"/>
                <w:sz w:val="18"/>
                <w:szCs w:val="18"/>
              </w:rPr>
              <w:t>:QN=YYYYMMDDhhmmsszzz，用来唯一标识一次命令交互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类型编码</w:t>
            </w:r>
          </w:p>
        </w:tc>
        <w:tc>
          <w:tcPr>
            <w:tcW w:w="807"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ascii="Times New Roman" w:hAnsi="Times New Roman" w:eastAsia="宋体"/>
                <w:sz w:val="18"/>
                <w:szCs w:val="18"/>
              </w:rPr>
              <w:t>ST</w:t>
            </w:r>
          </w:p>
        </w:tc>
        <w:tc>
          <w:tcPr>
            <w:tcW w:w="825"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ascii="Times New Roman" w:hAnsi="Times New Roman" w:eastAsia="宋体"/>
                <w:color w:val="000000"/>
                <w:sz w:val="18"/>
                <w:szCs w:val="18"/>
              </w:rPr>
              <w:t>Varchar(2)</w:t>
            </w:r>
          </w:p>
        </w:tc>
        <w:tc>
          <w:tcPr>
            <w:tcW w:w="614"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否</w:t>
            </w:r>
          </w:p>
        </w:tc>
        <w:tc>
          <w:tcPr>
            <w:tcW w:w="1939"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类型编码</w:t>
            </w:r>
            <w:r>
              <w:rPr>
                <w:rFonts w:ascii="Times New Roman" w:hAnsi="Times New Roman" w:eastAsia="宋体"/>
                <w:sz w:val="18"/>
                <w:szCs w:val="18"/>
              </w:rPr>
              <w:t>(31</w:t>
            </w:r>
            <w:r>
              <w:rPr>
                <w:rFonts w:hint="eastAsia" w:ascii="Times New Roman" w:hAnsi="Times New Roman" w:eastAsia="宋体"/>
                <w:sz w:val="18"/>
                <w:szCs w:val="18"/>
              </w:rPr>
              <w:t>：表示门禁视频信息</w:t>
            </w:r>
            <w:r>
              <w:rPr>
                <w:rFonts w:ascii="Times New Roman" w:hAnsi="Times New Roman" w:eastAsia="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3"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数据类型编码</w:t>
            </w:r>
          </w:p>
        </w:tc>
        <w:tc>
          <w:tcPr>
            <w:tcW w:w="807"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ascii="Times New Roman" w:hAnsi="Times New Roman" w:eastAsia="宋体"/>
                <w:sz w:val="18"/>
                <w:szCs w:val="18"/>
              </w:rPr>
              <w:t>CN</w:t>
            </w:r>
          </w:p>
        </w:tc>
        <w:tc>
          <w:tcPr>
            <w:tcW w:w="825"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ascii="Times New Roman" w:hAnsi="Times New Roman" w:eastAsia="宋体"/>
                <w:color w:val="000000"/>
                <w:sz w:val="18"/>
                <w:szCs w:val="18"/>
              </w:rPr>
              <w:t>Varchar(5)</w:t>
            </w:r>
          </w:p>
        </w:tc>
        <w:tc>
          <w:tcPr>
            <w:tcW w:w="614"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否</w:t>
            </w:r>
          </w:p>
        </w:tc>
        <w:tc>
          <w:tcPr>
            <w:tcW w:w="19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数据类型编码（</w:t>
            </w:r>
            <w:r>
              <w:rPr>
                <w:rFonts w:ascii="Times New Roman" w:hAnsi="Times New Roman" w:eastAsia="宋体"/>
                <w:sz w:val="18"/>
                <w:szCs w:val="18"/>
              </w:rPr>
              <w:t>6000</w:t>
            </w:r>
            <w:r>
              <w:rPr>
                <w:rFonts w:hint="eastAsia" w:ascii="Times New Roman" w:hAnsi="Times New Roman" w:eastAsia="宋体"/>
                <w:sz w:val="18"/>
                <w:szCs w:val="18"/>
              </w:rPr>
              <w:t>2：表示上传的数据为门禁视频信息数据）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企业统一社会信用代码</w:t>
            </w:r>
          </w:p>
        </w:tc>
        <w:tc>
          <w:tcPr>
            <w:tcW w:w="807"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ascii="Times New Roman" w:hAnsi="Times New Roman" w:eastAsia="宋体"/>
                <w:sz w:val="18"/>
                <w:szCs w:val="18"/>
              </w:rPr>
              <w:t>MN</w:t>
            </w:r>
          </w:p>
        </w:tc>
        <w:tc>
          <w:tcPr>
            <w:tcW w:w="825"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ascii="Times New Roman" w:hAnsi="Times New Roman" w:eastAsia="宋体"/>
                <w:sz w:val="18"/>
                <w:szCs w:val="18"/>
              </w:rPr>
              <w:t>Varchar(</w:t>
            </w:r>
            <w:r>
              <w:rPr>
                <w:rFonts w:hint="eastAsia" w:ascii="Times New Roman" w:hAnsi="Times New Roman" w:eastAsia="宋体"/>
                <w:sz w:val="18"/>
                <w:szCs w:val="18"/>
              </w:rPr>
              <w:t>20</w:t>
            </w:r>
            <w:r>
              <w:rPr>
                <w:rFonts w:ascii="Times New Roman" w:hAnsi="Times New Roman" w:eastAsia="宋体"/>
                <w:sz w:val="18"/>
                <w:szCs w:val="18"/>
              </w:rPr>
              <w:t>)</w:t>
            </w:r>
          </w:p>
        </w:tc>
        <w:tc>
          <w:tcPr>
            <w:tcW w:w="614"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否</w:t>
            </w:r>
          </w:p>
        </w:tc>
        <w:tc>
          <w:tcPr>
            <w:tcW w:w="19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企业统一社会信用代码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ascii="Times New Roman" w:hAnsi="Times New Roman" w:eastAsia="宋体"/>
                <w:sz w:val="18"/>
                <w:szCs w:val="18"/>
              </w:rPr>
              <w:t>上传时间</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D</w:t>
            </w:r>
            <w:r>
              <w:rPr>
                <w:sz w:val="18"/>
                <w:szCs w:val="18"/>
              </w:rPr>
              <w:t>ATE</w:t>
            </w:r>
          </w:p>
        </w:tc>
        <w:tc>
          <w:tcPr>
            <w:tcW w:w="825"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Date</w:t>
            </w:r>
            <w:r>
              <w:rPr>
                <w:rFonts w:hint="eastAsia"/>
                <w:sz w:val="18"/>
                <w:szCs w:val="18"/>
              </w:rPr>
              <w:t>Time</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否</w:t>
            </w:r>
          </w:p>
        </w:tc>
        <w:tc>
          <w:tcPr>
            <w:tcW w:w="19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ascii="Times New Roman" w:hAnsi="Times New Roman" w:eastAsia="宋体"/>
                <w:sz w:val="18"/>
                <w:szCs w:val="18"/>
              </w:rPr>
              <w:t>上传时间，</w:t>
            </w:r>
            <w:r>
              <w:rPr>
                <w:rFonts w:hint="eastAsia" w:ascii="Times New Roman" w:hAnsi="Times New Roman" w:eastAsia="宋体"/>
                <w:sz w:val="18"/>
                <w:szCs w:val="18"/>
              </w:rP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视频位置</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F_WZ</w:t>
            </w:r>
          </w:p>
        </w:tc>
        <w:tc>
          <w:tcPr>
            <w:tcW w:w="825" w:type="pct"/>
            <w:tcBorders>
              <w:tl2br w:val="nil"/>
              <w:tr2bl w:val="nil"/>
            </w:tcBorders>
            <w:vAlign w:val="center"/>
          </w:tcPr>
          <w:p>
            <w:pPr>
              <w:keepNext w:val="0"/>
              <w:keepLines w:val="0"/>
              <w:pageBreakBefore w:val="0"/>
              <w:kinsoku/>
              <w:wordWrap/>
              <w:overflowPunct/>
              <w:topLinePunct w:val="0"/>
              <w:bidi w:val="0"/>
              <w:snapToGrid/>
              <w:jc w:val="center"/>
              <w:textAlignment w:val="auto"/>
              <w:rPr>
                <w:sz w:val="18"/>
                <w:szCs w:val="18"/>
              </w:rPr>
            </w:pPr>
            <w:r>
              <w:rPr>
                <w:sz w:val="18"/>
                <w:szCs w:val="18"/>
              </w:rPr>
              <w:t>Varchar(</w:t>
            </w:r>
            <w:r>
              <w:rPr>
                <w:rFonts w:hint="eastAsia"/>
                <w:sz w:val="18"/>
                <w:szCs w:val="18"/>
              </w:rPr>
              <w:t>100</w:t>
            </w:r>
            <w:r>
              <w:rPr>
                <w:sz w:val="18"/>
                <w:szCs w:val="18"/>
              </w:rPr>
              <w:t>)</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否</w:t>
            </w:r>
          </w:p>
        </w:tc>
        <w:tc>
          <w:tcPr>
            <w:tcW w:w="19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视频位置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视频</w:t>
            </w:r>
            <w:r>
              <w:rPr>
                <w:rFonts w:ascii="Times New Roman" w:hAnsi="Times New Roman" w:eastAsia="宋体"/>
                <w:sz w:val="18"/>
                <w:szCs w:val="18"/>
              </w:rPr>
              <w:t>地址</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F_</w:t>
            </w:r>
            <w:r>
              <w:rPr>
                <w:rFonts w:hint="eastAsia"/>
                <w:sz w:val="18"/>
                <w:szCs w:val="18"/>
              </w:rPr>
              <w:t>DZ</w:t>
            </w:r>
          </w:p>
        </w:tc>
        <w:tc>
          <w:tcPr>
            <w:tcW w:w="825" w:type="pct"/>
            <w:tcBorders>
              <w:tl2br w:val="nil"/>
              <w:tr2bl w:val="nil"/>
            </w:tcBorders>
            <w:vAlign w:val="center"/>
          </w:tcPr>
          <w:p>
            <w:pPr>
              <w:keepNext w:val="0"/>
              <w:keepLines w:val="0"/>
              <w:pageBreakBefore w:val="0"/>
              <w:kinsoku/>
              <w:wordWrap/>
              <w:overflowPunct/>
              <w:topLinePunct w:val="0"/>
              <w:bidi w:val="0"/>
              <w:snapToGrid/>
              <w:jc w:val="center"/>
              <w:textAlignment w:val="auto"/>
              <w:rPr>
                <w:sz w:val="18"/>
                <w:szCs w:val="18"/>
              </w:rPr>
            </w:pPr>
            <w:r>
              <w:rPr>
                <w:sz w:val="18"/>
                <w:szCs w:val="18"/>
              </w:rPr>
              <w:t>Varchar(</w:t>
            </w:r>
            <w:r>
              <w:rPr>
                <w:rFonts w:hint="eastAsia"/>
                <w:sz w:val="18"/>
                <w:szCs w:val="18"/>
              </w:rPr>
              <w:t>100</w:t>
            </w:r>
            <w:r>
              <w:rPr>
                <w:sz w:val="18"/>
                <w:szCs w:val="18"/>
              </w:rPr>
              <w:t>)</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否</w:t>
            </w:r>
          </w:p>
        </w:tc>
        <w:tc>
          <w:tcPr>
            <w:tcW w:w="19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RTSP视频地址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视频端口</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F_PORT</w:t>
            </w:r>
          </w:p>
        </w:tc>
        <w:tc>
          <w:tcPr>
            <w:tcW w:w="825" w:type="pct"/>
            <w:tcBorders>
              <w:tl2br w:val="nil"/>
              <w:tr2bl w:val="nil"/>
            </w:tcBorders>
            <w:vAlign w:val="center"/>
          </w:tcPr>
          <w:p>
            <w:pPr>
              <w:keepNext w:val="0"/>
              <w:keepLines w:val="0"/>
              <w:pageBreakBefore w:val="0"/>
              <w:kinsoku/>
              <w:wordWrap/>
              <w:overflowPunct/>
              <w:topLinePunct w:val="0"/>
              <w:bidi w:val="0"/>
              <w:snapToGrid/>
              <w:jc w:val="center"/>
              <w:textAlignment w:val="auto"/>
              <w:rPr>
                <w:sz w:val="18"/>
                <w:szCs w:val="18"/>
              </w:rPr>
            </w:pPr>
            <w:r>
              <w:rPr>
                <w:sz w:val="18"/>
                <w:szCs w:val="18"/>
              </w:rPr>
              <w:t>Varchar(</w:t>
            </w:r>
            <w:r>
              <w:rPr>
                <w:rFonts w:hint="eastAsia"/>
                <w:sz w:val="18"/>
                <w:szCs w:val="18"/>
              </w:rPr>
              <w:t>100</w:t>
            </w:r>
            <w:r>
              <w:rPr>
                <w:sz w:val="18"/>
                <w:szCs w:val="18"/>
              </w:rPr>
              <w:t>)</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否</w:t>
            </w:r>
          </w:p>
        </w:tc>
        <w:tc>
          <w:tcPr>
            <w:tcW w:w="19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视频端口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视频用户名</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F_UID</w:t>
            </w:r>
          </w:p>
        </w:tc>
        <w:tc>
          <w:tcPr>
            <w:tcW w:w="825" w:type="pct"/>
            <w:tcBorders>
              <w:tl2br w:val="nil"/>
              <w:tr2bl w:val="nil"/>
            </w:tcBorders>
            <w:vAlign w:val="center"/>
          </w:tcPr>
          <w:p>
            <w:pPr>
              <w:keepNext w:val="0"/>
              <w:keepLines w:val="0"/>
              <w:pageBreakBefore w:val="0"/>
              <w:kinsoku/>
              <w:wordWrap/>
              <w:overflowPunct/>
              <w:topLinePunct w:val="0"/>
              <w:bidi w:val="0"/>
              <w:snapToGrid/>
              <w:jc w:val="center"/>
              <w:textAlignment w:val="auto"/>
              <w:rPr>
                <w:sz w:val="18"/>
                <w:szCs w:val="18"/>
              </w:rPr>
            </w:pPr>
            <w:r>
              <w:rPr>
                <w:sz w:val="18"/>
                <w:szCs w:val="18"/>
              </w:rPr>
              <w:t>Varchar(</w:t>
            </w:r>
            <w:r>
              <w:rPr>
                <w:rFonts w:hint="eastAsia"/>
                <w:sz w:val="18"/>
                <w:szCs w:val="18"/>
              </w:rPr>
              <w:t>20</w:t>
            </w:r>
            <w:r>
              <w:rPr>
                <w:sz w:val="18"/>
                <w:szCs w:val="18"/>
              </w:rPr>
              <w:t>)</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否</w:t>
            </w:r>
          </w:p>
        </w:tc>
        <w:tc>
          <w:tcPr>
            <w:tcW w:w="19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视频用户名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视频密码</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F_PSD</w:t>
            </w:r>
          </w:p>
        </w:tc>
        <w:tc>
          <w:tcPr>
            <w:tcW w:w="825" w:type="pct"/>
            <w:tcBorders>
              <w:tl2br w:val="nil"/>
              <w:tr2bl w:val="nil"/>
            </w:tcBorders>
            <w:vAlign w:val="center"/>
          </w:tcPr>
          <w:p>
            <w:pPr>
              <w:keepNext w:val="0"/>
              <w:keepLines w:val="0"/>
              <w:pageBreakBefore w:val="0"/>
              <w:kinsoku/>
              <w:wordWrap/>
              <w:overflowPunct/>
              <w:topLinePunct w:val="0"/>
              <w:bidi w:val="0"/>
              <w:snapToGrid/>
              <w:jc w:val="center"/>
              <w:textAlignment w:val="auto"/>
              <w:rPr>
                <w:sz w:val="18"/>
                <w:szCs w:val="18"/>
              </w:rPr>
            </w:pPr>
            <w:r>
              <w:rPr>
                <w:sz w:val="18"/>
                <w:szCs w:val="18"/>
              </w:rPr>
              <w:t>Varchar(</w:t>
            </w:r>
            <w:r>
              <w:rPr>
                <w:rFonts w:hint="eastAsia"/>
                <w:sz w:val="18"/>
                <w:szCs w:val="18"/>
              </w:rPr>
              <w:t>20</w:t>
            </w:r>
            <w:r>
              <w:rPr>
                <w:sz w:val="18"/>
                <w:szCs w:val="18"/>
              </w:rPr>
              <w:t>)</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否</w:t>
            </w:r>
          </w:p>
        </w:tc>
        <w:tc>
          <w:tcPr>
            <w:tcW w:w="19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eastAsia="宋体"/>
                <w:sz w:val="18"/>
                <w:szCs w:val="18"/>
              </w:rPr>
            </w:pPr>
            <w:r>
              <w:rPr>
                <w:rFonts w:hint="eastAsia" w:ascii="Times New Roman" w:hAnsi="Times New Roman" w:eastAsia="宋体"/>
                <w:sz w:val="18"/>
                <w:szCs w:val="18"/>
              </w:rPr>
              <w:t>视频密码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标记</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Flag</w:t>
            </w:r>
          </w:p>
        </w:tc>
        <w:tc>
          <w:tcPr>
            <w:tcW w:w="825"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Varchar (</w:t>
            </w:r>
            <w:r>
              <w:rPr>
                <w:rFonts w:hint="eastAsia"/>
                <w:sz w:val="18"/>
                <w:szCs w:val="18"/>
              </w:rPr>
              <w:t>50</w:t>
            </w:r>
            <w:r>
              <w:rPr>
                <w:sz w:val="18"/>
                <w:szCs w:val="18"/>
              </w:rPr>
              <w:t>)</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否</w:t>
            </w:r>
          </w:p>
        </w:tc>
        <w:tc>
          <w:tcPr>
            <w:tcW w:w="193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left"/>
              <w:textAlignment w:val="auto"/>
              <w:rPr>
                <w:sz w:val="18"/>
                <w:szCs w:val="18"/>
              </w:rPr>
            </w:pPr>
            <w:r>
              <w:rPr>
                <w:rFonts w:hint="eastAsia"/>
                <w:sz w:val="18"/>
                <w:szCs w:val="18"/>
              </w:rPr>
              <w:t>默认值为5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指令参数</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CP</w:t>
            </w:r>
          </w:p>
        </w:tc>
        <w:tc>
          <w:tcPr>
            <w:tcW w:w="825"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Varchar (</w:t>
            </w:r>
            <w:r>
              <w:rPr>
                <w:rFonts w:hint="eastAsia"/>
                <w:sz w:val="18"/>
                <w:szCs w:val="18"/>
              </w:rPr>
              <w:t>50</w:t>
            </w:r>
            <w:r>
              <w:rPr>
                <w:sz w:val="18"/>
                <w:szCs w:val="18"/>
              </w:rPr>
              <w:t>)</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否</w:t>
            </w:r>
          </w:p>
        </w:tc>
        <w:tc>
          <w:tcPr>
            <w:tcW w:w="193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left"/>
              <w:textAlignment w:val="auto"/>
              <w:rPr>
                <w:sz w:val="18"/>
                <w:szCs w:val="18"/>
              </w:rPr>
            </w:pPr>
            <w:r>
              <w:rPr>
                <w:rFonts w:hint="eastAsia"/>
                <w:sz w:val="18"/>
                <w:szCs w:val="18"/>
              </w:rPr>
              <w:t>默认值为&amp;&amp;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eastAsia="宋体"/>
                <w:sz w:val="18"/>
                <w:szCs w:val="18"/>
              </w:rPr>
            </w:pPr>
            <w:r>
              <w:rPr>
                <w:rFonts w:hint="eastAsia" w:ascii="Times New Roman" w:hAnsi="Times New Roman" w:eastAsia="宋体"/>
                <w:sz w:val="18"/>
                <w:szCs w:val="18"/>
              </w:rPr>
              <w:t>答应</w:t>
            </w:r>
          </w:p>
        </w:tc>
        <w:tc>
          <w:tcPr>
            <w:tcW w:w="807"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RtdInterval</w:t>
            </w:r>
          </w:p>
        </w:tc>
        <w:tc>
          <w:tcPr>
            <w:tcW w:w="825"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Varchar (</w:t>
            </w:r>
            <w:r>
              <w:rPr>
                <w:rFonts w:hint="eastAsia"/>
                <w:sz w:val="18"/>
                <w:szCs w:val="18"/>
              </w:rPr>
              <w:t>50</w:t>
            </w:r>
            <w:r>
              <w:rPr>
                <w:sz w:val="18"/>
                <w:szCs w:val="18"/>
              </w:rPr>
              <w:t>)</w:t>
            </w:r>
          </w:p>
        </w:tc>
        <w:tc>
          <w:tcPr>
            <w:tcW w:w="614"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否</w:t>
            </w:r>
          </w:p>
        </w:tc>
        <w:tc>
          <w:tcPr>
            <w:tcW w:w="193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left"/>
              <w:textAlignment w:val="auto"/>
              <w:rPr>
                <w:sz w:val="18"/>
                <w:szCs w:val="18"/>
              </w:rPr>
            </w:pPr>
            <w:r>
              <w:rPr>
                <w:rFonts w:hint="eastAsia"/>
                <w:sz w:val="18"/>
                <w:szCs w:val="18"/>
              </w:rPr>
              <w:t>默认值为：30&amp;&amp;A9C1</w:t>
            </w:r>
          </w:p>
        </w:tc>
      </w:tr>
    </w:tbl>
    <w:p>
      <w:pPr>
        <w:rPr>
          <w:rFonts w:hint="eastAsia"/>
        </w:rPr>
      </w:pPr>
    </w:p>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ascii="黑体" w:hAnsi="黑体" w:eastAsia="黑体" w:cs="黑体"/>
          <w:b w:val="0"/>
          <w:snapToGrid w:val="0"/>
          <w:color w:val="000000"/>
          <w:kern w:val="0"/>
          <w:sz w:val="21"/>
          <w:szCs w:val="21"/>
        </w:rPr>
      </w:pPr>
      <w:bookmarkStart w:id="317" w:name="_Toc185018070"/>
      <w:bookmarkStart w:id="318" w:name="_Toc1175299069"/>
      <w:r>
        <w:rPr>
          <w:rFonts w:hint="eastAsia" w:ascii="黑体" w:hAnsi="黑体" w:eastAsia="黑体" w:cs="黑体"/>
          <w:b w:val="0"/>
          <w:snapToGrid w:val="0"/>
          <w:color w:val="000000"/>
          <w:kern w:val="0"/>
          <w:sz w:val="21"/>
          <w:szCs w:val="21"/>
        </w:rPr>
        <w:t>7.3.3企业状态信息</w:t>
      </w:r>
      <w:bookmarkEnd w:id="317"/>
      <w:bookmarkEnd w:id="318"/>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40"/>
        <w:gridCol w:w="1302"/>
        <w:gridCol w:w="1038"/>
        <w:gridCol w:w="34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trPr>
        <w:tc>
          <w:tcPr>
            <w:tcW w:w="801"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b/>
                <w:sz w:val="18"/>
                <w:szCs w:val="18"/>
              </w:rPr>
            </w:pPr>
            <w:r>
              <w:rPr>
                <w:rFonts w:hint="eastAsia" w:ascii="Times New Roman" w:hAnsi="Times New Roman"/>
                <w:b/>
                <w:sz w:val="18"/>
                <w:szCs w:val="18"/>
              </w:rPr>
              <w:t>项目名称</w:t>
            </w:r>
          </w:p>
        </w:tc>
        <w:tc>
          <w:tcPr>
            <w:tcW w:w="786"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b/>
                <w:sz w:val="18"/>
                <w:szCs w:val="18"/>
              </w:rPr>
            </w:pPr>
            <w:r>
              <w:rPr>
                <w:rFonts w:hint="eastAsia" w:ascii="Times New Roman" w:hAnsi="Times New Roman"/>
                <w:b/>
                <w:sz w:val="18"/>
                <w:szCs w:val="18"/>
              </w:rPr>
              <w:t>元素名称</w:t>
            </w:r>
          </w:p>
        </w:tc>
        <w:tc>
          <w:tcPr>
            <w:tcW w:w="763"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b/>
                <w:sz w:val="18"/>
                <w:szCs w:val="18"/>
              </w:rPr>
            </w:pPr>
            <w:r>
              <w:rPr>
                <w:rFonts w:hint="eastAsia" w:ascii="Times New Roman" w:hAnsi="Times New Roman"/>
                <w:b/>
                <w:sz w:val="18"/>
                <w:szCs w:val="18"/>
              </w:rPr>
              <w:t>数据格式</w:t>
            </w:r>
          </w:p>
        </w:tc>
        <w:tc>
          <w:tcPr>
            <w:tcW w:w="609"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b/>
                <w:sz w:val="18"/>
                <w:szCs w:val="18"/>
              </w:rPr>
            </w:pPr>
            <w:r>
              <w:rPr>
                <w:rFonts w:hint="eastAsia" w:ascii="Times New Roman" w:hAnsi="Times New Roman"/>
                <w:b/>
                <w:sz w:val="18"/>
                <w:szCs w:val="18"/>
              </w:rPr>
              <w:t>是否可空</w:t>
            </w:r>
          </w:p>
        </w:tc>
        <w:tc>
          <w:tcPr>
            <w:tcW w:w="2039" w:type="pct"/>
            <w:tcBorders>
              <w:bottom w:val="single" w:color="auto" w:sz="8" w:space="0"/>
            </w:tcBorders>
            <w:shd w:val="clear" w:color="auto" w:fill="auto"/>
            <w:vAlign w:val="center"/>
          </w:tcPr>
          <w:p>
            <w:pPr>
              <w:pStyle w:val="51"/>
              <w:keepNext w:val="0"/>
              <w:keepLines w:val="0"/>
              <w:pageBreakBefore w:val="0"/>
              <w:kinsoku/>
              <w:wordWrap/>
              <w:overflowPunct/>
              <w:topLinePunct w:val="0"/>
              <w:bidi w:val="0"/>
              <w:snapToGrid/>
              <w:jc w:val="center"/>
              <w:textAlignment w:val="auto"/>
              <w:rPr>
                <w:rFonts w:ascii="Times New Roman" w:hAnsi="Times New Roman"/>
                <w:b/>
                <w:sz w:val="18"/>
                <w:szCs w:val="18"/>
              </w:rPr>
            </w:pPr>
            <w:r>
              <w:rPr>
                <w:rFonts w:hint="eastAsia" w:ascii="Times New Roman" w:hAnsi="Times New Roman"/>
                <w:b/>
                <w:sz w:val="18"/>
                <w:szCs w:val="18"/>
              </w:rPr>
              <w:t>数据描述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数据QND码</w:t>
            </w:r>
          </w:p>
        </w:tc>
        <w:tc>
          <w:tcPr>
            <w:tcW w:w="786"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171" w:firstLineChars="95"/>
              <w:jc w:val="center"/>
              <w:textAlignment w:val="auto"/>
              <w:rPr>
                <w:rFonts w:ascii="Times New Roman" w:hAnsi="Times New Roman"/>
                <w:sz w:val="18"/>
                <w:szCs w:val="18"/>
              </w:rPr>
            </w:pPr>
            <w:r>
              <w:rPr>
                <w:rFonts w:hint="eastAsia" w:ascii="Times New Roman" w:hAnsi="Times New Roman"/>
                <w:sz w:val="18"/>
                <w:szCs w:val="18"/>
              </w:rPr>
              <w:t>QN</w:t>
            </w:r>
          </w:p>
        </w:tc>
        <w:tc>
          <w:tcPr>
            <w:tcW w:w="763"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color w:val="000000"/>
                <w:sz w:val="18"/>
                <w:szCs w:val="18"/>
              </w:rPr>
              <w:t>Varchar(2</w:t>
            </w:r>
            <w:r>
              <w:rPr>
                <w:rFonts w:hint="eastAsia" w:ascii="Times New Roman" w:hAnsi="Times New Roman"/>
                <w:color w:val="000000"/>
                <w:sz w:val="18"/>
                <w:szCs w:val="18"/>
              </w:rPr>
              <w:t>0</w:t>
            </w:r>
            <w:r>
              <w:rPr>
                <w:rFonts w:ascii="Times New Roman" w:hAnsi="Times New Roman"/>
                <w:color w:val="000000"/>
                <w:sz w:val="18"/>
                <w:szCs w:val="18"/>
              </w:rPr>
              <w:t>)</w:t>
            </w:r>
          </w:p>
        </w:tc>
        <w:tc>
          <w:tcPr>
            <w:tcW w:w="609"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否</w:t>
            </w:r>
          </w:p>
        </w:tc>
        <w:tc>
          <w:tcPr>
            <w:tcW w:w="2039" w:type="pct"/>
            <w:tcBorders>
              <w:top w:val="single" w:color="auto" w:sz="8" w:space="0"/>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left"/>
              <w:textAlignment w:val="auto"/>
              <w:rPr>
                <w:rFonts w:ascii="Times New Roman" w:hAnsi="Times New Roman"/>
                <w:sz w:val="18"/>
                <w:szCs w:val="18"/>
              </w:rPr>
            </w:pPr>
            <w:r>
              <w:rPr>
                <w:rFonts w:hint="eastAsia" w:ascii="Times New Roman" w:hAnsi="Times New Roman"/>
                <w:sz w:val="18"/>
                <w:szCs w:val="18"/>
              </w:rPr>
              <w:t>精确到毫秒的时间戳</w:t>
            </w:r>
            <w:r>
              <w:rPr>
                <w:rFonts w:ascii="Times New Roman" w:hAnsi="Times New Roman"/>
                <w:sz w:val="18"/>
                <w:szCs w:val="18"/>
              </w:rPr>
              <w:t>:QN=YYYYMMDDhhmmsszzz，用来唯一标识一次命令交互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类型编码</w:t>
            </w:r>
          </w:p>
        </w:tc>
        <w:tc>
          <w:tcPr>
            <w:tcW w:w="786"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171" w:firstLineChars="95"/>
              <w:jc w:val="center"/>
              <w:textAlignment w:val="auto"/>
              <w:rPr>
                <w:rFonts w:ascii="Times New Roman" w:hAnsi="Times New Roman"/>
                <w:sz w:val="18"/>
                <w:szCs w:val="18"/>
              </w:rPr>
            </w:pPr>
            <w:r>
              <w:rPr>
                <w:rFonts w:ascii="Times New Roman" w:hAnsi="Times New Roman"/>
                <w:sz w:val="18"/>
                <w:szCs w:val="18"/>
              </w:rPr>
              <w:t>ST</w:t>
            </w:r>
          </w:p>
        </w:tc>
        <w:tc>
          <w:tcPr>
            <w:tcW w:w="763"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color w:val="000000"/>
                <w:sz w:val="18"/>
                <w:szCs w:val="18"/>
              </w:rPr>
              <w:t>Varchar(2)</w:t>
            </w:r>
          </w:p>
        </w:tc>
        <w:tc>
          <w:tcPr>
            <w:tcW w:w="609"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否</w:t>
            </w:r>
          </w:p>
        </w:tc>
        <w:tc>
          <w:tcPr>
            <w:tcW w:w="2039"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left"/>
              <w:textAlignment w:val="auto"/>
              <w:rPr>
                <w:rFonts w:ascii="Times New Roman" w:hAnsi="Times New Roman"/>
                <w:sz w:val="18"/>
                <w:szCs w:val="18"/>
              </w:rPr>
            </w:pPr>
            <w:r>
              <w:rPr>
                <w:rFonts w:hint="eastAsia" w:ascii="Times New Roman" w:hAnsi="Times New Roman"/>
                <w:sz w:val="18"/>
                <w:szCs w:val="18"/>
              </w:rPr>
              <w:t>类型编码</w:t>
            </w:r>
            <w:r>
              <w:rPr>
                <w:rFonts w:ascii="Times New Roman" w:hAnsi="Times New Roman"/>
                <w:sz w:val="18"/>
                <w:szCs w:val="18"/>
              </w:rPr>
              <w:t>(31</w:t>
            </w:r>
            <w:r>
              <w:rPr>
                <w:rFonts w:hint="eastAsia" w:ascii="Times New Roman" w:hAnsi="Times New Roman"/>
                <w:sz w:val="18"/>
                <w:szCs w:val="18"/>
              </w:rPr>
              <w:t>：表示企业状态信息</w:t>
            </w:r>
            <w:r>
              <w:rPr>
                <w:rFonts w:ascii="Times New Roman" w:hAns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数据类型编码</w:t>
            </w:r>
          </w:p>
        </w:tc>
        <w:tc>
          <w:tcPr>
            <w:tcW w:w="786"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171" w:firstLineChars="95"/>
              <w:jc w:val="center"/>
              <w:textAlignment w:val="auto"/>
              <w:rPr>
                <w:rFonts w:ascii="Times New Roman" w:hAnsi="Times New Roman"/>
                <w:sz w:val="18"/>
                <w:szCs w:val="18"/>
              </w:rPr>
            </w:pPr>
            <w:r>
              <w:rPr>
                <w:rFonts w:ascii="Times New Roman" w:hAnsi="Times New Roman"/>
                <w:sz w:val="18"/>
                <w:szCs w:val="18"/>
              </w:rPr>
              <w:t>CN</w:t>
            </w:r>
          </w:p>
        </w:tc>
        <w:tc>
          <w:tcPr>
            <w:tcW w:w="763"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color w:val="000000"/>
                <w:sz w:val="18"/>
                <w:szCs w:val="18"/>
              </w:rPr>
              <w:t>Varchar(5)</w:t>
            </w:r>
          </w:p>
        </w:tc>
        <w:tc>
          <w:tcPr>
            <w:tcW w:w="609" w:type="pct"/>
            <w:tcBorders>
              <w:tl2br w:val="nil"/>
              <w:tr2bl w:val="nil"/>
            </w:tcBorders>
            <w:vAlign w:val="center"/>
          </w:tcPr>
          <w:p>
            <w:pPr>
              <w:pStyle w:val="58"/>
              <w:keepNext w:val="0"/>
              <w:keepLines w:val="0"/>
              <w:pageBreakBefore w:val="0"/>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否</w:t>
            </w:r>
          </w:p>
        </w:tc>
        <w:tc>
          <w:tcPr>
            <w:tcW w:w="20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sz w:val="18"/>
                <w:szCs w:val="18"/>
              </w:rPr>
            </w:pPr>
            <w:r>
              <w:rPr>
                <w:rFonts w:hint="eastAsia" w:ascii="Times New Roman" w:hAnsi="Times New Roman"/>
                <w:sz w:val="18"/>
                <w:szCs w:val="18"/>
              </w:rPr>
              <w:t>数据类型编码（</w:t>
            </w:r>
            <w:r>
              <w:rPr>
                <w:rFonts w:ascii="Times New Roman" w:hAnsi="Times New Roman"/>
                <w:sz w:val="18"/>
                <w:szCs w:val="18"/>
              </w:rPr>
              <w:t>6000</w:t>
            </w:r>
            <w:r>
              <w:rPr>
                <w:rFonts w:hint="eastAsia" w:ascii="Times New Roman" w:hAnsi="Times New Roman"/>
                <w:sz w:val="18"/>
                <w:szCs w:val="18"/>
              </w:rPr>
              <w:t>3：表示上传的企业状态信息）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171" w:firstLineChars="95"/>
              <w:jc w:val="center"/>
              <w:textAlignment w:val="auto"/>
              <w:rPr>
                <w:rFonts w:ascii="Times New Roman" w:hAnsi="Times New Roman"/>
                <w:sz w:val="18"/>
                <w:szCs w:val="18"/>
              </w:rPr>
            </w:pPr>
            <w:r>
              <w:rPr>
                <w:rFonts w:ascii="Times New Roman" w:hAnsi="Times New Roman"/>
                <w:sz w:val="18"/>
                <w:szCs w:val="18"/>
              </w:rPr>
              <w:t>MN</w:t>
            </w:r>
          </w:p>
        </w:tc>
        <w:tc>
          <w:tcPr>
            <w:tcW w:w="76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sz w:val="18"/>
                <w:szCs w:val="18"/>
              </w:rPr>
              <w:t>Varchar(</w:t>
            </w:r>
            <w:r>
              <w:rPr>
                <w:rFonts w:hint="eastAsia" w:ascii="Times New Roman" w:hAnsi="Times New Roman"/>
                <w:sz w:val="18"/>
                <w:szCs w:val="18"/>
              </w:rPr>
              <w:t>20</w:t>
            </w:r>
            <w:r>
              <w:rPr>
                <w:rFonts w:ascii="Times New Roman" w:hAnsi="Times New Roman"/>
                <w:sz w:val="18"/>
                <w:szCs w:val="18"/>
              </w:rPr>
              <w:t>)</w:t>
            </w:r>
          </w:p>
        </w:tc>
        <w:tc>
          <w:tcPr>
            <w:tcW w:w="60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否</w:t>
            </w:r>
          </w:p>
        </w:tc>
        <w:tc>
          <w:tcPr>
            <w:tcW w:w="20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sz w:val="18"/>
                <w:szCs w:val="18"/>
              </w:rPr>
            </w:pPr>
            <w:r>
              <w:rPr>
                <w:rFonts w:hint="eastAsia" w:ascii="Times New Roman" w:hAnsi="Times New Roman"/>
                <w:sz w:val="18"/>
                <w:szCs w:val="18"/>
              </w:rPr>
              <w:t>企业统一社会信用代码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sz w:val="18"/>
                <w:szCs w:val="18"/>
              </w:rPr>
              <w:t>上传时间</w:t>
            </w:r>
          </w:p>
        </w:tc>
        <w:tc>
          <w:tcPr>
            <w:tcW w:w="786"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D</w:t>
            </w:r>
            <w:r>
              <w:rPr>
                <w:sz w:val="18"/>
                <w:szCs w:val="18"/>
              </w:rPr>
              <w:t>ATE</w:t>
            </w:r>
          </w:p>
        </w:tc>
        <w:tc>
          <w:tcPr>
            <w:tcW w:w="763"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Date</w:t>
            </w:r>
            <w:r>
              <w:rPr>
                <w:rFonts w:hint="eastAsia"/>
                <w:sz w:val="18"/>
                <w:szCs w:val="18"/>
              </w:rPr>
              <w:t>Time</w:t>
            </w:r>
          </w:p>
        </w:tc>
        <w:tc>
          <w:tcPr>
            <w:tcW w:w="60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否</w:t>
            </w:r>
          </w:p>
        </w:tc>
        <w:tc>
          <w:tcPr>
            <w:tcW w:w="2039"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left"/>
              <w:textAlignment w:val="auto"/>
              <w:rPr>
                <w:rFonts w:ascii="Times New Roman" w:hAnsi="Times New Roman"/>
                <w:sz w:val="18"/>
                <w:szCs w:val="18"/>
              </w:rPr>
            </w:pPr>
            <w:r>
              <w:rPr>
                <w:rFonts w:ascii="Times New Roman" w:hAnsi="Times New Roman"/>
                <w:sz w:val="18"/>
                <w:szCs w:val="18"/>
              </w:rPr>
              <w:t>上传时间，</w:t>
            </w:r>
            <w:r>
              <w:rPr>
                <w:rFonts w:hint="eastAsia" w:ascii="Times New Roman" w:hAnsi="Times New Roman"/>
                <w:sz w:val="18"/>
                <w:szCs w:val="18"/>
              </w:rP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cs="宋体"/>
                <w:sz w:val="18"/>
                <w:szCs w:val="18"/>
              </w:rPr>
              <w:t>企业门禁监控系统状态</w:t>
            </w:r>
          </w:p>
        </w:tc>
        <w:tc>
          <w:tcPr>
            <w:tcW w:w="786"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F_QYMJJKZT</w:t>
            </w:r>
          </w:p>
        </w:tc>
        <w:tc>
          <w:tcPr>
            <w:tcW w:w="763" w:type="pct"/>
            <w:tcBorders>
              <w:tl2br w:val="nil"/>
              <w:tr2bl w:val="nil"/>
            </w:tcBorders>
            <w:vAlign w:val="center"/>
          </w:tcPr>
          <w:p>
            <w:pPr>
              <w:keepNext w:val="0"/>
              <w:keepLines w:val="0"/>
              <w:pageBreakBefore w:val="0"/>
              <w:kinsoku/>
              <w:wordWrap/>
              <w:overflowPunct/>
              <w:topLinePunct w:val="0"/>
              <w:bidi w:val="0"/>
              <w:snapToGrid/>
              <w:jc w:val="center"/>
              <w:textAlignment w:val="auto"/>
              <w:rPr>
                <w:sz w:val="18"/>
                <w:szCs w:val="18"/>
              </w:rPr>
            </w:pPr>
            <w:r>
              <w:rPr>
                <w:sz w:val="18"/>
                <w:szCs w:val="18"/>
              </w:rPr>
              <w:t>Varchar (</w:t>
            </w:r>
            <w:r>
              <w:rPr>
                <w:rFonts w:hint="eastAsia"/>
                <w:sz w:val="18"/>
                <w:szCs w:val="18"/>
              </w:rPr>
              <w:t>50</w:t>
            </w:r>
            <w:r>
              <w:rPr>
                <w:sz w:val="18"/>
                <w:szCs w:val="18"/>
              </w:rPr>
              <w:t>)</w:t>
            </w:r>
          </w:p>
        </w:tc>
        <w:tc>
          <w:tcPr>
            <w:tcW w:w="60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否</w:t>
            </w:r>
          </w:p>
        </w:tc>
        <w:tc>
          <w:tcPr>
            <w:tcW w:w="203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left"/>
              <w:textAlignment w:val="auto"/>
              <w:rPr>
                <w:sz w:val="18"/>
                <w:szCs w:val="18"/>
              </w:rPr>
            </w:pPr>
            <w:r>
              <w:rPr>
                <w:rFonts w:hint="eastAsia"/>
                <w:sz w:val="18"/>
                <w:szCs w:val="18"/>
              </w:rPr>
              <w:t>正常、故障、离线、维护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cs="宋体"/>
                <w:sz w:val="18"/>
                <w:szCs w:val="18"/>
              </w:rPr>
              <w:t>生产情况</w:t>
            </w:r>
          </w:p>
        </w:tc>
        <w:tc>
          <w:tcPr>
            <w:tcW w:w="786"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F_SCQK</w:t>
            </w:r>
          </w:p>
        </w:tc>
        <w:tc>
          <w:tcPr>
            <w:tcW w:w="763" w:type="pct"/>
            <w:tcBorders>
              <w:tl2br w:val="nil"/>
              <w:tr2bl w:val="nil"/>
            </w:tcBorders>
            <w:vAlign w:val="center"/>
          </w:tcPr>
          <w:p>
            <w:pPr>
              <w:keepNext w:val="0"/>
              <w:keepLines w:val="0"/>
              <w:pageBreakBefore w:val="0"/>
              <w:kinsoku/>
              <w:wordWrap/>
              <w:overflowPunct/>
              <w:topLinePunct w:val="0"/>
              <w:bidi w:val="0"/>
              <w:snapToGrid/>
              <w:jc w:val="center"/>
              <w:textAlignment w:val="auto"/>
              <w:rPr>
                <w:sz w:val="18"/>
                <w:szCs w:val="18"/>
              </w:rPr>
            </w:pPr>
            <w:r>
              <w:rPr>
                <w:sz w:val="18"/>
                <w:szCs w:val="18"/>
              </w:rPr>
              <w:t>Varchar (</w:t>
            </w:r>
            <w:r>
              <w:rPr>
                <w:rFonts w:hint="eastAsia"/>
                <w:sz w:val="18"/>
                <w:szCs w:val="18"/>
              </w:rPr>
              <w:t>50</w:t>
            </w:r>
            <w:r>
              <w:rPr>
                <w:sz w:val="18"/>
                <w:szCs w:val="18"/>
              </w:rPr>
              <w:t>)</w:t>
            </w:r>
          </w:p>
        </w:tc>
        <w:tc>
          <w:tcPr>
            <w:tcW w:w="60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否</w:t>
            </w:r>
          </w:p>
        </w:tc>
        <w:tc>
          <w:tcPr>
            <w:tcW w:w="203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left"/>
              <w:textAlignment w:val="auto"/>
              <w:rPr>
                <w:sz w:val="18"/>
                <w:szCs w:val="18"/>
              </w:rPr>
            </w:pPr>
            <w:r>
              <w:rPr>
                <w:sz w:val="18"/>
                <w:szCs w:val="18"/>
              </w:rPr>
              <w:t>正常、停产、限产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标记</w:t>
            </w:r>
          </w:p>
        </w:tc>
        <w:tc>
          <w:tcPr>
            <w:tcW w:w="786"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rFonts w:hint="eastAsia"/>
                <w:sz w:val="18"/>
                <w:szCs w:val="18"/>
              </w:rPr>
              <w:t>Flag</w:t>
            </w:r>
          </w:p>
        </w:tc>
        <w:tc>
          <w:tcPr>
            <w:tcW w:w="763"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Varchar (</w:t>
            </w:r>
            <w:r>
              <w:rPr>
                <w:rFonts w:hint="eastAsia"/>
                <w:sz w:val="18"/>
                <w:szCs w:val="18"/>
              </w:rPr>
              <w:t>50</w:t>
            </w:r>
            <w:r>
              <w:rPr>
                <w:sz w:val="18"/>
                <w:szCs w:val="18"/>
              </w:rPr>
              <w:t>)</w:t>
            </w:r>
          </w:p>
        </w:tc>
        <w:tc>
          <w:tcPr>
            <w:tcW w:w="60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否</w:t>
            </w:r>
          </w:p>
        </w:tc>
        <w:tc>
          <w:tcPr>
            <w:tcW w:w="203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left"/>
              <w:textAlignment w:val="auto"/>
              <w:rPr>
                <w:sz w:val="18"/>
                <w:szCs w:val="18"/>
              </w:rPr>
            </w:pPr>
            <w:r>
              <w:rPr>
                <w:rFonts w:hint="eastAsia"/>
                <w:sz w:val="18"/>
                <w:szCs w:val="18"/>
              </w:rPr>
              <w:t>默认值为5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adjustRightInd/>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指令参数</w:t>
            </w:r>
          </w:p>
        </w:tc>
        <w:tc>
          <w:tcPr>
            <w:tcW w:w="786" w:type="pct"/>
            <w:tcBorders>
              <w:tl2br w:val="nil"/>
              <w:tr2bl w:val="nil"/>
            </w:tcBorders>
            <w:vAlign w:val="center"/>
          </w:tcPr>
          <w:p>
            <w:pPr>
              <w:keepNext w:val="0"/>
              <w:keepLines w:val="0"/>
              <w:pageBreakBefore w:val="0"/>
              <w:tabs>
                <w:tab w:val="center" w:pos="1929"/>
                <w:tab w:val="left" w:pos="2786"/>
              </w:tabs>
              <w:kinsoku/>
              <w:wordWrap/>
              <w:overflowPunct/>
              <w:topLinePunct w:val="0"/>
              <w:bidi w:val="0"/>
              <w:adjustRightInd/>
              <w:snapToGrid/>
              <w:spacing w:line="360" w:lineRule="exact"/>
              <w:jc w:val="center"/>
              <w:textAlignment w:val="auto"/>
              <w:rPr>
                <w:sz w:val="18"/>
                <w:szCs w:val="18"/>
              </w:rPr>
            </w:pPr>
            <w:r>
              <w:rPr>
                <w:rFonts w:hint="eastAsia"/>
                <w:sz w:val="18"/>
                <w:szCs w:val="18"/>
              </w:rPr>
              <w:t>CP</w:t>
            </w:r>
          </w:p>
        </w:tc>
        <w:tc>
          <w:tcPr>
            <w:tcW w:w="763" w:type="pct"/>
            <w:tcBorders>
              <w:tl2br w:val="nil"/>
              <w:tr2bl w:val="nil"/>
            </w:tcBorders>
            <w:vAlign w:val="center"/>
          </w:tcPr>
          <w:p>
            <w:pPr>
              <w:keepNext w:val="0"/>
              <w:keepLines w:val="0"/>
              <w:pageBreakBefore w:val="0"/>
              <w:tabs>
                <w:tab w:val="center" w:pos="1929"/>
                <w:tab w:val="left" w:pos="2786"/>
              </w:tabs>
              <w:kinsoku/>
              <w:wordWrap/>
              <w:overflowPunct/>
              <w:topLinePunct w:val="0"/>
              <w:bidi w:val="0"/>
              <w:adjustRightInd/>
              <w:snapToGrid/>
              <w:spacing w:line="360" w:lineRule="exact"/>
              <w:jc w:val="center"/>
              <w:textAlignment w:val="auto"/>
              <w:rPr>
                <w:sz w:val="18"/>
                <w:szCs w:val="18"/>
              </w:rPr>
            </w:pPr>
            <w:r>
              <w:rPr>
                <w:sz w:val="18"/>
                <w:szCs w:val="18"/>
              </w:rPr>
              <w:t>Varchar (</w:t>
            </w:r>
            <w:r>
              <w:rPr>
                <w:rFonts w:hint="eastAsia"/>
                <w:sz w:val="18"/>
                <w:szCs w:val="18"/>
              </w:rPr>
              <w:t>50</w:t>
            </w:r>
            <w:r>
              <w:rPr>
                <w:sz w:val="18"/>
                <w:szCs w:val="18"/>
              </w:rPr>
              <w:t>)</w:t>
            </w:r>
          </w:p>
        </w:tc>
        <w:tc>
          <w:tcPr>
            <w:tcW w:w="609" w:type="pct"/>
            <w:tcBorders>
              <w:tl2br w:val="nil"/>
              <w:tr2bl w:val="nil"/>
            </w:tcBorders>
            <w:vAlign w:val="center"/>
          </w:tcPr>
          <w:p>
            <w:pPr>
              <w:keepNext w:val="0"/>
              <w:keepLines w:val="0"/>
              <w:pageBreakBefore w:val="0"/>
              <w:tabs>
                <w:tab w:val="center" w:pos="1929"/>
                <w:tab w:val="left" w:pos="2786"/>
              </w:tabs>
              <w:kinsoku/>
              <w:wordWrap/>
              <w:overflowPunct/>
              <w:topLinePunct w:val="0"/>
              <w:bidi w:val="0"/>
              <w:adjustRightInd/>
              <w:snapToGrid/>
              <w:spacing w:line="360" w:lineRule="exact"/>
              <w:jc w:val="center"/>
              <w:textAlignment w:val="auto"/>
              <w:rPr>
                <w:sz w:val="18"/>
                <w:szCs w:val="18"/>
              </w:rPr>
            </w:pPr>
            <w:r>
              <w:rPr>
                <w:sz w:val="18"/>
                <w:szCs w:val="18"/>
              </w:rPr>
              <w:t>否</w:t>
            </w:r>
          </w:p>
        </w:tc>
        <w:tc>
          <w:tcPr>
            <w:tcW w:w="2039" w:type="pct"/>
            <w:tcBorders>
              <w:tl2br w:val="nil"/>
              <w:tr2bl w:val="nil"/>
            </w:tcBorders>
            <w:vAlign w:val="center"/>
          </w:tcPr>
          <w:p>
            <w:pPr>
              <w:keepNext w:val="0"/>
              <w:keepLines w:val="0"/>
              <w:pageBreakBefore w:val="0"/>
              <w:tabs>
                <w:tab w:val="center" w:pos="1929"/>
                <w:tab w:val="left" w:pos="2786"/>
              </w:tabs>
              <w:kinsoku/>
              <w:wordWrap/>
              <w:overflowPunct/>
              <w:topLinePunct w:val="0"/>
              <w:bidi w:val="0"/>
              <w:adjustRightInd/>
              <w:snapToGrid/>
              <w:spacing w:line="360" w:lineRule="exact"/>
              <w:jc w:val="left"/>
              <w:textAlignment w:val="auto"/>
              <w:rPr>
                <w:sz w:val="18"/>
                <w:szCs w:val="18"/>
              </w:rPr>
            </w:pPr>
            <w:r>
              <w:rPr>
                <w:rFonts w:hint="eastAsia"/>
                <w:sz w:val="18"/>
                <w:szCs w:val="18"/>
              </w:rPr>
              <w:t>默认值为&amp;&amp;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1"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adjustRightInd/>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答应</w:t>
            </w:r>
          </w:p>
        </w:tc>
        <w:tc>
          <w:tcPr>
            <w:tcW w:w="786" w:type="pct"/>
            <w:tcBorders>
              <w:tl2br w:val="nil"/>
              <w:tr2bl w:val="nil"/>
            </w:tcBorders>
            <w:vAlign w:val="center"/>
          </w:tcPr>
          <w:p>
            <w:pPr>
              <w:keepNext w:val="0"/>
              <w:keepLines w:val="0"/>
              <w:pageBreakBefore w:val="0"/>
              <w:tabs>
                <w:tab w:val="center" w:pos="1929"/>
                <w:tab w:val="left" w:pos="2786"/>
              </w:tabs>
              <w:kinsoku/>
              <w:wordWrap/>
              <w:overflowPunct/>
              <w:topLinePunct w:val="0"/>
              <w:bidi w:val="0"/>
              <w:adjustRightInd/>
              <w:snapToGrid/>
              <w:jc w:val="center"/>
              <w:textAlignment w:val="auto"/>
              <w:rPr>
                <w:sz w:val="18"/>
                <w:szCs w:val="18"/>
              </w:rPr>
            </w:pPr>
            <w:r>
              <w:rPr>
                <w:rFonts w:hint="eastAsia"/>
                <w:sz w:val="18"/>
                <w:szCs w:val="18"/>
              </w:rPr>
              <w:t>RtdInterval</w:t>
            </w:r>
          </w:p>
        </w:tc>
        <w:tc>
          <w:tcPr>
            <w:tcW w:w="763"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Varchar (</w:t>
            </w:r>
            <w:r>
              <w:rPr>
                <w:rFonts w:hint="eastAsia"/>
                <w:sz w:val="18"/>
                <w:szCs w:val="18"/>
              </w:rPr>
              <w:t>50</w:t>
            </w:r>
            <w:r>
              <w:rPr>
                <w:sz w:val="18"/>
                <w:szCs w:val="18"/>
              </w:rPr>
              <w:t>)</w:t>
            </w:r>
          </w:p>
        </w:tc>
        <w:tc>
          <w:tcPr>
            <w:tcW w:w="60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center"/>
              <w:textAlignment w:val="auto"/>
              <w:rPr>
                <w:sz w:val="18"/>
                <w:szCs w:val="18"/>
              </w:rPr>
            </w:pPr>
            <w:r>
              <w:rPr>
                <w:sz w:val="18"/>
                <w:szCs w:val="18"/>
              </w:rPr>
              <w:t>否</w:t>
            </w:r>
          </w:p>
        </w:tc>
        <w:tc>
          <w:tcPr>
            <w:tcW w:w="2039" w:type="pct"/>
            <w:tcBorders>
              <w:tl2br w:val="nil"/>
              <w:tr2bl w:val="nil"/>
            </w:tcBorders>
            <w:vAlign w:val="center"/>
          </w:tcPr>
          <w:p>
            <w:pPr>
              <w:keepNext w:val="0"/>
              <w:keepLines w:val="0"/>
              <w:pageBreakBefore w:val="0"/>
              <w:tabs>
                <w:tab w:val="center" w:pos="1929"/>
                <w:tab w:val="left" w:pos="2786"/>
              </w:tabs>
              <w:kinsoku/>
              <w:wordWrap/>
              <w:overflowPunct/>
              <w:topLinePunct w:val="0"/>
              <w:bidi w:val="0"/>
              <w:snapToGrid/>
              <w:jc w:val="left"/>
              <w:textAlignment w:val="auto"/>
              <w:rPr>
                <w:sz w:val="18"/>
                <w:szCs w:val="18"/>
              </w:rPr>
            </w:pPr>
            <w:r>
              <w:rPr>
                <w:rFonts w:hint="eastAsia"/>
                <w:sz w:val="18"/>
                <w:szCs w:val="18"/>
              </w:rPr>
              <w:t>默认值为：30&amp;&amp;A9C1</w:t>
            </w:r>
          </w:p>
        </w:tc>
      </w:tr>
    </w:tbl>
    <w:p>
      <w:pPr>
        <w:pStyle w:val="67"/>
        <w:spacing w:before="120" w:beforeLines="50"/>
        <w:ind w:firstLine="0" w:firstLineChars="0"/>
        <w:outlineLvl w:val="1"/>
        <w:rPr>
          <w:rFonts w:ascii="黑体" w:hAnsi="黑体" w:cs="黑体"/>
          <w:sz w:val="21"/>
          <w:szCs w:val="21"/>
        </w:rPr>
      </w:pPr>
      <w:bookmarkStart w:id="319" w:name="_Toc1661070350"/>
      <w:r>
        <w:rPr>
          <w:rFonts w:hint="eastAsia" w:ascii="黑体" w:hAnsi="黑体" w:cs="黑体"/>
          <w:sz w:val="21"/>
          <w:szCs w:val="21"/>
        </w:rPr>
        <w:t>7.4执行结果</w:t>
      </w:r>
      <w:bookmarkEnd w:id="319"/>
    </w:p>
    <w:tbl>
      <w:tblPr>
        <w:tblStyle w:val="28"/>
        <w:tblW w:w="49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922"/>
        <w:gridCol w:w="4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pct"/>
            <w:tcBorders>
              <w:bottom w:val="single" w:color="auto" w:sz="8" w:space="0"/>
            </w:tcBorders>
            <w:shd w:val="clear" w:color="auto" w:fill="auto"/>
            <w:vAlign w:val="center"/>
          </w:tcPr>
          <w:p>
            <w:pPr>
              <w:pStyle w:val="51"/>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返回编号</w:t>
            </w:r>
          </w:p>
        </w:tc>
        <w:tc>
          <w:tcPr>
            <w:tcW w:w="1728" w:type="pct"/>
            <w:tcBorders>
              <w:bottom w:val="single" w:color="auto" w:sz="8" w:space="0"/>
            </w:tcBorders>
            <w:shd w:val="clear" w:color="auto" w:fill="auto"/>
            <w:vAlign w:val="center"/>
          </w:tcPr>
          <w:p>
            <w:pPr>
              <w:pStyle w:val="51"/>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返回信息</w:t>
            </w:r>
          </w:p>
        </w:tc>
        <w:tc>
          <w:tcPr>
            <w:tcW w:w="2668" w:type="pct"/>
            <w:tcBorders>
              <w:bottom w:val="single" w:color="auto" w:sz="8" w:space="0"/>
            </w:tcBorders>
            <w:shd w:val="clear" w:color="auto" w:fill="auto"/>
            <w:vAlign w:val="center"/>
          </w:tcPr>
          <w:p>
            <w:pPr>
              <w:pStyle w:val="51"/>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eastAsia="宋体"/>
                <w:b/>
                <w:sz w:val="18"/>
                <w:szCs w:val="18"/>
              </w:rPr>
            </w:pPr>
            <w:r>
              <w:rPr>
                <w:rFonts w:hint="eastAsia" w:ascii="Times New Roman" w:hAnsi="Times New Roman" w:eastAsia="宋体"/>
                <w:b/>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pct"/>
            <w:tcBorders>
              <w:top w:val="single" w:color="auto" w:sz="8" w:space="0"/>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1</w:t>
            </w:r>
          </w:p>
        </w:tc>
        <w:tc>
          <w:tcPr>
            <w:tcW w:w="1728" w:type="pct"/>
            <w:tcBorders>
              <w:top w:val="single" w:color="auto" w:sz="8" w:space="0"/>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数据接收成功</w:t>
            </w:r>
          </w:p>
        </w:tc>
        <w:tc>
          <w:tcPr>
            <w:tcW w:w="2668" w:type="pct"/>
            <w:tcBorders>
              <w:top w:val="single" w:color="auto" w:sz="8" w:space="0"/>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2</w:t>
            </w:r>
          </w:p>
        </w:tc>
        <w:tc>
          <w:tcPr>
            <w:tcW w:w="172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执行失败</w:t>
            </w:r>
          </w:p>
        </w:tc>
        <w:tc>
          <w:tcPr>
            <w:tcW w:w="266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sz w:val="18"/>
                <w:szCs w:val="18"/>
              </w:rPr>
              <w:t>上传数据格式错误，请检查上传数据格内容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3</w:t>
            </w:r>
          </w:p>
        </w:tc>
        <w:tc>
          <w:tcPr>
            <w:tcW w:w="172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数据格式错误，解析失败</w:t>
            </w:r>
          </w:p>
        </w:tc>
        <w:tc>
          <w:tcPr>
            <w:tcW w:w="266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sz w:val="18"/>
                <w:szCs w:val="18"/>
              </w:rPr>
              <w:t>上传数据格式错误，请检查上传数据格内容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4</w:t>
            </w:r>
          </w:p>
        </w:tc>
        <w:tc>
          <w:tcPr>
            <w:tcW w:w="172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MN错误</w:t>
            </w:r>
          </w:p>
        </w:tc>
        <w:tc>
          <w:tcPr>
            <w:tcW w:w="266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sz w:val="18"/>
                <w:szCs w:val="18"/>
              </w:rPr>
              <w:t>表示</w:t>
            </w:r>
            <w:r>
              <w:rPr>
                <w:rFonts w:hint="eastAsia" w:ascii="Times New Roman" w:hAnsi="Times New Roman"/>
                <w:sz w:val="18"/>
                <w:szCs w:val="18"/>
              </w:rPr>
              <w:t>企业统一社会信用代码错误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10</w:t>
            </w:r>
          </w:p>
        </w:tc>
        <w:tc>
          <w:tcPr>
            <w:tcW w:w="172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sz w:val="18"/>
                <w:szCs w:val="18"/>
              </w:rPr>
              <w:t>进出厂（场）时间大于当前时间</w:t>
            </w:r>
          </w:p>
        </w:tc>
        <w:tc>
          <w:tcPr>
            <w:tcW w:w="266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sz w:val="18"/>
                <w:szCs w:val="18"/>
              </w:rPr>
              <w:t>上传进出厂（场）时间不对，不符合中国北京时间要求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100</w:t>
            </w:r>
          </w:p>
        </w:tc>
        <w:tc>
          <w:tcPr>
            <w:tcW w:w="172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hint="eastAsia" w:ascii="Times New Roman" w:hAnsi="Times New Roman"/>
                <w:sz w:val="18"/>
                <w:szCs w:val="18"/>
              </w:rPr>
              <w:t>当前企业还未备案</w:t>
            </w:r>
          </w:p>
        </w:tc>
        <w:tc>
          <w:tcPr>
            <w:tcW w:w="2668" w:type="pct"/>
            <w:tcBorders>
              <w:tl2br w:val="nil"/>
              <w:tr2bl w:val="nil"/>
            </w:tcBorders>
            <w:vAlign w:val="center"/>
          </w:tcPr>
          <w:p>
            <w:pPr>
              <w:pStyle w:val="58"/>
              <w:keepNext w:val="0"/>
              <w:keepLines w:val="0"/>
              <w:pageBreakBefore w:val="0"/>
              <w:tabs>
                <w:tab w:val="center" w:pos="1929"/>
                <w:tab w:val="left" w:pos="2786"/>
              </w:tabs>
              <w:kinsoku/>
              <w:wordWrap/>
              <w:overflowPunct/>
              <w:topLinePunct w:val="0"/>
              <w:bidi w:val="0"/>
              <w:snapToGrid/>
              <w:spacing w:beforeLines="0" w:line="360" w:lineRule="exact"/>
              <w:ind w:firstLine="0" w:firstLineChars="0"/>
              <w:jc w:val="center"/>
              <w:textAlignment w:val="auto"/>
              <w:rPr>
                <w:rFonts w:ascii="Times New Roman" w:hAnsi="Times New Roman"/>
                <w:sz w:val="18"/>
                <w:szCs w:val="18"/>
              </w:rPr>
            </w:pPr>
            <w:r>
              <w:rPr>
                <w:rFonts w:ascii="Times New Roman" w:hAnsi="Times New Roman"/>
                <w:sz w:val="18"/>
                <w:szCs w:val="18"/>
              </w:rPr>
              <w:t>表示当前企业还未注册</w:t>
            </w:r>
          </w:p>
        </w:tc>
      </w:tr>
    </w:tbl>
    <w:p>
      <w:pPr>
        <w:pStyle w:val="3"/>
        <w:numPr>
          <w:ilvl w:val="0"/>
          <w:numId w:val="0"/>
        </w:numPr>
        <w:spacing w:before="120" w:after="120"/>
        <w:rPr>
          <w:bCs w:val="0"/>
          <w:sz w:val="28"/>
          <w:szCs w:val="28"/>
        </w:rPr>
      </w:pPr>
      <w:bookmarkStart w:id="320" w:name="_Toc13804"/>
      <w:bookmarkStart w:id="321" w:name="_Toc1502133104"/>
      <w:bookmarkStart w:id="322" w:name="_Toc18460"/>
      <w:r>
        <w:rPr>
          <w:rFonts w:hint="eastAsia"/>
          <w:bCs w:val="0"/>
          <w:sz w:val="28"/>
          <w:szCs w:val="28"/>
        </w:rPr>
        <w:t>第8章 数据字典</w:t>
      </w:r>
      <w:bookmarkEnd w:id="320"/>
      <w:bookmarkEnd w:id="321"/>
      <w:bookmarkEnd w:id="322"/>
    </w:p>
    <w:p>
      <w:pPr>
        <w:pStyle w:val="67"/>
        <w:spacing w:before="120" w:beforeLines="50"/>
        <w:ind w:firstLine="0" w:firstLineChars="0"/>
        <w:outlineLvl w:val="1"/>
        <w:rPr>
          <w:rFonts w:ascii="黑体" w:hAnsi="黑体" w:cs="黑体"/>
          <w:sz w:val="21"/>
          <w:szCs w:val="21"/>
        </w:rPr>
      </w:pPr>
      <w:bookmarkStart w:id="323" w:name="_Toc109657400"/>
      <w:bookmarkStart w:id="324" w:name="_Toc3840"/>
      <w:bookmarkStart w:id="325" w:name="_Toc19630"/>
      <w:bookmarkStart w:id="326" w:name="_Toc243797969"/>
      <w:r>
        <w:rPr>
          <w:rFonts w:hint="eastAsia" w:ascii="黑体" w:hAnsi="黑体" w:cs="黑体"/>
          <w:sz w:val="21"/>
          <w:szCs w:val="21"/>
        </w:rPr>
        <w:t>8.1燃料类型</w:t>
      </w:r>
      <w:bookmarkEnd w:id="323"/>
      <w:bookmarkEnd w:id="324"/>
      <w:bookmarkEnd w:id="325"/>
      <w:bookmarkEnd w:id="326"/>
    </w:p>
    <w:tbl>
      <w:tblPr>
        <w:tblStyle w:val="29"/>
        <w:tblW w:w="86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873"/>
        <w:gridCol w:w="3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63" w:type="dxa"/>
            <w:tcBorders>
              <w:bottom w:val="single" w:color="auto" w:sz="8" w:space="0"/>
            </w:tcBorders>
            <w:vAlign w:val="center"/>
          </w:tcPr>
          <w:p>
            <w:pPr>
              <w:pStyle w:val="51"/>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b/>
                <w:color w:val="auto"/>
                <w:sz w:val="18"/>
                <w:szCs w:val="18"/>
              </w:rPr>
            </w:pPr>
            <w:r>
              <w:rPr>
                <w:rFonts w:hint="cs" w:ascii="Times New Roman" w:hAnsi="Times New Roman"/>
                <w:b/>
                <w:color w:val="auto"/>
                <w:sz w:val="18"/>
                <w:szCs w:val="18"/>
              </w:rPr>
              <w:t>值</w:t>
            </w:r>
          </w:p>
        </w:tc>
        <w:tc>
          <w:tcPr>
            <w:tcW w:w="3873" w:type="dxa"/>
            <w:tcBorders>
              <w:bottom w:val="single" w:color="auto" w:sz="8" w:space="0"/>
            </w:tcBorders>
            <w:vAlign w:val="center"/>
          </w:tcPr>
          <w:p>
            <w:pPr>
              <w:pStyle w:val="51"/>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b/>
                <w:color w:val="auto"/>
                <w:sz w:val="18"/>
                <w:szCs w:val="18"/>
              </w:rPr>
            </w:pPr>
            <w:r>
              <w:rPr>
                <w:rFonts w:hint="eastAsia" w:ascii="Times New Roman" w:hAnsi="Times New Roman"/>
                <w:b/>
                <w:color w:val="auto"/>
                <w:sz w:val="18"/>
                <w:szCs w:val="18"/>
              </w:rPr>
              <w:t>名称</w:t>
            </w:r>
          </w:p>
        </w:tc>
        <w:tc>
          <w:tcPr>
            <w:tcW w:w="3308" w:type="dxa"/>
            <w:tcBorders>
              <w:bottom w:val="single" w:color="auto" w:sz="8" w:space="0"/>
            </w:tcBorders>
            <w:vAlign w:val="center"/>
          </w:tcPr>
          <w:p>
            <w:pPr>
              <w:pStyle w:val="51"/>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b/>
                <w:color w:val="auto"/>
                <w:sz w:val="18"/>
                <w:szCs w:val="18"/>
              </w:rPr>
            </w:pPr>
            <w:r>
              <w:rPr>
                <w:rFonts w:hint="cs" w:ascii="Times New Roman" w:hAnsi="Times New Roman"/>
                <w:b/>
                <w:color w:val="auto"/>
                <w:sz w:val="18"/>
                <w:szCs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op w:val="single" w:color="auto" w:sz="8" w:space="0"/>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A</w:t>
            </w:r>
          </w:p>
        </w:tc>
        <w:tc>
          <w:tcPr>
            <w:tcW w:w="3873" w:type="dxa"/>
            <w:tcBorders>
              <w:top w:val="single" w:color="auto" w:sz="8" w:space="0"/>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汽油</w:t>
            </w:r>
          </w:p>
        </w:tc>
        <w:tc>
          <w:tcPr>
            <w:tcW w:w="3308" w:type="dxa"/>
            <w:tcBorders>
              <w:top w:val="single" w:color="auto" w:sz="8" w:space="0"/>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B</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柴油</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C</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电</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D</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混合油</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E</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天然气</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F</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化石油气</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L</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甲醇</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M</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乙醇</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N</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太阳能</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O</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r>
              <w:rPr>
                <w:rFonts w:hint="eastAsia"/>
                <w:sz w:val="18"/>
                <w:szCs w:val="18"/>
              </w:rPr>
              <w:t>混合动力</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sz w:val="18"/>
                <w:szCs w:val="18"/>
              </w:rPr>
            </w:pPr>
            <w:r>
              <w:rPr>
                <w:rFonts w:hint="eastAsia"/>
                <w:sz w:val="18"/>
                <w:szCs w:val="18"/>
              </w:rPr>
              <w:t>Y</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sz w:val="18"/>
                <w:szCs w:val="18"/>
              </w:rPr>
            </w:pPr>
            <w:r>
              <w:rPr>
                <w:rFonts w:hint="eastAsia"/>
                <w:sz w:val="18"/>
                <w:szCs w:val="18"/>
              </w:rPr>
              <w:t>无</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sz w:val="18"/>
                <w:szCs w:val="18"/>
              </w:rPr>
            </w:pPr>
            <w:r>
              <w:rPr>
                <w:rFonts w:hint="eastAsia"/>
                <w:sz w:val="18"/>
                <w:szCs w:val="18"/>
              </w:rPr>
              <w:t>Z</w:t>
            </w:r>
          </w:p>
        </w:tc>
        <w:tc>
          <w:tcPr>
            <w:tcW w:w="3873"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sz w:val="18"/>
                <w:szCs w:val="18"/>
              </w:rPr>
            </w:pPr>
            <w:r>
              <w:rPr>
                <w:rFonts w:hint="eastAsia"/>
                <w:sz w:val="18"/>
                <w:szCs w:val="18"/>
              </w:rPr>
              <w:t>其它</w:t>
            </w:r>
          </w:p>
        </w:tc>
        <w:tc>
          <w:tcPr>
            <w:tcW w:w="3308" w:type="dxa"/>
            <w:tcBorders>
              <w:tl2br w:val="nil"/>
              <w:tr2bl w:val="nil"/>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cs="宋体"/>
                <w:sz w:val="18"/>
                <w:szCs w:val="18"/>
              </w:rPr>
            </w:pPr>
          </w:p>
        </w:tc>
      </w:tr>
    </w:tbl>
    <w:p>
      <w:pPr>
        <w:pStyle w:val="67"/>
        <w:spacing w:before="120" w:beforeLines="50"/>
        <w:ind w:firstLine="0" w:firstLineChars="0"/>
        <w:outlineLvl w:val="1"/>
        <w:rPr>
          <w:rFonts w:ascii="黑体" w:hAnsi="黑体" w:cs="黑体"/>
          <w:sz w:val="21"/>
          <w:szCs w:val="21"/>
        </w:rPr>
      </w:pPr>
      <w:bookmarkStart w:id="327" w:name="_Toc109657401"/>
      <w:bookmarkStart w:id="328" w:name="_Toc1329181848"/>
      <w:r>
        <w:rPr>
          <w:rFonts w:hint="eastAsia" w:ascii="黑体" w:hAnsi="黑体" w:cs="黑体"/>
          <w:sz w:val="21"/>
          <w:szCs w:val="21"/>
        </w:rPr>
        <w:t>8.2使用性质</w:t>
      </w:r>
      <w:bookmarkEnd w:id="327"/>
      <w:bookmarkEnd w:id="328"/>
    </w:p>
    <w:tbl>
      <w:tblPr>
        <w:tblStyle w:val="29"/>
        <w:tblW w:w="8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3870"/>
        <w:gridCol w:w="33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39" w:type="dxa"/>
            <w:tcBorders>
              <w:bottom w:val="single" w:color="auto" w:sz="8" w:space="0"/>
            </w:tcBorders>
            <w:vAlign w:val="center"/>
          </w:tcPr>
          <w:p>
            <w:pPr>
              <w:pStyle w:val="51"/>
              <w:jc w:val="center"/>
              <w:rPr>
                <w:rFonts w:ascii="Times New Roman" w:hAnsi="Times New Roman"/>
                <w:b/>
                <w:color w:val="auto"/>
                <w:sz w:val="18"/>
                <w:szCs w:val="18"/>
              </w:rPr>
            </w:pPr>
            <w:r>
              <w:rPr>
                <w:rFonts w:hint="cs" w:ascii="Times New Roman" w:hAnsi="Times New Roman"/>
                <w:b/>
                <w:color w:val="auto"/>
                <w:sz w:val="18"/>
                <w:szCs w:val="18"/>
              </w:rPr>
              <w:t>值</w:t>
            </w:r>
          </w:p>
        </w:tc>
        <w:tc>
          <w:tcPr>
            <w:tcW w:w="3870" w:type="dxa"/>
            <w:tcBorders>
              <w:bottom w:val="single" w:color="auto" w:sz="8" w:space="0"/>
            </w:tcBorders>
            <w:vAlign w:val="center"/>
          </w:tcPr>
          <w:p>
            <w:pPr>
              <w:pStyle w:val="51"/>
              <w:jc w:val="center"/>
              <w:rPr>
                <w:rFonts w:ascii="Times New Roman" w:hAnsi="Times New Roman"/>
                <w:b/>
                <w:color w:val="auto"/>
                <w:sz w:val="18"/>
                <w:szCs w:val="18"/>
              </w:rPr>
            </w:pPr>
            <w:r>
              <w:rPr>
                <w:rFonts w:hint="eastAsia" w:ascii="Times New Roman" w:hAnsi="Times New Roman"/>
                <w:b/>
                <w:color w:val="auto"/>
                <w:sz w:val="18"/>
                <w:szCs w:val="18"/>
              </w:rPr>
              <w:t>名称</w:t>
            </w:r>
          </w:p>
        </w:tc>
        <w:tc>
          <w:tcPr>
            <w:tcW w:w="3369" w:type="dxa"/>
            <w:tcBorders>
              <w:bottom w:val="single" w:color="auto" w:sz="8" w:space="0"/>
            </w:tcBorders>
            <w:vAlign w:val="center"/>
          </w:tcPr>
          <w:p>
            <w:pPr>
              <w:pStyle w:val="51"/>
              <w:jc w:val="center"/>
              <w:rPr>
                <w:rFonts w:ascii="Times New Roman" w:hAnsi="Times New Roman"/>
                <w:b/>
                <w:color w:val="auto"/>
                <w:sz w:val="18"/>
                <w:szCs w:val="18"/>
              </w:rPr>
            </w:pPr>
            <w:r>
              <w:rPr>
                <w:rFonts w:hint="cs" w:ascii="Times New Roman" w:hAnsi="Times New Roman"/>
                <w:b/>
                <w:color w:val="auto"/>
                <w:sz w:val="18"/>
                <w:szCs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op w:val="single" w:color="auto" w:sz="8" w:space="0"/>
              <w:tl2br w:val="nil"/>
              <w:tr2bl w:val="nil"/>
            </w:tcBorders>
            <w:vAlign w:val="center"/>
          </w:tcPr>
          <w:p>
            <w:pPr>
              <w:jc w:val="center"/>
              <w:rPr>
                <w:rFonts w:cs="宋体"/>
                <w:sz w:val="18"/>
                <w:szCs w:val="18"/>
              </w:rPr>
            </w:pPr>
            <w:r>
              <w:rPr>
                <w:rFonts w:hint="eastAsia"/>
                <w:sz w:val="18"/>
                <w:szCs w:val="18"/>
              </w:rPr>
              <w:t>A</w:t>
            </w:r>
          </w:p>
        </w:tc>
        <w:tc>
          <w:tcPr>
            <w:tcW w:w="3870" w:type="dxa"/>
            <w:tcBorders>
              <w:top w:val="single" w:color="auto" w:sz="8" w:space="0"/>
              <w:tl2br w:val="nil"/>
              <w:tr2bl w:val="nil"/>
            </w:tcBorders>
            <w:vAlign w:val="center"/>
          </w:tcPr>
          <w:p>
            <w:pPr>
              <w:jc w:val="center"/>
              <w:rPr>
                <w:rFonts w:cs="宋体"/>
                <w:sz w:val="18"/>
                <w:szCs w:val="18"/>
              </w:rPr>
            </w:pPr>
            <w:r>
              <w:rPr>
                <w:rFonts w:hint="eastAsia"/>
                <w:sz w:val="18"/>
                <w:szCs w:val="18"/>
              </w:rPr>
              <w:t>非营运</w:t>
            </w:r>
          </w:p>
        </w:tc>
        <w:tc>
          <w:tcPr>
            <w:tcW w:w="3369" w:type="dxa"/>
            <w:tcBorders>
              <w:top w:val="single" w:color="auto" w:sz="8" w:space="0"/>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B</w:t>
            </w:r>
          </w:p>
        </w:tc>
        <w:tc>
          <w:tcPr>
            <w:tcW w:w="3870" w:type="dxa"/>
            <w:tcBorders>
              <w:tl2br w:val="nil"/>
              <w:tr2bl w:val="nil"/>
            </w:tcBorders>
            <w:vAlign w:val="center"/>
          </w:tcPr>
          <w:p>
            <w:pPr>
              <w:jc w:val="center"/>
              <w:rPr>
                <w:rFonts w:cs="宋体"/>
                <w:sz w:val="18"/>
                <w:szCs w:val="18"/>
              </w:rPr>
            </w:pPr>
            <w:r>
              <w:rPr>
                <w:rFonts w:hint="eastAsia"/>
                <w:sz w:val="18"/>
                <w:szCs w:val="18"/>
              </w:rPr>
              <w:t>公路客运</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C</w:t>
            </w:r>
          </w:p>
        </w:tc>
        <w:tc>
          <w:tcPr>
            <w:tcW w:w="3870" w:type="dxa"/>
            <w:tcBorders>
              <w:tl2br w:val="nil"/>
              <w:tr2bl w:val="nil"/>
            </w:tcBorders>
            <w:vAlign w:val="center"/>
          </w:tcPr>
          <w:p>
            <w:pPr>
              <w:jc w:val="center"/>
              <w:rPr>
                <w:rFonts w:cs="宋体"/>
                <w:sz w:val="18"/>
                <w:szCs w:val="18"/>
              </w:rPr>
            </w:pPr>
            <w:r>
              <w:rPr>
                <w:rFonts w:hint="eastAsia"/>
                <w:sz w:val="18"/>
                <w:szCs w:val="18"/>
              </w:rPr>
              <w:t>公交客运</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D</w:t>
            </w:r>
          </w:p>
        </w:tc>
        <w:tc>
          <w:tcPr>
            <w:tcW w:w="3870" w:type="dxa"/>
            <w:tcBorders>
              <w:tl2br w:val="nil"/>
              <w:tr2bl w:val="nil"/>
            </w:tcBorders>
            <w:vAlign w:val="center"/>
          </w:tcPr>
          <w:p>
            <w:pPr>
              <w:jc w:val="center"/>
              <w:rPr>
                <w:rFonts w:cs="宋体"/>
                <w:sz w:val="18"/>
                <w:szCs w:val="18"/>
              </w:rPr>
            </w:pPr>
            <w:r>
              <w:rPr>
                <w:rFonts w:hint="eastAsia"/>
                <w:sz w:val="18"/>
                <w:szCs w:val="18"/>
              </w:rPr>
              <w:t>出租客运</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E</w:t>
            </w:r>
          </w:p>
        </w:tc>
        <w:tc>
          <w:tcPr>
            <w:tcW w:w="3870" w:type="dxa"/>
            <w:tcBorders>
              <w:tl2br w:val="nil"/>
              <w:tr2bl w:val="nil"/>
            </w:tcBorders>
            <w:vAlign w:val="center"/>
          </w:tcPr>
          <w:p>
            <w:pPr>
              <w:jc w:val="center"/>
              <w:rPr>
                <w:rFonts w:cs="宋体"/>
                <w:sz w:val="18"/>
                <w:szCs w:val="18"/>
              </w:rPr>
            </w:pPr>
            <w:r>
              <w:rPr>
                <w:rFonts w:hint="eastAsia"/>
                <w:sz w:val="18"/>
                <w:szCs w:val="18"/>
              </w:rPr>
              <w:t>旅游客运</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F</w:t>
            </w:r>
          </w:p>
        </w:tc>
        <w:tc>
          <w:tcPr>
            <w:tcW w:w="3870" w:type="dxa"/>
            <w:tcBorders>
              <w:tl2br w:val="nil"/>
              <w:tr2bl w:val="nil"/>
            </w:tcBorders>
            <w:vAlign w:val="center"/>
          </w:tcPr>
          <w:p>
            <w:pPr>
              <w:jc w:val="center"/>
              <w:rPr>
                <w:rFonts w:cs="宋体"/>
                <w:sz w:val="18"/>
                <w:szCs w:val="18"/>
              </w:rPr>
            </w:pPr>
            <w:r>
              <w:rPr>
                <w:rFonts w:hint="eastAsia"/>
                <w:sz w:val="18"/>
                <w:szCs w:val="18"/>
              </w:rPr>
              <w:t>货运</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G</w:t>
            </w:r>
          </w:p>
        </w:tc>
        <w:tc>
          <w:tcPr>
            <w:tcW w:w="3870" w:type="dxa"/>
            <w:tcBorders>
              <w:tl2br w:val="nil"/>
              <w:tr2bl w:val="nil"/>
            </w:tcBorders>
            <w:vAlign w:val="center"/>
          </w:tcPr>
          <w:p>
            <w:pPr>
              <w:jc w:val="center"/>
              <w:rPr>
                <w:rFonts w:cs="宋体"/>
                <w:sz w:val="18"/>
                <w:szCs w:val="18"/>
              </w:rPr>
            </w:pPr>
            <w:r>
              <w:rPr>
                <w:rFonts w:hint="eastAsia"/>
                <w:sz w:val="18"/>
                <w:szCs w:val="18"/>
              </w:rPr>
              <w:t>租赁</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H</w:t>
            </w:r>
          </w:p>
        </w:tc>
        <w:tc>
          <w:tcPr>
            <w:tcW w:w="3870" w:type="dxa"/>
            <w:tcBorders>
              <w:tl2br w:val="nil"/>
              <w:tr2bl w:val="nil"/>
            </w:tcBorders>
            <w:vAlign w:val="center"/>
          </w:tcPr>
          <w:p>
            <w:pPr>
              <w:jc w:val="center"/>
              <w:rPr>
                <w:rFonts w:cs="宋体"/>
                <w:sz w:val="18"/>
                <w:szCs w:val="18"/>
              </w:rPr>
            </w:pPr>
            <w:r>
              <w:rPr>
                <w:rFonts w:hint="eastAsia"/>
                <w:sz w:val="18"/>
                <w:szCs w:val="18"/>
              </w:rPr>
              <w:t>警用</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I</w:t>
            </w:r>
          </w:p>
        </w:tc>
        <w:tc>
          <w:tcPr>
            <w:tcW w:w="3870" w:type="dxa"/>
            <w:tcBorders>
              <w:tl2br w:val="nil"/>
              <w:tr2bl w:val="nil"/>
            </w:tcBorders>
            <w:vAlign w:val="center"/>
          </w:tcPr>
          <w:p>
            <w:pPr>
              <w:jc w:val="center"/>
              <w:rPr>
                <w:rFonts w:cs="宋体"/>
                <w:sz w:val="18"/>
                <w:szCs w:val="18"/>
              </w:rPr>
            </w:pPr>
            <w:r>
              <w:rPr>
                <w:rFonts w:hint="eastAsia"/>
                <w:sz w:val="18"/>
                <w:szCs w:val="18"/>
              </w:rPr>
              <w:t>消防</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J</w:t>
            </w:r>
          </w:p>
        </w:tc>
        <w:tc>
          <w:tcPr>
            <w:tcW w:w="3870" w:type="dxa"/>
            <w:tcBorders>
              <w:tl2br w:val="nil"/>
              <w:tr2bl w:val="nil"/>
            </w:tcBorders>
            <w:vAlign w:val="center"/>
          </w:tcPr>
          <w:p>
            <w:pPr>
              <w:jc w:val="center"/>
              <w:rPr>
                <w:rFonts w:cs="宋体"/>
                <w:sz w:val="18"/>
                <w:szCs w:val="18"/>
              </w:rPr>
            </w:pPr>
            <w:r>
              <w:rPr>
                <w:rFonts w:hint="eastAsia"/>
                <w:sz w:val="18"/>
                <w:szCs w:val="18"/>
              </w:rPr>
              <w:t>救护</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K</w:t>
            </w:r>
          </w:p>
        </w:tc>
        <w:tc>
          <w:tcPr>
            <w:tcW w:w="3870" w:type="dxa"/>
            <w:tcBorders>
              <w:tl2br w:val="nil"/>
              <w:tr2bl w:val="nil"/>
            </w:tcBorders>
            <w:vAlign w:val="center"/>
          </w:tcPr>
          <w:p>
            <w:pPr>
              <w:jc w:val="center"/>
              <w:rPr>
                <w:rFonts w:cs="宋体"/>
                <w:sz w:val="18"/>
                <w:szCs w:val="18"/>
              </w:rPr>
            </w:pPr>
            <w:r>
              <w:rPr>
                <w:rFonts w:hint="eastAsia"/>
                <w:sz w:val="18"/>
                <w:szCs w:val="18"/>
              </w:rPr>
              <w:t>程不救险</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L</w:t>
            </w:r>
          </w:p>
        </w:tc>
        <w:tc>
          <w:tcPr>
            <w:tcW w:w="3870" w:type="dxa"/>
            <w:tcBorders>
              <w:tl2br w:val="nil"/>
              <w:tr2bl w:val="nil"/>
            </w:tcBorders>
            <w:vAlign w:val="center"/>
          </w:tcPr>
          <w:p>
            <w:pPr>
              <w:jc w:val="center"/>
              <w:rPr>
                <w:rFonts w:cs="宋体"/>
                <w:sz w:val="18"/>
                <w:szCs w:val="18"/>
              </w:rPr>
            </w:pPr>
            <w:r>
              <w:rPr>
                <w:rFonts w:hint="eastAsia"/>
                <w:sz w:val="18"/>
                <w:szCs w:val="18"/>
              </w:rPr>
              <w:t>营转非</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M</w:t>
            </w:r>
          </w:p>
        </w:tc>
        <w:tc>
          <w:tcPr>
            <w:tcW w:w="3870" w:type="dxa"/>
            <w:tcBorders>
              <w:tl2br w:val="nil"/>
              <w:tr2bl w:val="nil"/>
            </w:tcBorders>
            <w:vAlign w:val="center"/>
          </w:tcPr>
          <w:p>
            <w:pPr>
              <w:jc w:val="center"/>
              <w:rPr>
                <w:rFonts w:cs="宋体"/>
                <w:sz w:val="18"/>
                <w:szCs w:val="18"/>
              </w:rPr>
            </w:pPr>
            <w:r>
              <w:rPr>
                <w:rFonts w:hint="eastAsia"/>
                <w:sz w:val="18"/>
                <w:szCs w:val="18"/>
              </w:rPr>
              <w:t>出租转非</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N</w:t>
            </w:r>
          </w:p>
        </w:tc>
        <w:tc>
          <w:tcPr>
            <w:tcW w:w="3870" w:type="dxa"/>
            <w:tcBorders>
              <w:tl2br w:val="nil"/>
              <w:tr2bl w:val="nil"/>
            </w:tcBorders>
            <w:vAlign w:val="center"/>
          </w:tcPr>
          <w:p>
            <w:pPr>
              <w:jc w:val="center"/>
              <w:rPr>
                <w:rFonts w:cs="宋体"/>
                <w:sz w:val="18"/>
                <w:szCs w:val="18"/>
              </w:rPr>
            </w:pPr>
            <w:r>
              <w:rPr>
                <w:rFonts w:hint="eastAsia"/>
                <w:sz w:val="18"/>
                <w:szCs w:val="18"/>
              </w:rPr>
              <w:t>教练</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O</w:t>
            </w:r>
          </w:p>
        </w:tc>
        <w:tc>
          <w:tcPr>
            <w:tcW w:w="3870" w:type="dxa"/>
            <w:tcBorders>
              <w:tl2br w:val="nil"/>
              <w:tr2bl w:val="nil"/>
            </w:tcBorders>
            <w:vAlign w:val="center"/>
          </w:tcPr>
          <w:p>
            <w:pPr>
              <w:jc w:val="center"/>
              <w:rPr>
                <w:rFonts w:cs="宋体"/>
                <w:sz w:val="18"/>
                <w:szCs w:val="18"/>
              </w:rPr>
            </w:pPr>
            <w:r>
              <w:rPr>
                <w:rFonts w:hint="eastAsia"/>
                <w:sz w:val="18"/>
                <w:szCs w:val="18"/>
              </w:rPr>
              <w:t>幼儿校车</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P</w:t>
            </w:r>
          </w:p>
        </w:tc>
        <w:tc>
          <w:tcPr>
            <w:tcW w:w="3870" w:type="dxa"/>
            <w:tcBorders>
              <w:tl2br w:val="nil"/>
              <w:tr2bl w:val="nil"/>
            </w:tcBorders>
            <w:vAlign w:val="center"/>
          </w:tcPr>
          <w:p>
            <w:pPr>
              <w:jc w:val="center"/>
              <w:rPr>
                <w:rFonts w:cs="宋体"/>
                <w:sz w:val="18"/>
                <w:szCs w:val="18"/>
              </w:rPr>
            </w:pPr>
            <w:r>
              <w:rPr>
                <w:rFonts w:hint="eastAsia"/>
                <w:sz w:val="18"/>
                <w:szCs w:val="18"/>
              </w:rPr>
              <w:t>小学生校车</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Q</w:t>
            </w:r>
          </w:p>
        </w:tc>
        <w:tc>
          <w:tcPr>
            <w:tcW w:w="3870" w:type="dxa"/>
            <w:tcBorders>
              <w:tl2br w:val="nil"/>
              <w:tr2bl w:val="nil"/>
            </w:tcBorders>
            <w:vAlign w:val="center"/>
          </w:tcPr>
          <w:p>
            <w:pPr>
              <w:jc w:val="center"/>
              <w:rPr>
                <w:rFonts w:cs="宋体"/>
                <w:sz w:val="18"/>
                <w:szCs w:val="18"/>
              </w:rPr>
            </w:pPr>
            <w:r>
              <w:rPr>
                <w:rFonts w:hint="eastAsia"/>
                <w:sz w:val="18"/>
                <w:szCs w:val="18"/>
              </w:rPr>
              <w:t>其它校车</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R</w:t>
            </w:r>
          </w:p>
        </w:tc>
        <w:tc>
          <w:tcPr>
            <w:tcW w:w="3870" w:type="dxa"/>
            <w:tcBorders>
              <w:tl2br w:val="nil"/>
              <w:tr2bl w:val="nil"/>
            </w:tcBorders>
            <w:vAlign w:val="center"/>
          </w:tcPr>
          <w:p>
            <w:pPr>
              <w:jc w:val="center"/>
              <w:rPr>
                <w:rFonts w:cs="宋体"/>
                <w:sz w:val="18"/>
                <w:szCs w:val="18"/>
              </w:rPr>
            </w:pPr>
            <w:r>
              <w:rPr>
                <w:rFonts w:hint="eastAsia"/>
                <w:sz w:val="18"/>
                <w:szCs w:val="18"/>
              </w:rPr>
              <w:t>危化品运输</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S</w:t>
            </w:r>
          </w:p>
        </w:tc>
        <w:tc>
          <w:tcPr>
            <w:tcW w:w="3870" w:type="dxa"/>
            <w:tcBorders>
              <w:tl2br w:val="nil"/>
              <w:tr2bl w:val="nil"/>
            </w:tcBorders>
            <w:vAlign w:val="center"/>
          </w:tcPr>
          <w:p>
            <w:pPr>
              <w:jc w:val="center"/>
              <w:rPr>
                <w:rFonts w:cs="宋体"/>
                <w:sz w:val="18"/>
                <w:szCs w:val="18"/>
              </w:rPr>
            </w:pPr>
            <w:r>
              <w:rPr>
                <w:rFonts w:hint="eastAsia"/>
                <w:sz w:val="18"/>
                <w:szCs w:val="18"/>
              </w:rPr>
              <w:t>中小学生校车</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T</w:t>
            </w:r>
          </w:p>
        </w:tc>
        <w:tc>
          <w:tcPr>
            <w:tcW w:w="3870" w:type="dxa"/>
            <w:tcBorders>
              <w:tl2br w:val="nil"/>
              <w:tr2bl w:val="nil"/>
            </w:tcBorders>
            <w:vAlign w:val="center"/>
          </w:tcPr>
          <w:p>
            <w:pPr>
              <w:jc w:val="center"/>
              <w:rPr>
                <w:rFonts w:cs="宋体"/>
                <w:sz w:val="18"/>
                <w:szCs w:val="18"/>
              </w:rPr>
            </w:pPr>
            <w:r>
              <w:rPr>
                <w:rFonts w:hint="eastAsia"/>
                <w:sz w:val="18"/>
                <w:szCs w:val="18"/>
              </w:rPr>
              <w:t>预约出租客运</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U</w:t>
            </w:r>
          </w:p>
        </w:tc>
        <w:tc>
          <w:tcPr>
            <w:tcW w:w="3870" w:type="dxa"/>
            <w:tcBorders>
              <w:tl2br w:val="nil"/>
              <w:tr2bl w:val="nil"/>
            </w:tcBorders>
            <w:vAlign w:val="center"/>
          </w:tcPr>
          <w:p>
            <w:pPr>
              <w:jc w:val="center"/>
              <w:rPr>
                <w:rFonts w:cs="宋体"/>
                <w:sz w:val="18"/>
                <w:szCs w:val="18"/>
              </w:rPr>
            </w:pPr>
            <w:r>
              <w:rPr>
                <w:rFonts w:hint="eastAsia"/>
                <w:sz w:val="18"/>
                <w:szCs w:val="18"/>
              </w:rPr>
              <w:t>预约出租转非</w:t>
            </w:r>
          </w:p>
        </w:tc>
        <w:tc>
          <w:tcPr>
            <w:tcW w:w="3369" w:type="dxa"/>
            <w:tcBorders>
              <w:tl2br w:val="nil"/>
              <w:tr2bl w:val="nil"/>
            </w:tcBorders>
            <w:vAlign w:val="center"/>
          </w:tcPr>
          <w:p>
            <w:pPr>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9" w:type="dxa"/>
            <w:tcBorders>
              <w:tl2br w:val="nil"/>
              <w:tr2bl w:val="nil"/>
            </w:tcBorders>
            <w:vAlign w:val="center"/>
          </w:tcPr>
          <w:p>
            <w:pPr>
              <w:jc w:val="center"/>
              <w:rPr>
                <w:rFonts w:cs="宋体"/>
                <w:sz w:val="18"/>
                <w:szCs w:val="18"/>
              </w:rPr>
            </w:pPr>
            <w:r>
              <w:rPr>
                <w:rFonts w:hint="eastAsia"/>
                <w:sz w:val="18"/>
                <w:szCs w:val="18"/>
              </w:rPr>
              <w:t>Z</w:t>
            </w:r>
          </w:p>
        </w:tc>
        <w:tc>
          <w:tcPr>
            <w:tcW w:w="3870" w:type="dxa"/>
            <w:tcBorders>
              <w:tl2br w:val="nil"/>
              <w:tr2bl w:val="nil"/>
            </w:tcBorders>
            <w:vAlign w:val="center"/>
          </w:tcPr>
          <w:p>
            <w:pPr>
              <w:jc w:val="center"/>
              <w:rPr>
                <w:rFonts w:cs="宋体"/>
                <w:sz w:val="18"/>
                <w:szCs w:val="18"/>
              </w:rPr>
            </w:pPr>
            <w:r>
              <w:rPr>
                <w:rFonts w:hint="eastAsia"/>
                <w:sz w:val="18"/>
                <w:szCs w:val="18"/>
              </w:rPr>
              <w:t>其它</w:t>
            </w:r>
          </w:p>
        </w:tc>
        <w:tc>
          <w:tcPr>
            <w:tcW w:w="3369" w:type="dxa"/>
            <w:tcBorders>
              <w:tl2br w:val="nil"/>
              <w:tr2bl w:val="nil"/>
            </w:tcBorders>
            <w:vAlign w:val="center"/>
          </w:tcPr>
          <w:p>
            <w:pPr>
              <w:jc w:val="center"/>
              <w:rPr>
                <w:rFonts w:cs="宋体"/>
                <w:sz w:val="18"/>
                <w:szCs w:val="18"/>
              </w:rPr>
            </w:pPr>
          </w:p>
        </w:tc>
      </w:tr>
    </w:tbl>
    <w:p>
      <w:pPr>
        <w:pStyle w:val="67"/>
        <w:spacing w:before="120" w:beforeLines="50"/>
        <w:ind w:firstLine="0" w:firstLineChars="0"/>
        <w:outlineLvl w:val="1"/>
        <w:rPr>
          <w:rFonts w:ascii="黑体" w:hAnsi="黑体" w:cs="黑体"/>
          <w:sz w:val="21"/>
          <w:szCs w:val="21"/>
        </w:rPr>
      </w:pPr>
      <w:bookmarkStart w:id="329" w:name="_Toc109657402"/>
      <w:bookmarkStart w:id="330" w:name="_Toc537568271"/>
      <w:r>
        <w:rPr>
          <w:rFonts w:hint="eastAsia" w:ascii="黑体" w:hAnsi="黑体" w:cs="黑体"/>
          <w:sz w:val="21"/>
          <w:szCs w:val="21"/>
        </w:rPr>
        <w:t>8.3车辆类型</w:t>
      </w:r>
      <w:bookmarkEnd w:id="329"/>
      <w:bookmarkEnd w:id="330"/>
    </w:p>
    <w:tbl>
      <w:tblPr>
        <w:tblStyle w:val="28"/>
        <w:tblW w:w="513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868"/>
        <w:gridCol w:w="33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2" w:type="pct"/>
            <w:tcBorders>
              <w:bottom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值</w:t>
            </w:r>
          </w:p>
        </w:tc>
        <w:tc>
          <w:tcPr>
            <w:tcW w:w="2210" w:type="pct"/>
            <w:tcBorders>
              <w:bottom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名称</w:t>
            </w:r>
          </w:p>
        </w:tc>
        <w:tc>
          <w:tcPr>
            <w:tcW w:w="1917" w:type="pct"/>
            <w:tcBorders>
              <w:bottom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op w:val="single" w:color="auto" w:sz="8" w:space="0"/>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B11</w:t>
            </w:r>
          </w:p>
        </w:tc>
        <w:tc>
          <w:tcPr>
            <w:tcW w:w="2210" w:type="pct"/>
            <w:tcBorders>
              <w:top w:val="single" w:color="auto" w:sz="8" w:space="0"/>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重型栏板半挂车</w:t>
            </w:r>
          </w:p>
        </w:tc>
        <w:tc>
          <w:tcPr>
            <w:tcW w:w="1917" w:type="pct"/>
            <w:tcBorders>
              <w:top w:val="single" w:color="auto" w:sz="8" w:space="0"/>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重型厢式半挂车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重型罐式半挂车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重型平板半挂车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重型集装箱半挂车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重型特殊结构半挂车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重型仓栅式半挂车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重型旅居半挂车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重型专项作业半挂车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重型低平板半挂车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重型车辆运输半挂车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重型罐式自卸半挂车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重型平板自卸半挂车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重型集装箱自卸半挂车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B1G</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重型特殊结构自卸半挂车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B1H</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重型仓栅式自卸半挂车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B1J</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重型专项作业自卸半挂车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B1K</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重型低平板自卸半挂车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B1L</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重型专门用途半挂车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B1U</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重型中置轴旅居挂车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B1V</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重型中置轴车辆运输挂车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B1W</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重型中置轴普通挂车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中型栏板半挂车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中型厢式半挂车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中型罐式半挂车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中型平板半挂车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中型集装箱半挂车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中型特殊结构半挂车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中型仓栅式半挂车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中型旅居半挂车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中型专项作业半挂车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中型低平板半挂车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中型车辆运输半挂车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中型罐式自卸半挂车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中型平板自卸半挂车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中型集装箱自卸半挂车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B2G</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中型特殊结构自卸半挂车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B2H</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中型仓栅式自卸半挂车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B2J</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中型专项作业自卸半挂车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B2K</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中型低平板自卸半挂车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B2L</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中型专门用途半挂车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B2U</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中型中置轴旅居挂车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B2V</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中型中置轴车辆运输挂车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B2W</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中型中置轴普通挂车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轻型栏板半挂车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轻型厢式半挂车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轻型罐式半挂车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轻型平板半挂车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轻型仓栅式半挂车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轻型旅居半挂车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轻型专项作业半挂车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轻型低平板半挂车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轻型车辆运输半挂车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轻型罐式自卸半挂车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轻型平板自卸半挂车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轻型集装箱自卸半挂车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B3G</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轻型特殊结构自卸半挂车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B3H</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轻型仓栅式自卸半挂车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B3J</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轻型专项作业自卸半挂车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B3K</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轻型低平板自卸半挂车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B3L</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轻型专门用途半挂车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B3U</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轻型中置轴旅居挂车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B3V</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轻型中置轴车辆运输挂车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B3W</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轻型中置轴普通挂车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微型栏板半挂车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微型厢式半挂车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微型罐式半挂车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微型平板半挂车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微型仓栅式半挂车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微型旅居半挂车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微型专项作业半挂车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微型低平板半挂车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微型车辆运输半挂车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微型罐式自卸半挂车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微型平板自卸半挂车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微型集装箱自卸半挂车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B4G</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微型特殊结构自卸半挂车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B4H</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微型仓栅式自卸半挂车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B4J</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微型专项作业自卸半挂车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B4K</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微型低平板自卸半挂车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B4L</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微型专门用途半挂车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B4U</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微型中置轴旅居挂车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B4V</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微型中置轴车辆运输挂车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B4W</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微型中置轴普通挂车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D11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无轨电车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D12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有轨电车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重型栏板全挂车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重型厢式全挂车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重型罐式全挂车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重型平板全挂车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重型集装箱全挂车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重型仓栅式全挂车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重型旅居全挂车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重型特殊用途全挂车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重型厢式自卸全挂车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重型罐式自卸全挂车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重型平板自卸全挂车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重型集装箱自卸全挂车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重型仓栅式自卸全挂车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G1F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重型特殊用途自卸全挂车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中型栏板全挂车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中型厢式全挂车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中型罐式全挂车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中型平板全挂车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中型集装箱全挂车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中型仓栅式全挂车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中型旅居全挂车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中型特殊用途全挂车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中型厢式自卸全挂车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中型罐式自卸全挂车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中型平板自卸全挂车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中型集装箱自卸全挂车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中型仓栅式自卸全挂车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G2F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中型特殊用途自卸全挂车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轻型栏板全挂车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轻型厢式全挂车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轻型罐式全挂车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轻型平板全挂车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轻型仓栅式全挂车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轻型旅居全挂车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轻型特殊用途全挂车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轻型厢式自卸全挂车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轻型罐式自卸全挂车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轻型平板自卸全挂车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轻型集装箱自卸全挂车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轻型仓栅式自卸全挂车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G3F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轻型特殊用途自卸全挂车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微型栏板全挂车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微型厢式全挂车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微型罐式全挂车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微型平板全挂车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微型仓栅式全挂车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微型特殊用途全挂车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微型厢式自卸全挂车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微型罐式自卸全挂车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微型平板自卸全挂车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微型集装箱自卸全挂车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微型仓栅式自卸全挂车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G4F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微型特殊用途自卸全挂车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重型栏板货车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重型厢式货车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重型封闭式货车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重型罐式货车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重型平板货车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重型集装箱车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重型特殊结构货车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重型仓栅式货车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重型车辆运输车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重型厢式自卸货车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重型罐式自卸货车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重型平板自卸货车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重型集装箱自卸货车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重型特殊结构自卸货车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H1G</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重型仓栅式自卸货车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H1J</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重型专门用途货车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中型栏板货车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中型厢式货车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中型封闭式货车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中型罐式货车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中型平板货车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中型集装箱车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中型特殊结构货车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中型仓栅式货车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中型车辆运输车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中型厢式自卸货车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中型罐式自卸货车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中型平板自卸货车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H2E</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中型集装箱自卸货车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中型特殊结构自卸货车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H2G</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中型仓栅式自卸货车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H2J</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中型专门用途货车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轻型栏板货车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轻型厢式货车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轻型封闭式货车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轻型罐式货车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轻型平板货车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轻型特殊结构货车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轻型仓栅式货车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轻型车辆运输车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轻型厢式自卸货车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轻型罐式自卸货车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H3D</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轻型平板自卸货车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轻型特殊结构自卸货车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H3G</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轻型仓栅式自卸货车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H3H</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轻型多用途货车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H3J</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轻型专门用途货车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微型栏板货车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微型厢式货车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微型封闭式货车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微型罐式货车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微型特殊结构货车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微型仓栅式货车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微型车辆运输车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微型厢式自卸货车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微型罐式自卸货车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H4F</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微型特殊结构自卸货车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H4G</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微型仓栅式自卸货车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H4H</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微型多用途货车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H4J</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微型专门用途货车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H51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栏板低速货车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H52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厢式低速货车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H53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罐式低速货车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H54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自卸低速货车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H55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仓栅式低速货车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H5B</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厢式自卸低速货车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H5C</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罐式自卸低速货车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J11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轮式装载机械</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J12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轮式挖掘机械</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J13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轮式平地机械</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大型普通客车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大型双层客车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大型卧铺客车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大型铰接客车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大型越野客车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大型轿车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大型专用客车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大型专用校车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K1A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大型旅居车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中型普通客车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中型双层客车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中型卧铺客车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中型铰接客车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中型越野客车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K26</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中型轿车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K27</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中型专用客车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中型专用校车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K2A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中型旅居车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K31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小型普通客车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K32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小型越野客车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K33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小型轿车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K34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小型专用客车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K38</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小型专用校车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K39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小型面包车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K3A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小型旅居车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K41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微型普通客车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K42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微型越野客车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K43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微型轿车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K49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微型面包车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K4A</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微型旅居车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M11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普通正三轮摩托车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M12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轻便正三轮摩托车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M13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正三轮载客摩托车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M14</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正三轮载货摩托车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M15</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侧三轮摩托车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M21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普通二轮摩托车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M22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轻便二轮摩托车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N11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三轮汽车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Q11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重型半挂牵引车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Q12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重型全挂牵引车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Q21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中型半挂牵引车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Q22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中型全挂牵引车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Q31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轻型半挂牵引车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Q32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轻型全挂牵引车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T11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大型轮式拖拉机</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T21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小型轮式拖拉机</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T22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手扶拖拉机</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T23</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手扶变形运输机</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X99</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其它</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Z11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大型非载货专项作业车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Z12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大型载货专项作业车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Z21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中型非载货专项作业车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Z22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中型载货专项作业车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Z31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小型非载货专项作业车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Z32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小型载货专项作业车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Z41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微型非载货专项作业车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Z42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微型载货专项作业车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Z51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重型非载货专项作业车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Z52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重型载货专项作业车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Z71</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轻型非载货专项作业车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Z72</w:t>
            </w:r>
          </w:p>
        </w:tc>
        <w:tc>
          <w:tcPr>
            <w:tcW w:w="2210" w:type="pct"/>
            <w:tcBorders>
              <w:tl2br w:val="nil"/>
              <w:tr2bl w:val="nil"/>
            </w:tcBorders>
            <w:shd w:val="clear" w:color="auto" w:fill="auto"/>
            <w:noWrap/>
            <w:vAlign w:val="center"/>
          </w:tcPr>
          <w:p>
            <w:pPr>
              <w:widowControl/>
              <w:jc w:val="center"/>
              <w:rPr>
                <w:color w:val="000000"/>
                <w:kern w:val="0"/>
                <w:sz w:val="18"/>
                <w:szCs w:val="18"/>
              </w:rPr>
            </w:pPr>
            <w:r>
              <w:rPr>
                <w:color w:val="000000"/>
                <w:kern w:val="0"/>
                <w:sz w:val="18"/>
                <w:szCs w:val="18"/>
              </w:rPr>
              <w:t>轻型载货专项作业车</w:t>
            </w:r>
          </w:p>
        </w:tc>
        <w:tc>
          <w:tcPr>
            <w:tcW w:w="1917" w:type="pct"/>
            <w:tcBorders>
              <w:tl2br w:val="nil"/>
              <w:tr2bl w:val="nil"/>
            </w:tcBorders>
            <w:shd w:val="clear" w:color="auto" w:fill="auto"/>
            <w:noWrap/>
            <w:vAlign w:val="center"/>
          </w:tcPr>
          <w:p>
            <w:pPr>
              <w:widowControl/>
              <w:jc w:val="center"/>
              <w:rPr>
                <w:color w:val="000000"/>
                <w:kern w:val="0"/>
                <w:sz w:val="18"/>
                <w:szCs w:val="18"/>
              </w:rPr>
            </w:pPr>
          </w:p>
        </w:tc>
      </w:tr>
    </w:tbl>
    <w:p>
      <w:pPr>
        <w:pStyle w:val="3"/>
        <w:numPr>
          <w:ilvl w:val="0"/>
          <w:numId w:val="0"/>
        </w:numPr>
        <w:spacing w:before="120" w:after="120"/>
        <w:rPr>
          <w:bCs w:val="0"/>
          <w:sz w:val="28"/>
          <w:szCs w:val="28"/>
        </w:rPr>
      </w:pPr>
      <w:bookmarkStart w:id="331" w:name="_Toc2014517019"/>
      <w:r>
        <w:rPr>
          <w:rFonts w:hint="eastAsia"/>
          <w:bCs w:val="0"/>
          <w:sz w:val="28"/>
          <w:szCs w:val="28"/>
        </w:rPr>
        <w:t>第</w:t>
      </w:r>
      <w:r>
        <w:rPr>
          <w:rFonts w:hint="eastAsia"/>
          <w:bCs w:val="0"/>
          <w:sz w:val="28"/>
          <w:szCs w:val="28"/>
          <w:lang w:val="en-US" w:eastAsia="zh-CN"/>
        </w:rPr>
        <w:t>9</w:t>
      </w:r>
      <w:r>
        <w:rPr>
          <w:rFonts w:hint="eastAsia"/>
          <w:bCs w:val="0"/>
          <w:sz w:val="28"/>
          <w:szCs w:val="28"/>
        </w:rPr>
        <w:t xml:space="preserve">章 </w:t>
      </w:r>
      <w:r>
        <w:rPr>
          <w:rFonts w:hint="eastAsia"/>
          <w:bCs w:val="0"/>
          <w:sz w:val="28"/>
          <w:szCs w:val="28"/>
          <w:lang w:eastAsia="zh-CN"/>
        </w:rPr>
        <w:t>验收</w:t>
      </w:r>
      <w:r>
        <w:rPr>
          <w:rFonts w:hint="eastAsia"/>
          <w:bCs w:val="0"/>
          <w:sz w:val="28"/>
          <w:szCs w:val="28"/>
        </w:rPr>
        <w:t>要求</w:t>
      </w:r>
      <w:bookmarkEnd w:id="331"/>
    </w:p>
    <w:p>
      <w:pPr>
        <w:pStyle w:val="67"/>
        <w:spacing w:before="120" w:beforeLines="50"/>
        <w:ind w:firstLine="0" w:firstLineChars="0"/>
        <w:outlineLvl w:val="1"/>
        <w:rPr>
          <w:rFonts w:hint="eastAsia" w:ascii="黑体" w:hAnsi="黑体" w:cs="黑体"/>
          <w:sz w:val="21"/>
          <w:szCs w:val="21"/>
          <w:lang w:val="en-US" w:eastAsia="zh-CN"/>
        </w:rPr>
      </w:pPr>
      <w:bookmarkStart w:id="332" w:name="_Toc232061832"/>
      <w:r>
        <w:rPr>
          <w:rFonts w:hint="eastAsia" w:ascii="黑体" w:hAnsi="黑体" w:cs="黑体"/>
          <w:sz w:val="21"/>
          <w:szCs w:val="21"/>
          <w:lang w:val="en-US" w:eastAsia="zh-CN"/>
        </w:rPr>
        <w:t>9.1验收流程</w:t>
      </w:r>
      <w:bookmarkEnd w:id="332"/>
    </w:p>
    <w:p>
      <w:pPr>
        <w:pStyle w:val="2"/>
        <w:ind w:firstLine="420" w:firstLineChars="200"/>
        <w:rPr>
          <w:rFonts w:hint="default" w:ascii="宋体" w:hAnsi="宋体" w:cs="宋体"/>
          <w:szCs w:val="21"/>
          <w:lang w:val="en-US" w:eastAsia="zh-CN"/>
        </w:rPr>
      </w:pPr>
      <w:r>
        <w:rPr>
          <w:rFonts w:hint="eastAsia" w:ascii="宋体" w:hAnsi="宋体" w:cs="宋体"/>
          <w:szCs w:val="21"/>
          <w:lang w:eastAsia="zh-CN"/>
        </w:rPr>
        <w:t>企业（单位）货运车辆智能环保门禁监控系统建设</w:t>
      </w:r>
      <w:r>
        <w:rPr>
          <w:rFonts w:hint="eastAsia" w:ascii="宋体" w:hAnsi="宋体" w:cs="宋体"/>
          <w:szCs w:val="21"/>
        </w:rPr>
        <w:t>前，应向</w:t>
      </w:r>
      <w:r>
        <w:rPr>
          <w:rFonts w:hint="eastAsia" w:ascii="宋体" w:hAnsi="宋体" w:cs="宋体"/>
          <w:szCs w:val="21"/>
          <w:lang w:eastAsia="zh-CN"/>
        </w:rPr>
        <w:t>地级市</w:t>
      </w:r>
      <w:r>
        <w:rPr>
          <w:rFonts w:hint="eastAsia" w:ascii="宋体" w:hAnsi="宋体" w:cs="宋体"/>
          <w:szCs w:val="21"/>
        </w:rPr>
        <w:t>生态环境部门上报</w:t>
      </w:r>
      <w:r>
        <w:rPr>
          <w:rFonts w:hint="eastAsia" w:ascii="宋体" w:hAnsi="宋体" w:cs="宋体"/>
          <w:szCs w:val="21"/>
          <w:lang w:eastAsia="zh-CN"/>
        </w:rPr>
        <w:t>建设</w:t>
      </w:r>
      <w:r>
        <w:rPr>
          <w:rFonts w:hint="eastAsia" w:ascii="宋体" w:hAnsi="宋体" w:cs="宋体"/>
          <w:szCs w:val="21"/>
        </w:rPr>
        <w:t>联网计划。</w:t>
      </w:r>
      <w:r>
        <w:rPr>
          <w:rFonts w:hint="eastAsia" w:ascii="宋体" w:hAnsi="宋体" w:cs="宋体"/>
          <w:szCs w:val="21"/>
          <w:lang w:eastAsia="zh-CN"/>
        </w:rPr>
        <w:t>门禁监控系统</w:t>
      </w:r>
      <w:r>
        <w:rPr>
          <w:rFonts w:hint="eastAsia" w:ascii="宋体" w:hAnsi="宋体" w:cs="宋体"/>
          <w:szCs w:val="21"/>
        </w:rPr>
        <w:t>完成</w:t>
      </w:r>
      <w:r>
        <w:rPr>
          <w:rFonts w:hint="eastAsia" w:ascii="宋体" w:hAnsi="宋体" w:cs="宋体"/>
          <w:szCs w:val="21"/>
          <w:lang w:eastAsia="zh-CN"/>
        </w:rPr>
        <w:t>建设</w:t>
      </w:r>
      <w:r>
        <w:rPr>
          <w:rFonts w:hint="eastAsia" w:ascii="宋体" w:hAnsi="宋体" w:cs="宋体"/>
          <w:szCs w:val="21"/>
        </w:rPr>
        <w:t>、调试后，</w:t>
      </w:r>
      <w:r>
        <w:rPr>
          <w:rFonts w:hint="eastAsia" w:ascii="宋体" w:hAnsi="宋体" w:cs="宋体"/>
          <w:szCs w:val="21"/>
          <w:lang w:eastAsia="zh-CN"/>
        </w:rPr>
        <w:t>自行组织</w:t>
      </w:r>
      <w:r>
        <w:rPr>
          <w:rFonts w:hint="eastAsia" w:ascii="宋体" w:hAnsi="宋体" w:cs="宋体"/>
          <w:szCs w:val="21"/>
        </w:rPr>
        <w:t>验收。</w:t>
      </w:r>
      <w:r>
        <w:rPr>
          <w:rFonts w:hint="eastAsia" w:ascii="宋体" w:hAnsi="宋体" w:cs="宋体"/>
          <w:szCs w:val="21"/>
          <w:lang w:eastAsia="zh-CN"/>
        </w:rPr>
        <w:t>验收完成后，向地级市生态环境部门提交相关验收资料（表</w:t>
      </w:r>
      <w:r>
        <w:rPr>
          <w:rFonts w:hint="eastAsia" w:ascii="宋体" w:hAnsi="宋体" w:cs="宋体"/>
          <w:szCs w:val="21"/>
          <w:lang w:val="en-US" w:eastAsia="zh-CN"/>
        </w:rPr>
        <w:t>5-6</w:t>
      </w:r>
      <w:r>
        <w:rPr>
          <w:rFonts w:hint="eastAsia" w:ascii="宋体" w:hAnsi="宋体" w:cs="宋体"/>
          <w:szCs w:val="21"/>
          <w:lang w:eastAsia="zh-CN"/>
        </w:rPr>
        <w:t>）和联网申请（表</w:t>
      </w:r>
      <w:r>
        <w:rPr>
          <w:rFonts w:hint="eastAsia" w:ascii="宋体" w:hAnsi="宋体" w:cs="宋体"/>
          <w:szCs w:val="21"/>
          <w:lang w:val="en-US" w:eastAsia="zh-CN"/>
        </w:rPr>
        <w:t>7</w:t>
      </w:r>
      <w:r>
        <w:rPr>
          <w:rFonts w:hint="eastAsia" w:ascii="宋体" w:hAnsi="宋体" w:cs="宋体"/>
          <w:szCs w:val="21"/>
          <w:lang w:eastAsia="zh-CN"/>
        </w:rPr>
        <w:t>），地级市生态环境局根据企业提交的验收联网相关资料，进行企业现场检查工作，复核无误后向自治区生态环境厅提交联网备案申请（表</w:t>
      </w:r>
      <w:r>
        <w:rPr>
          <w:rFonts w:hint="eastAsia" w:ascii="宋体" w:hAnsi="宋体" w:cs="宋体"/>
          <w:szCs w:val="21"/>
          <w:lang w:val="en-US" w:eastAsia="zh-CN"/>
        </w:rPr>
        <w:t>8</w:t>
      </w:r>
      <w:r>
        <w:rPr>
          <w:rFonts w:hint="eastAsia" w:ascii="宋体" w:hAnsi="宋体" w:cs="宋体"/>
          <w:szCs w:val="21"/>
          <w:lang w:eastAsia="zh-CN"/>
        </w:rPr>
        <w:t>），自治区生态环境厅确认资料无误后，准予联网</w:t>
      </w:r>
      <w:r>
        <w:rPr>
          <w:rFonts w:hint="eastAsia" w:ascii="宋体" w:hAnsi="宋体" w:cs="宋体"/>
          <w:szCs w:val="21"/>
          <w:lang w:val="en-US" w:eastAsia="zh-CN"/>
        </w:rPr>
        <w:t>。</w:t>
      </w:r>
    </w:p>
    <w:p>
      <w:pPr>
        <w:pStyle w:val="2"/>
        <w:ind w:firstLine="420" w:firstLineChars="200"/>
        <w:rPr>
          <w:rFonts w:hint="eastAsia" w:ascii="宋体" w:hAnsi="宋体" w:cs="宋体"/>
          <w:szCs w:val="21"/>
          <w:lang w:eastAsia="zh-CN"/>
        </w:rPr>
      </w:pPr>
      <w:r>
        <w:rPr>
          <w:rFonts w:hint="eastAsia" w:ascii="宋体" w:hAnsi="宋体" w:cs="宋体"/>
          <w:szCs w:val="21"/>
          <w:lang w:eastAsia="zh-CN"/>
        </w:rPr>
        <w:t>自治区生态环境厅根据指南中的数据协议及数据端口要求，对申请联网的企业进行联网资料检查及数据传输测试，数据须实现数据稳定传输15天方可确认为联网验收合格。同时，企业（单位）与自治区生态环境厅须在《联网验收确认表格》（表</w:t>
      </w:r>
      <w:r>
        <w:rPr>
          <w:rFonts w:hint="eastAsia" w:ascii="宋体" w:hAnsi="宋体" w:cs="宋体"/>
          <w:szCs w:val="21"/>
          <w:lang w:val="en-US" w:eastAsia="zh-CN"/>
        </w:rPr>
        <w:t>9</w:t>
      </w:r>
      <w:r>
        <w:rPr>
          <w:rFonts w:hint="eastAsia" w:ascii="宋体" w:hAnsi="宋体" w:cs="宋体"/>
          <w:szCs w:val="21"/>
          <w:lang w:eastAsia="zh-CN"/>
        </w:rPr>
        <w:t xml:space="preserve">）盖章签字，确认数据联网验收结果。 </w:t>
      </w:r>
    </w:p>
    <w:p>
      <w:pPr>
        <w:pStyle w:val="67"/>
        <w:spacing w:before="120" w:beforeLines="50"/>
        <w:ind w:firstLine="0" w:firstLineChars="0"/>
        <w:outlineLvl w:val="1"/>
        <w:rPr>
          <w:rFonts w:hint="eastAsia" w:ascii="黑体" w:hAnsi="黑体" w:cs="黑体"/>
          <w:sz w:val="21"/>
          <w:szCs w:val="21"/>
          <w:lang w:val="en-US" w:eastAsia="zh-CN"/>
        </w:rPr>
      </w:pPr>
      <w:bookmarkStart w:id="333" w:name="_Toc4248"/>
      <w:bookmarkStart w:id="334" w:name="_Toc11152"/>
      <w:bookmarkStart w:id="335" w:name="_Toc2202"/>
      <w:bookmarkStart w:id="336" w:name="_Toc12693"/>
      <w:bookmarkStart w:id="337" w:name="_Toc1420620339"/>
      <w:bookmarkStart w:id="338" w:name="_Toc7298"/>
      <w:bookmarkStart w:id="339" w:name="_Toc1678684621"/>
      <w:bookmarkStart w:id="340" w:name="_Toc1902616288"/>
      <w:bookmarkStart w:id="341" w:name="_Toc173892385"/>
      <w:bookmarkStart w:id="342" w:name="_Toc25947"/>
      <w:bookmarkStart w:id="343" w:name="_Toc28980"/>
      <w:bookmarkStart w:id="344" w:name="_Toc13988"/>
      <w:bookmarkStart w:id="345" w:name="_Toc14623"/>
      <w:bookmarkStart w:id="346" w:name="_Toc29539"/>
      <w:bookmarkStart w:id="347" w:name="_Toc14051"/>
      <w:r>
        <w:rPr>
          <w:rFonts w:hint="eastAsia" w:ascii="黑体" w:hAnsi="黑体" w:cs="黑体"/>
          <w:sz w:val="21"/>
          <w:szCs w:val="21"/>
          <w:lang w:val="en-US" w:eastAsia="zh-CN"/>
        </w:rPr>
        <w:t>9.2 验收资料清单</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hint="eastAsia" w:ascii="黑体" w:hAnsi="黑体" w:eastAsia="黑体" w:cs="黑体"/>
          <w:b w:val="0"/>
          <w:snapToGrid w:val="0"/>
          <w:color w:val="000000"/>
          <w:kern w:val="0"/>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348" w:name="_Toc179472310"/>
    </w:p>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hint="eastAsia" w:ascii="黑体" w:hAnsi="黑体" w:eastAsia="黑体" w:cs="黑体"/>
          <w:b w:val="0"/>
          <w:snapToGrid w:val="0"/>
          <w:color w:val="000000"/>
          <w:kern w:val="0"/>
          <w:sz w:val="21"/>
          <w:szCs w:val="21"/>
          <w:lang w:eastAsia="zh-CN"/>
        </w:rPr>
      </w:pPr>
      <w:bookmarkStart w:id="349" w:name="_Toc1644976509"/>
      <w:r>
        <w:rPr>
          <w:rFonts w:hint="eastAsia" w:ascii="黑体" w:hAnsi="黑体" w:eastAsia="黑体" w:cs="黑体"/>
          <w:b w:val="0"/>
          <w:snapToGrid w:val="0"/>
          <w:color w:val="000000"/>
          <w:kern w:val="0"/>
          <w:sz w:val="21"/>
          <w:szCs w:val="21"/>
          <w:lang w:val="en-US" w:eastAsia="zh-CN"/>
        </w:rPr>
        <w:t>9</w:t>
      </w:r>
      <w:r>
        <w:rPr>
          <w:rFonts w:hint="eastAsia" w:ascii="黑体" w:hAnsi="黑体" w:eastAsia="黑体" w:cs="黑体"/>
          <w:b w:val="0"/>
          <w:snapToGrid w:val="0"/>
          <w:color w:val="000000"/>
          <w:kern w:val="0"/>
          <w:sz w:val="21"/>
          <w:szCs w:val="21"/>
          <w:lang w:eastAsia="zh-CN"/>
        </w:rPr>
        <w:t>.2.1 企业（单位）档案信息登记表</w:t>
      </w:r>
      <w:bookmarkEnd w:id="348"/>
      <w:bookmarkEnd w:id="349"/>
    </w:p>
    <w:p>
      <w:pPr>
        <w:pStyle w:val="9"/>
        <w:spacing w:before="190" w:beforeLines="50"/>
        <w:jc w:val="center"/>
        <w:rPr>
          <w:rFonts w:hint="eastAsia" w:ascii="黑体" w:hAnsi="黑体" w:cs="黑体"/>
          <w:sz w:val="21"/>
          <w:szCs w:val="21"/>
        </w:rPr>
      </w:pPr>
      <w:r>
        <w:rPr>
          <w:rFonts w:hint="eastAsia" w:ascii="黑体" w:hAnsi="黑体" w:cs="黑体"/>
          <w:sz w:val="21"/>
          <w:szCs w:val="21"/>
        </w:rPr>
        <w:t>表</w:t>
      </w:r>
      <w:r>
        <w:rPr>
          <w:rFonts w:hint="eastAsia" w:ascii="黑体" w:hAnsi="黑体" w:cs="黑体"/>
          <w:sz w:val="21"/>
          <w:szCs w:val="21"/>
          <w:lang w:val="en-US" w:eastAsia="zh-CN"/>
        </w:rPr>
        <w:t>5</w:t>
      </w:r>
      <w:r>
        <w:rPr>
          <w:rFonts w:hint="eastAsia" w:ascii="黑体" w:hAnsi="黑体" w:cs="黑体"/>
          <w:sz w:val="21"/>
          <w:szCs w:val="21"/>
        </w:rPr>
        <w:t>企业（单位）档案信息登记表</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2"/>
        <w:gridCol w:w="2848"/>
        <w:gridCol w:w="1761"/>
        <w:gridCol w:w="18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5000" w:type="pct"/>
            <w:gridSpan w:val="5"/>
            <w:tcBorders>
              <w:bottom w:val="single" w:color="auto" w:sz="8"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rPr>
              <w:t>企业（单位）档案信息登记表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5000" w:type="pct"/>
            <w:gridSpan w:val="5"/>
            <w:tcBorders>
              <w:top w:val="single" w:color="auto" w:sz="8" w:space="0"/>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rPr>
              <w:t>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rPr>
              <w:t>企业（单位）名称</w:t>
            </w:r>
          </w:p>
        </w:tc>
        <w:tc>
          <w:tcPr>
            <w:tcW w:w="3812" w:type="pct"/>
            <w:gridSpan w:val="4"/>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rPr>
            </w:pPr>
            <w:r>
              <w:rPr>
                <w:rFonts w:hint="eastAsia"/>
                <w:i w:val="0"/>
                <w:iCs w:val="0"/>
                <w:sz w:val="18"/>
                <w:szCs w:val="18"/>
                <w:lang w:eastAsia="zh-CN"/>
              </w:rPr>
              <w:t>地市</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c>
          <w:tcPr>
            <w:tcW w:w="1033"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eastAsiaTheme="minorEastAsia"/>
                <w:i w:val="0"/>
                <w:iCs w:val="0"/>
                <w:sz w:val="18"/>
                <w:szCs w:val="18"/>
                <w:lang w:eastAsia="zh-CN"/>
              </w:rPr>
            </w:pPr>
            <w:r>
              <w:rPr>
                <w:rFonts w:hint="eastAsia"/>
                <w:i w:val="0"/>
                <w:iCs w:val="0"/>
                <w:sz w:val="18"/>
                <w:szCs w:val="18"/>
              </w:rPr>
              <w:t>所属县</w:t>
            </w:r>
            <w:r>
              <w:rPr>
                <w:rFonts w:hint="eastAsia"/>
                <w:i w:val="0"/>
                <w:iCs w:val="0"/>
                <w:sz w:val="18"/>
                <w:szCs w:val="18"/>
                <w:lang w:eastAsia="zh-CN"/>
              </w:rPr>
              <w:t>（市、</w:t>
            </w:r>
            <w:r>
              <w:rPr>
                <w:rFonts w:hint="eastAsia"/>
                <w:i w:val="0"/>
                <w:iCs w:val="0"/>
                <w:sz w:val="18"/>
                <w:szCs w:val="18"/>
              </w:rPr>
              <w:t>区</w:t>
            </w:r>
            <w:r>
              <w:rPr>
                <w:rFonts w:hint="eastAsia"/>
                <w:i w:val="0"/>
                <w:iCs w:val="0"/>
                <w:sz w:val="18"/>
                <w:szCs w:val="18"/>
                <w:lang w:eastAsia="zh-CN"/>
              </w:rPr>
              <w:t>）</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rPr>
              <w:t>统一社会信用代码</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c>
          <w:tcPr>
            <w:tcW w:w="1033"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rPr>
              <w:t>排污许可证编号</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rPr>
            </w:pPr>
            <w:r>
              <w:rPr>
                <w:rFonts w:hint="eastAsia"/>
                <w:i w:val="0"/>
                <w:iCs w:val="0"/>
                <w:sz w:val="18"/>
                <w:szCs w:val="18"/>
                <w:lang w:eastAsia="zh-CN"/>
              </w:rPr>
              <w:t>行业类型</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c>
          <w:tcPr>
            <w:tcW w:w="1033"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rPr>
            </w:pPr>
            <w:r>
              <w:rPr>
                <w:rFonts w:hint="eastAsia"/>
                <w:i w:val="0"/>
                <w:iCs w:val="0"/>
                <w:sz w:val="18"/>
                <w:szCs w:val="18"/>
              </w:rPr>
              <w:t>绩效分级等级</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lang w:eastAsia="zh-CN"/>
              </w:rPr>
            </w:pPr>
            <w:r>
              <w:rPr>
                <w:rFonts w:hint="eastAsia"/>
                <w:i w:val="0"/>
                <w:iCs w:val="0"/>
                <w:sz w:val="18"/>
                <w:szCs w:val="18"/>
              </w:rPr>
              <w:t>法人代表</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c>
          <w:tcPr>
            <w:tcW w:w="1033"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rPr>
            </w:pPr>
            <w:r>
              <w:rPr>
                <w:rFonts w:hint="eastAsia"/>
                <w:i w:val="0"/>
                <w:iCs w:val="0"/>
                <w:sz w:val="18"/>
                <w:szCs w:val="18"/>
              </w:rPr>
              <w:t>联系电话</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eastAsiaTheme="minorEastAsia"/>
                <w:i w:val="0"/>
                <w:iCs w:val="0"/>
                <w:sz w:val="18"/>
                <w:szCs w:val="18"/>
                <w:lang w:eastAsia="zh-CN"/>
              </w:rPr>
            </w:pPr>
            <w:r>
              <w:rPr>
                <w:rFonts w:hint="eastAsia"/>
                <w:i w:val="0"/>
                <w:iCs w:val="0"/>
                <w:sz w:val="18"/>
                <w:szCs w:val="18"/>
                <w:lang w:eastAsia="zh-CN"/>
              </w:rPr>
              <w:t>联系人</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c>
          <w:tcPr>
            <w:tcW w:w="1033"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rPr>
              <w:t>联系电话</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rPr>
              <w:t>区域代码</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c>
          <w:tcPr>
            <w:tcW w:w="1033"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rPr>
              <w:t>地理坐标</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both"/>
              <w:textAlignment w:val="auto"/>
              <w:rPr>
                <w:rFonts w:hint="eastAsia" w:ascii="Times New Roman" w:hAnsi="Times New Roman" w:eastAsia="宋体" w:cs="Times New Roman"/>
                <w:i w:val="0"/>
                <w:iCs w:val="0"/>
                <w:kern w:val="2"/>
                <w:sz w:val="18"/>
                <w:szCs w:val="18"/>
                <w:u w:val="none"/>
                <w:lang w:val="en-US" w:eastAsia="zh-CN" w:bidi="ar-SA"/>
              </w:rPr>
            </w:pPr>
            <w:r>
              <w:rPr>
                <w:rFonts w:hint="eastAsia" w:ascii="Times New Roman" w:hAnsi="Times New Roman" w:eastAsia="宋体" w:cs="Times New Roman"/>
                <w:i w:val="0"/>
                <w:iCs w:val="0"/>
                <w:kern w:val="2"/>
                <w:sz w:val="18"/>
                <w:szCs w:val="18"/>
                <w:u w:val="none"/>
                <w:lang w:val="en-US" w:eastAsia="zh-CN" w:bidi="ar-SA"/>
              </w:rPr>
              <w:t>经度：</w:t>
            </w:r>
          </w:p>
          <w:p>
            <w:pPr>
              <w:pStyle w:val="2"/>
              <w:rPr>
                <w:rFonts w:hint="eastAsia"/>
                <w:lang w:eastAsia="zh-CN"/>
              </w:rPr>
            </w:pPr>
            <w:r>
              <w:rPr>
                <w:rFonts w:hint="eastAsia"/>
                <w:i w:val="0"/>
                <w:iCs w:val="0"/>
                <w:sz w:val="18"/>
                <w:szCs w:val="18"/>
                <w:u w:val="none"/>
                <w:lang w:eastAsia="zh-CN"/>
              </w:rPr>
              <w:t>纬度：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5000" w:type="pct"/>
            <w:gridSpan w:val="5"/>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lang w:eastAsia="zh-CN"/>
              </w:rPr>
              <w:t>环保门禁系统</w:t>
            </w:r>
            <w:r>
              <w:rPr>
                <w:rFonts w:hint="eastAsia"/>
                <w:i w:val="0"/>
                <w:iCs w:val="0"/>
                <w:sz w:val="18"/>
                <w:szCs w:val="18"/>
              </w:rPr>
              <w:t>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lang w:eastAsia="zh-CN"/>
              </w:rPr>
              <w:t>载货出入口</w:t>
            </w:r>
            <w:r>
              <w:rPr>
                <w:rFonts w:hint="eastAsia"/>
                <w:i w:val="0"/>
                <w:iCs w:val="0"/>
                <w:sz w:val="18"/>
                <w:szCs w:val="18"/>
              </w:rPr>
              <w:t>数量（</w:t>
            </w:r>
            <w:r>
              <w:rPr>
                <w:rFonts w:hint="eastAsia"/>
                <w:i w:val="0"/>
                <w:iCs w:val="0"/>
                <w:sz w:val="18"/>
                <w:szCs w:val="18"/>
                <w:lang w:eastAsia="zh-CN"/>
              </w:rPr>
              <w:t>个</w:t>
            </w:r>
            <w:r>
              <w:rPr>
                <w:rFonts w:hint="eastAsia"/>
                <w:i w:val="0"/>
                <w:iCs w:val="0"/>
                <w:sz w:val="18"/>
                <w:szCs w:val="18"/>
              </w:rPr>
              <w:t>）</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c>
          <w:tcPr>
            <w:tcW w:w="1033" w:type="pct"/>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eastAsiaTheme="minorEastAsia"/>
                <w:i w:val="0"/>
                <w:iCs w:val="0"/>
                <w:sz w:val="18"/>
                <w:szCs w:val="18"/>
                <w:lang w:eastAsia="zh-CN"/>
              </w:rPr>
            </w:pPr>
            <w:r>
              <w:rPr>
                <w:rFonts w:hint="eastAsia"/>
                <w:i w:val="0"/>
                <w:iCs w:val="0"/>
                <w:sz w:val="18"/>
                <w:szCs w:val="18"/>
                <w:lang w:eastAsia="zh-CN"/>
              </w:rPr>
              <w:t>道闸</w:t>
            </w:r>
            <w:r>
              <w:rPr>
                <w:rFonts w:hint="eastAsia"/>
                <w:i w:val="0"/>
                <w:iCs w:val="0"/>
                <w:sz w:val="18"/>
                <w:szCs w:val="18"/>
              </w:rPr>
              <w:t>数量</w:t>
            </w:r>
            <w:r>
              <w:rPr>
                <w:rFonts w:hint="eastAsia"/>
                <w:i w:val="0"/>
                <w:iCs w:val="0"/>
                <w:sz w:val="18"/>
                <w:szCs w:val="18"/>
                <w:lang w:eastAsia="zh-CN"/>
              </w:rPr>
              <w:t>（个）</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eastAsiaTheme="minorEastAsia"/>
                <w:i w:val="0"/>
                <w:iCs w:val="0"/>
                <w:sz w:val="18"/>
                <w:szCs w:val="18"/>
                <w:lang w:eastAsia="zh-CN"/>
              </w:rPr>
            </w:pPr>
            <w:r>
              <w:rPr>
                <w:rFonts w:hint="eastAsia"/>
                <w:i w:val="0"/>
                <w:iCs w:val="0"/>
                <w:sz w:val="18"/>
                <w:szCs w:val="18"/>
                <w:lang w:eastAsia="zh-CN"/>
              </w:rPr>
              <w:t>智能门禁数量</w:t>
            </w:r>
            <w:r>
              <w:rPr>
                <w:rFonts w:hint="eastAsia"/>
                <w:i w:val="0"/>
                <w:iCs w:val="0"/>
                <w:sz w:val="18"/>
                <w:szCs w:val="18"/>
              </w:rPr>
              <w:t>（套）</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c>
          <w:tcPr>
            <w:tcW w:w="1033" w:type="pct"/>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r>
              <w:rPr>
                <w:rFonts w:hint="eastAsia"/>
                <w:i w:val="0"/>
                <w:iCs w:val="0"/>
                <w:sz w:val="18"/>
                <w:szCs w:val="18"/>
                <w:lang w:eastAsia="zh-CN"/>
              </w:rPr>
              <w:t>智能门禁厂商</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lang w:eastAsia="zh-CN"/>
              </w:rPr>
            </w:pPr>
            <w:r>
              <w:rPr>
                <w:rFonts w:hint="eastAsia"/>
                <w:i w:val="0"/>
                <w:iCs w:val="0"/>
                <w:sz w:val="18"/>
                <w:szCs w:val="18"/>
                <w:lang w:eastAsia="zh-CN"/>
              </w:rPr>
              <w:t>建设类别</w:t>
            </w:r>
          </w:p>
        </w:tc>
        <w:tc>
          <w:tcPr>
            <w:tcW w:w="1672" w:type="pct"/>
            <w:gridSpan w:val="2"/>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default"/>
                <w:i w:val="0"/>
                <w:iCs w:val="0"/>
                <w:sz w:val="18"/>
                <w:szCs w:val="18"/>
                <w:lang w:val="en-US"/>
              </w:rPr>
            </w:pPr>
            <w:r>
              <w:rPr>
                <w:rFonts w:hint="eastAsia"/>
                <w:i w:val="0"/>
                <w:iCs w:val="0"/>
                <w:sz w:val="18"/>
                <w:szCs w:val="18"/>
                <w:lang w:eastAsia="zh-CN"/>
              </w:rPr>
              <w:t xml:space="preserve"> </w:t>
            </w:r>
            <w:r>
              <w:rPr>
                <w:rFonts w:hint="eastAsia"/>
                <w:i w:val="0"/>
                <w:iCs w:val="0"/>
                <w:sz w:val="21"/>
              </w:rPr>
              <w:sym w:font="Wingdings 2" w:char="00A3"/>
            </w:r>
            <w:r>
              <w:rPr>
                <w:rFonts w:hint="eastAsia"/>
                <w:i w:val="0"/>
                <w:iCs w:val="0"/>
                <w:sz w:val="21"/>
              </w:rPr>
              <w:t xml:space="preserve"> </w:t>
            </w:r>
            <w:r>
              <w:rPr>
                <w:rFonts w:hint="eastAsia"/>
                <w:i w:val="0"/>
                <w:iCs w:val="0"/>
                <w:sz w:val="18"/>
                <w:szCs w:val="18"/>
                <w:lang w:eastAsia="zh-CN"/>
              </w:rPr>
              <w:t>新建</w:t>
            </w:r>
            <w:r>
              <w:rPr>
                <w:rFonts w:hint="eastAsia"/>
                <w:i w:val="0"/>
                <w:iCs w:val="0"/>
                <w:sz w:val="18"/>
                <w:szCs w:val="18"/>
                <w:lang w:val="en-US" w:eastAsia="zh-CN"/>
              </w:rPr>
              <w:t xml:space="preserve">  </w:t>
            </w:r>
            <w:r>
              <w:rPr>
                <w:rFonts w:hint="eastAsia"/>
                <w:i w:val="0"/>
                <w:iCs w:val="0"/>
                <w:sz w:val="21"/>
              </w:rPr>
              <w:sym w:font="Wingdings 2" w:char="00A3"/>
            </w:r>
            <w:r>
              <w:rPr>
                <w:rFonts w:hint="eastAsia"/>
                <w:i w:val="0"/>
                <w:iCs w:val="0"/>
                <w:sz w:val="21"/>
              </w:rPr>
              <w:t xml:space="preserve"> </w:t>
            </w:r>
            <w:r>
              <w:rPr>
                <w:rFonts w:hint="eastAsia"/>
                <w:i w:val="0"/>
                <w:iCs w:val="0"/>
                <w:sz w:val="18"/>
                <w:szCs w:val="18"/>
                <w:lang w:eastAsia="zh-CN"/>
              </w:rPr>
              <w:t>改造</w:t>
            </w:r>
          </w:p>
        </w:tc>
        <w:tc>
          <w:tcPr>
            <w:tcW w:w="1033" w:type="pct"/>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lang w:eastAsia="zh-CN"/>
              </w:rPr>
            </w:pPr>
            <w:r>
              <w:rPr>
                <w:rFonts w:hint="eastAsia"/>
                <w:i w:val="0"/>
                <w:iCs w:val="0"/>
                <w:sz w:val="18"/>
                <w:szCs w:val="18"/>
                <w:lang w:eastAsia="zh-CN"/>
              </w:rPr>
              <w:t>完成</w:t>
            </w:r>
            <w:r>
              <w:rPr>
                <w:rFonts w:hint="eastAsia"/>
                <w:i w:val="0"/>
                <w:iCs w:val="0"/>
                <w:sz w:val="18"/>
                <w:szCs w:val="18"/>
              </w:rPr>
              <w:t>时间</w:t>
            </w:r>
          </w:p>
        </w:tc>
        <w:tc>
          <w:tcPr>
            <w:tcW w:w="1107" w:type="pct"/>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8" w:type="pct"/>
            <w:gridSpan w:val="2"/>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lang w:eastAsia="zh-CN"/>
              </w:rPr>
            </w:pPr>
            <w:r>
              <w:rPr>
                <w:rFonts w:hint="eastAsia"/>
                <w:i w:val="0"/>
                <w:iCs w:val="0"/>
                <w:sz w:val="18"/>
                <w:szCs w:val="18"/>
                <w:lang w:eastAsia="zh-CN"/>
              </w:rPr>
              <w:t>各出入口编号</w:t>
            </w:r>
          </w:p>
        </w:tc>
        <w:tc>
          <w:tcPr>
            <w:tcW w:w="3811" w:type="pct"/>
            <w:gridSpan w:val="3"/>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188" w:type="pct"/>
            <w:gridSpan w:val="2"/>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rFonts w:hint="eastAsia"/>
                <w:i w:val="0"/>
                <w:iCs w:val="0"/>
                <w:sz w:val="18"/>
                <w:szCs w:val="18"/>
                <w:lang w:eastAsia="zh-CN"/>
              </w:rPr>
            </w:pPr>
            <w:r>
              <w:rPr>
                <w:rFonts w:hint="eastAsia"/>
                <w:i w:val="0"/>
                <w:iCs w:val="0"/>
                <w:sz w:val="18"/>
                <w:szCs w:val="18"/>
                <w:lang w:eastAsia="zh-CN"/>
              </w:rPr>
              <w:t>各道闸编号</w:t>
            </w:r>
          </w:p>
        </w:tc>
        <w:tc>
          <w:tcPr>
            <w:tcW w:w="3811" w:type="pct"/>
            <w:gridSpan w:val="3"/>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after="0"/>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36" w:hRule="atLeast"/>
        </w:trPr>
        <w:tc>
          <w:tcPr>
            <w:tcW w:w="5000" w:type="pct"/>
            <w:gridSpan w:val="5"/>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i w:val="0"/>
                <w:iCs w:val="0"/>
                <w:sz w:val="18"/>
                <w:szCs w:val="18"/>
              </w:rPr>
            </w:pPr>
          </w:p>
          <w:p>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i w:val="0"/>
                <w:iCs w:val="0"/>
                <w:sz w:val="18"/>
                <w:szCs w:val="18"/>
              </w:rPr>
            </w:pPr>
          </w:p>
          <w:p>
            <w:pPr>
              <w:pStyle w:val="13"/>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i w:val="0"/>
                <w:iCs w:val="0"/>
                <w:sz w:val="18"/>
                <w:szCs w:val="18"/>
              </w:rPr>
            </w:pPr>
            <w:r>
              <w:rPr>
                <w:rFonts w:hint="eastAsia"/>
                <w:i w:val="0"/>
                <w:iCs w:val="0"/>
                <w:sz w:val="18"/>
                <w:szCs w:val="18"/>
              </w:rPr>
              <w:t>企业（单位）：（盖章）</w:t>
            </w:r>
          </w:p>
        </w:tc>
      </w:tr>
    </w:tbl>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hint="eastAsia" w:ascii="黑体" w:hAnsi="黑体" w:eastAsia="黑体" w:cs="黑体"/>
          <w:b w:val="0"/>
          <w:snapToGrid w:val="0"/>
          <w:color w:val="000000"/>
          <w:kern w:val="0"/>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350" w:name="_Toc179472312"/>
    </w:p>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hint="eastAsia" w:ascii="黑体" w:hAnsi="黑体" w:eastAsia="黑体" w:cs="黑体"/>
          <w:b w:val="0"/>
          <w:snapToGrid w:val="0"/>
          <w:color w:val="000000"/>
          <w:kern w:val="0"/>
          <w:sz w:val="21"/>
          <w:szCs w:val="21"/>
          <w:lang w:val="en-US" w:eastAsia="zh-CN"/>
        </w:rPr>
      </w:pPr>
      <w:bookmarkStart w:id="351" w:name="_Toc232958599"/>
      <w:r>
        <w:rPr>
          <w:rFonts w:hint="eastAsia" w:ascii="黑体" w:hAnsi="黑体" w:eastAsia="黑体" w:cs="黑体"/>
          <w:b w:val="0"/>
          <w:snapToGrid w:val="0"/>
          <w:color w:val="000000"/>
          <w:kern w:val="0"/>
          <w:sz w:val="21"/>
          <w:szCs w:val="21"/>
          <w:lang w:val="en-US" w:eastAsia="zh-CN"/>
        </w:rPr>
        <w:t>9.2.2 门禁系统验收项目确认表</w:t>
      </w:r>
      <w:bookmarkEnd w:id="350"/>
      <w:bookmarkEnd w:id="351"/>
    </w:p>
    <w:p>
      <w:pPr>
        <w:pStyle w:val="9"/>
        <w:spacing w:before="190" w:beforeLines="50"/>
        <w:jc w:val="center"/>
        <w:rPr>
          <w:rFonts w:hint="eastAsia" w:ascii="黑体" w:hAnsi="黑体" w:cs="黑体"/>
          <w:sz w:val="21"/>
          <w:szCs w:val="21"/>
        </w:rPr>
      </w:pPr>
      <w:r>
        <w:rPr>
          <w:rFonts w:hint="eastAsia" w:ascii="黑体" w:hAnsi="黑体" w:cs="黑体"/>
          <w:sz w:val="21"/>
          <w:szCs w:val="21"/>
        </w:rPr>
        <w:t>表</w:t>
      </w:r>
      <w:r>
        <w:rPr>
          <w:rFonts w:hint="eastAsia" w:ascii="黑体" w:hAnsi="黑体" w:cs="黑体"/>
          <w:sz w:val="21"/>
          <w:szCs w:val="21"/>
          <w:lang w:val="en-US" w:eastAsia="zh-CN"/>
        </w:rPr>
        <w:t>6</w:t>
      </w:r>
      <w:r>
        <w:rPr>
          <w:rFonts w:hint="eastAsia" w:ascii="黑体" w:hAnsi="黑体" w:cs="黑体"/>
          <w:sz w:val="21"/>
          <w:szCs w:val="21"/>
          <w:lang w:eastAsia="zh-CN"/>
        </w:rPr>
        <w:t>验收</w:t>
      </w:r>
      <w:r>
        <w:rPr>
          <w:rFonts w:hint="eastAsia" w:ascii="黑体" w:hAnsi="黑体" w:cs="黑体"/>
          <w:sz w:val="21"/>
          <w:szCs w:val="21"/>
        </w:rPr>
        <w:t>项目确认表</w:t>
      </w:r>
    </w:p>
    <w:tbl>
      <w:tblPr>
        <w:tblStyle w:val="28"/>
        <w:tblW w:w="83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720"/>
        <w:gridCol w:w="1380"/>
        <w:gridCol w:w="1830"/>
        <w:gridCol w:w="1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86" w:type="dxa"/>
            <w:gridSpan w:val="5"/>
            <w:tcBorders>
              <w:bottom w:val="single" w:color="auto" w:sz="8"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eastAsia="zh-CN"/>
              </w:rPr>
              <w:t>智能环保门禁系统验收项目确认</w:t>
            </w:r>
            <w:r>
              <w:rPr>
                <w:rFonts w:hint="default" w:ascii="Times New Roman" w:hAnsi="Times New Roman" w:cs="Times New Roman"/>
                <w:i w:val="0"/>
                <w:iCs w:val="0"/>
                <w:sz w:val="18"/>
                <w:szCs w:val="18"/>
              </w:rPr>
              <w:t>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7" w:hRule="atLeast"/>
        </w:trPr>
        <w:tc>
          <w:tcPr>
            <w:tcW w:w="2016" w:type="dxa"/>
            <w:tcBorders>
              <w:top w:val="single" w:color="auto" w:sz="8" w:space="0"/>
              <w:bottom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企业（单位）名称</w:t>
            </w:r>
          </w:p>
        </w:tc>
        <w:tc>
          <w:tcPr>
            <w:tcW w:w="1720" w:type="dxa"/>
            <w:tcBorders>
              <w:top w:val="single" w:color="auto" w:sz="8" w:space="0"/>
              <w:bottom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380" w:type="dxa"/>
            <w:tcBorders>
              <w:top w:val="single" w:color="auto" w:sz="8" w:space="0"/>
              <w:bottom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地址</w:t>
            </w:r>
          </w:p>
        </w:tc>
        <w:tc>
          <w:tcPr>
            <w:tcW w:w="3270" w:type="dxa"/>
            <w:gridSpan w:val="2"/>
            <w:tcBorders>
              <w:top w:val="single" w:color="auto" w:sz="8" w:space="0"/>
              <w:bottom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16" w:type="dxa"/>
            <w:tcBorders>
              <w:top w:val="single" w:color="auto" w:sz="4" w:space="0"/>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cs="Times New Roman" w:eastAsiaTheme="minorEastAsia"/>
                <w:i w:val="0"/>
                <w:iCs w:val="0"/>
                <w:sz w:val="18"/>
                <w:szCs w:val="18"/>
                <w:lang w:eastAsia="zh-CN"/>
              </w:rPr>
            </w:pPr>
            <w:r>
              <w:rPr>
                <w:rFonts w:hint="eastAsia" w:ascii="Times New Roman" w:hAnsi="Times New Roman" w:cs="Times New Roman"/>
                <w:i w:val="0"/>
                <w:iCs w:val="0"/>
                <w:sz w:val="18"/>
                <w:szCs w:val="18"/>
                <w:lang w:eastAsia="zh-CN"/>
              </w:rPr>
              <w:t>出入口编号</w:t>
            </w:r>
          </w:p>
        </w:tc>
        <w:tc>
          <w:tcPr>
            <w:tcW w:w="1720" w:type="dxa"/>
            <w:tcBorders>
              <w:top w:val="single" w:color="auto" w:sz="4" w:space="0"/>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380" w:type="dxa"/>
            <w:tcBorders>
              <w:top w:val="single" w:color="auto" w:sz="4" w:space="0"/>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cs="Times New Roman" w:eastAsiaTheme="minorEastAsia"/>
                <w:i w:val="0"/>
                <w:iCs w:val="0"/>
                <w:sz w:val="18"/>
                <w:szCs w:val="18"/>
                <w:lang w:eastAsia="zh-CN"/>
              </w:rPr>
            </w:pPr>
            <w:r>
              <w:rPr>
                <w:rFonts w:hint="eastAsia" w:ascii="Times New Roman" w:hAnsi="Times New Roman" w:cs="Times New Roman"/>
                <w:i w:val="0"/>
                <w:iCs w:val="0"/>
                <w:sz w:val="18"/>
                <w:szCs w:val="18"/>
                <w:lang w:eastAsia="zh-CN"/>
              </w:rPr>
              <w:t>道闸编号</w:t>
            </w:r>
          </w:p>
        </w:tc>
        <w:tc>
          <w:tcPr>
            <w:tcW w:w="3270" w:type="dxa"/>
            <w:gridSpan w:val="2"/>
            <w:tcBorders>
              <w:top w:val="single" w:color="auto" w:sz="4" w:space="0"/>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9" w:hRule="atLeast"/>
        </w:trPr>
        <w:tc>
          <w:tcPr>
            <w:tcW w:w="8386" w:type="dxa"/>
            <w:gridSpan w:val="5"/>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硬件设备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016"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val="en-US" w:eastAsia="zh-CN"/>
              </w:rPr>
            </w:pPr>
            <w:r>
              <w:rPr>
                <w:rFonts w:hint="default" w:ascii="Times New Roman" w:hAnsi="Times New Roman" w:cs="Times New Roman"/>
                <w:i w:val="0"/>
                <w:iCs w:val="0"/>
                <w:sz w:val="18"/>
                <w:szCs w:val="18"/>
                <w:lang w:val="en-US" w:eastAsia="zh-CN"/>
              </w:rPr>
              <w:t>设备</w:t>
            </w:r>
          </w:p>
        </w:tc>
        <w:tc>
          <w:tcPr>
            <w:tcW w:w="172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lang w:eastAsia="zh-CN"/>
              </w:rPr>
              <w:t>数量</w:t>
            </w:r>
          </w:p>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（套</w:t>
            </w:r>
            <w:r>
              <w:rPr>
                <w:rFonts w:hint="default" w:ascii="Times New Roman" w:hAnsi="Times New Roman" w:cs="Times New Roman"/>
                <w:i w:val="0"/>
                <w:iCs w:val="0"/>
                <w:sz w:val="18"/>
                <w:szCs w:val="18"/>
                <w:lang w:val="en-US" w:eastAsia="zh-CN"/>
              </w:rPr>
              <w:t>/个</w:t>
            </w:r>
            <w:r>
              <w:rPr>
                <w:rFonts w:hint="default" w:ascii="Times New Roman" w:hAnsi="Times New Roman" w:cs="Times New Roman"/>
                <w:i w:val="0"/>
                <w:iCs w:val="0"/>
                <w:sz w:val="18"/>
                <w:szCs w:val="18"/>
                <w:lang w:eastAsia="zh-CN"/>
              </w:rPr>
              <w:t>）</w:t>
            </w:r>
          </w:p>
        </w:tc>
        <w:tc>
          <w:tcPr>
            <w:tcW w:w="138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厂家</w:t>
            </w:r>
          </w:p>
        </w:tc>
        <w:tc>
          <w:tcPr>
            <w:tcW w:w="183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规格型号</w:t>
            </w:r>
          </w:p>
        </w:tc>
        <w:tc>
          <w:tcPr>
            <w:tcW w:w="144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是否满足要求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2016"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车牌识别设备相机</w:t>
            </w:r>
          </w:p>
        </w:tc>
        <w:tc>
          <w:tcPr>
            <w:tcW w:w="1720"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38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830"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44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视频监控摄像机</w:t>
            </w:r>
          </w:p>
        </w:tc>
        <w:tc>
          <w:tcPr>
            <w:tcW w:w="1720"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38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83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44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2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工控机</w:t>
            </w:r>
          </w:p>
        </w:tc>
        <w:tc>
          <w:tcPr>
            <w:tcW w:w="1720"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38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83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44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val="en-US"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lang w:eastAsia="zh-CN"/>
              </w:rPr>
              <w:t>24 h 不间断供电系统</w:t>
            </w:r>
          </w:p>
        </w:tc>
        <w:tc>
          <w:tcPr>
            <w:tcW w:w="1720"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38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83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1440"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8386" w:type="dxa"/>
            <w:gridSpan w:val="5"/>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eastAsia" w:ascii="Times New Roman" w:hAnsi="Times New Roman" w:cs="Times New Roman"/>
                <w:i w:val="0"/>
                <w:iCs w:val="0"/>
                <w:sz w:val="18"/>
                <w:szCs w:val="18"/>
                <w:lang w:eastAsia="zh-CN"/>
              </w:rPr>
              <w:t>智能环保门禁监控系统</w:t>
            </w:r>
            <w:r>
              <w:rPr>
                <w:rFonts w:hint="default" w:ascii="Times New Roman" w:hAnsi="Times New Roman" w:cs="Times New Roman"/>
                <w:i w:val="0"/>
                <w:iCs w:val="0"/>
                <w:sz w:val="18"/>
                <w:szCs w:val="18"/>
              </w:rPr>
              <w:t>软件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数量</w:t>
            </w:r>
            <w:r>
              <w:rPr>
                <w:rFonts w:hint="eastAsia" w:ascii="Times New Roman" w:hAnsi="Times New Roman" w:cs="Times New Roman"/>
                <w:i w:val="0"/>
                <w:iCs w:val="0"/>
                <w:sz w:val="18"/>
                <w:szCs w:val="18"/>
                <w:lang w:eastAsia="zh-CN"/>
              </w:rPr>
              <w:t>（套）</w:t>
            </w:r>
          </w:p>
        </w:tc>
        <w:tc>
          <w:tcPr>
            <w:tcW w:w="1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c>
          <w:tcPr>
            <w:tcW w:w="3210"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安装位置</w:t>
            </w:r>
          </w:p>
        </w:tc>
        <w:tc>
          <w:tcPr>
            <w:tcW w:w="14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2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lang w:eastAsia="zh-CN"/>
              </w:rPr>
              <w:t>防护等级满足要求</w:t>
            </w:r>
          </w:p>
        </w:tc>
        <w:tc>
          <w:tcPr>
            <w:tcW w:w="1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c>
          <w:tcPr>
            <w:tcW w:w="3210"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i w:val="0"/>
                <w:iCs w:val="0"/>
                <w:kern w:val="2"/>
                <w:sz w:val="18"/>
                <w:szCs w:val="18"/>
                <w:lang w:val="en-US" w:eastAsia="zh-CN" w:bidi="ar-SA"/>
              </w:rPr>
            </w:pPr>
            <w:r>
              <w:rPr>
                <w:rFonts w:hint="default" w:ascii="Times New Roman" w:hAnsi="Times New Roman" w:cs="Times New Roman" w:eastAsiaTheme="minorEastAsia"/>
                <w:i w:val="0"/>
                <w:iCs w:val="0"/>
                <w:sz w:val="18"/>
                <w:szCs w:val="18"/>
                <w:lang w:eastAsia="zh-CN"/>
              </w:rPr>
              <w:t>车辆识别率和准确率</w:t>
            </w:r>
            <w:r>
              <w:rPr>
                <w:rFonts w:hint="default" w:ascii="Times New Roman" w:hAnsi="Times New Roman" w:cs="Times New Roman"/>
                <w:i w:val="0"/>
                <w:iCs w:val="0"/>
                <w:sz w:val="18"/>
                <w:szCs w:val="18"/>
                <w:lang w:eastAsia="zh-CN"/>
              </w:rPr>
              <w:t>满足要求</w:t>
            </w:r>
          </w:p>
        </w:tc>
        <w:tc>
          <w:tcPr>
            <w:tcW w:w="14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i w:val="0"/>
                <w:iCs w:val="0"/>
                <w:kern w:val="2"/>
                <w:sz w:val="18"/>
                <w:szCs w:val="18"/>
                <w:lang w:val="en-US" w:eastAsia="zh-CN" w:bidi="ar-SA"/>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i w:val="0"/>
                <w:iCs w:val="0"/>
                <w:kern w:val="2"/>
                <w:sz w:val="18"/>
                <w:szCs w:val="18"/>
                <w:lang w:val="en-US" w:eastAsia="zh-CN" w:bidi="ar-SA"/>
              </w:rPr>
            </w:pPr>
            <w:r>
              <w:rPr>
                <w:rFonts w:hint="default" w:ascii="Times New Roman" w:hAnsi="Times New Roman" w:cs="Times New Roman"/>
                <w:i w:val="0"/>
                <w:iCs w:val="0"/>
                <w:sz w:val="18"/>
                <w:szCs w:val="18"/>
              </w:rPr>
              <w:t>照片抓拍</w:t>
            </w:r>
            <w:r>
              <w:rPr>
                <w:rFonts w:hint="default" w:ascii="Times New Roman" w:hAnsi="Times New Roman" w:cs="Times New Roman"/>
                <w:i w:val="0"/>
                <w:iCs w:val="0"/>
                <w:sz w:val="18"/>
                <w:szCs w:val="18"/>
                <w:lang w:eastAsia="zh-CN"/>
              </w:rPr>
              <w:t>功能满足要求</w:t>
            </w:r>
          </w:p>
        </w:tc>
        <w:tc>
          <w:tcPr>
            <w:tcW w:w="1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eastAsiaTheme="minorEastAsia"/>
                <w:i w:val="0"/>
                <w:iCs w:val="0"/>
                <w:kern w:val="2"/>
                <w:sz w:val="18"/>
                <w:szCs w:val="18"/>
                <w:lang w:val="en-US" w:eastAsia="zh-CN" w:bidi="ar-SA"/>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c>
          <w:tcPr>
            <w:tcW w:w="3210"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主动连接上位机，断网时自动重连功能</w:t>
            </w:r>
            <w:r>
              <w:rPr>
                <w:rFonts w:hint="default" w:ascii="Times New Roman" w:hAnsi="Times New Roman" w:cs="Times New Roman"/>
                <w:i w:val="0"/>
                <w:iCs w:val="0"/>
                <w:sz w:val="18"/>
                <w:szCs w:val="18"/>
                <w:lang w:eastAsia="zh-CN"/>
              </w:rPr>
              <w:t>满足要求</w:t>
            </w:r>
          </w:p>
        </w:tc>
        <w:tc>
          <w:tcPr>
            <w:tcW w:w="14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2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eastAsia="zh-CN"/>
              </w:rPr>
              <w:t>信息采集功能满足要求</w:t>
            </w:r>
          </w:p>
        </w:tc>
        <w:tc>
          <w:tcPr>
            <w:tcW w:w="1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c>
          <w:tcPr>
            <w:tcW w:w="3210"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eastAsia="zh-CN"/>
              </w:rPr>
              <w:t>信息上传功能满足要求</w:t>
            </w:r>
          </w:p>
        </w:tc>
        <w:tc>
          <w:tcPr>
            <w:tcW w:w="14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6"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eastAsiaTheme="minorEastAsia"/>
                <w:i w:val="0"/>
                <w:iCs w:val="0"/>
                <w:sz w:val="18"/>
                <w:szCs w:val="18"/>
                <w:lang w:eastAsia="zh-CN"/>
              </w:rPr>
              <w:t>随操作系统自动启动</w:t>
            </w:r>
            <w:r>
              <w:rPr>
                <w:rFonts w:hint="default" w:ascii="Times New Roman" w:hAnsi="Times New Roman" w:cs="Times New Roman"/>
                <w:i w:val="0"/>
                <w:iCs w:val="0"/>
                <w:sz w:val="18"/>
                <w:szCs w:val="18"/>
                <w:lang w:eastAsia="zh-CN"/>
              </w:rPr>
              <w:t>功能满足要求</w:t>
            </w:r>
          </w:p>
        </w:tc>
        <w:tc>
          <w:tcPr>
            <w:tcW w:w="172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c>
          <w:tcPr>
            <w:tcW w:w="3210"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断线远程恢复和自动重传功能</w:t>
            </w:r>
            <w:r>
              <w:rPr>
                <w:rFonts w:hint="default" w:ascii="Times New Roman" w:hAnsi="Times New Roman" w:cs="Times New Roman"/>
                <w:i w:val="0"/>
                <w:iCs w:val="0"/>
                <w:sz w:val="18"/>
                <w:szCs w:val="18"/>
                <w:lang w:eastAsia="zh-CN"/>
              </w:rPr>
              <w:t>满足要求</w:t>
            </w:r>
          </w:p>
        </w:tc>
        <w:tc>
          <w:tcPr>
            <w:tcW w:w="1440"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lang w:eastAsia="zh-CN"/>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8386" w:type="dxa"/>
            <w:gridSpan w:val="5"/>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网络传输及信息安全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36"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i w:val="0"/>
                <w:iCs w:val="0"/>
                <w:sz w:val="18"/>
                <w:szCs w:val="18"/>
                <w:lang w:eastAsia="zh-CN"/>
              </w:rPr>
              <w:t>企业（单位）级防火墙是否满足要求</w:t>
            </w:r>
          </w:p>
        </w:tc>
        <w:tc>
          <w:tcPr>
            <w:tcW w:w="4650" w:type="dxa"/>
            <w:gridSpan w:val="3"/>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           </w:t>
            </w: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3736" w:type="dxa"/>
            <w:gridSpan w:val="2"/>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eastAsiaTheme="minorEastAsia"/>
                <w:i w:val="0"/>
                <w:iCs w:val="0"/>
                <w:sz w:val="18"/>
                <w:szCs w:val="18"/>
                <w:lang w:eastAsia="zh-CN"/>
              </w:rPr>
            </w:pPr>
            <w:r>
              <w:rPr>
                <w:rFonts w:hint="default" w:ascii="Times New Roman" w:hAnsi="Times New Roman" w:cs="Times New Roman" w:eastAsiaTheme="minorEastAsia"/>
                <w:i w:val="0"/>
                <w:iCs w:val="0"/>
                <w:sz w:val="18"/>
                <w:szCs w:val="18"/>
                <w:lang w:eastAsia="zh-CN"/>
              </w:rPr>
              <w:t>传输带宽</w:t>
            </w:r>
            <w:r>
              <w:rPr>
                <w:rFonts w:hint="default" w:ascii="Times New Roman" w:hAnsi="Times New Roman" w:cs="Times New Roman"/>
                <w:i w:val="0"/>
                <w:iCs w:val="0"/>
                <w:sz w:val="18"/>
                <w:szCs w:val="18"/>
                <w:lang w:eastAsia="zh-CN"/>
              </w:rPr>
              <w:t>是否满足要求</w:t>
            </w:r>
          </w:p>
        </w:tc>
        <w:tc>
          <w:tcPr>
            <w:tcW w:w="4650" w:type="dxa"/>
            <w:gridSpan w:val="3"/>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是           </w:t>
            </w:r>
            <w:r>
              <w:rPr>
                <w:rFonts w:hint="default" w:ascii="Times New Roman" w:hAnsi="Times New Roman" w:cs="Times New Roman"/>
                <w:i w:val="0"/>
                <w:iCs w:val="0"/>
                <w:sz w:val="18"/>
                <w:szCs w:val="18"/>
              </w:rPr>
              <w:sym w:font="Wingdings 2" w:char="00A3"/>
            </w:r>
            <w:r>
              <w:rPr>
                <w:rFonts w:hint="default" w:ascii="Times New Roman" w:hAnsi="Times New Roman" w:cs="Times New Roman"/>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386" w:type="dxa"/>
            <w:gridSpan w:val="5"/>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cs="Times New Roman" w:eastAsiaTheme="minorEastAsia"/>
                <w:i w:val="0"/>
                <w:iCs w:val="0"/>
                <w:sz w:val="18"/>
                <w:szCs w:val="18"/>
                <w:lang w:eastAsia="zh-CN"/>
              </w:rPr>
            </w:pPr>
            <w:r>
              <w:rPr>
                <w:rFonts w:hint="eastAsia" w:ascii="黑体" w:hAnsi="黑体" w:eastAsia="黑体" w:cs="黑体"/>
                <w:i w:val="0"/>
                <w:iCs w:val="0"/>
                <w:sz w:val="18"/>
                <w:szCs w:val="18"/>
              </w:rPr>
              <w:t>结论：</w:t>
            </w:r>
            <w:r>
              <w:rPr>
                <w:rFonts w:hint="default" w:ascii="Times New Roman" w:hAnsi="Times New Roman" w:cs="Times New Roman"/>
                <w:i w:val="0"/>
                <w:iCs w:val="0"/>
                <w:sz w:val="18"/>
                <w:szCs w:val="18"/>
              </w:rPr>
              <w:t xml:space="preserve">                 </w:t>
            </w:r>
            <w:r>
              <w:rPr>
                <w:rFonts w:hint="eastAsia" w:ascii="黑体" w:hAnsi="黑体" w:eastAsia="黑体" w:cs="黑体"/>
                <w:i w:val="0"/>
                <w:iCs w:val="0"/>
                <w:sz w:val="18"/>
                <w:szCs w:val="18"/>
              </w:rPr>
              <w:sym w:font="Wingdings 2" w:char="00A3"/>
            </w:r>
            <w:r>
              <w:rPr>
                <w:rFonts w:hint="eastAsia" w:ascii="黑体" w:hAnsi="黑体" w:eastAsia="黑体" w:cs="黑体"/>
                <w:i w:val="0"/>
                <w:iCs w:val="0"/>
                <w:sz w:val="18"/>
                <w:szCs w:val="18"/>
              </w:rPr>
              <w:t xml:space="preserve">  </w:t>
            </w:r>
            <w:r>
              <w:rPr>
                <w:rFonts w:hint="eastAsia" w:ascii="黑体" w:hAnsi="黑体" w:eastAsia="黑体" w:cs="黑体"/>
                <w:i w:val="0"/>
                <w:iCs w:val="0"/>
                <w:sz w:val="18"/>
                <w:szCs w:val="18"/>
                <w:lang w:eastAsia="zh-CN"/>
              </w:rPr>
              <w:t>验收合格</w:t>
            </w:r>
            <w:r>
              <w:rPr>
                <w:rFonts w:hint="eastAsia" w:ascii="黑体" w:hAnsi="黑体" w:eastAsia="黑体" w:cs="黑体"/>
                <w:i w:val="0"/>
                <w:iCs w:val="0"/>
                <w:sz w:val="18"/>
                <w:szCs w:val="18"/>
              </w:rPr>
              <w:t xml:space="preserve">                           </w:t>
            </w:r>
            <w:r>
              <w:rPr>
                <w:rFonts w:hint="eastAsia" w:ascii="黑体" w:hAnsi="黑体" w:eastAsia="黑体" w:cs="黑体"/>
                <w:i w:val="0"/>
                <w:iCs w:val="0"/>
                <w:sz w:val="18"/>
                <w:szCs w:val="18"/>
              </w:rPr>
              <w:sym w:font="Wingdings 2" w:char="00A3"/>
            </w:r>
            <w:r>
              <w:rPr>
                <w:rFonts w:hint="eastAsia" w:ascii="黑体" w:hAnsi="黑体" w:eastAsia="黑体" w:cs="黑体"/>
                <w:i w:val="0"/>
                <w:iCs w:val="0"/>
                <w:sz w:val="18"/>
                <w:szCs w:val="18"/>
              </w:rPr>
              <w:t xml:space="preserve">  </w:t>
            </w:r>
            <w:r>
              <w:rPr>
                <w:rFonts w:hint="eastAsia" w:ascii="黑体" w:hAnsi="黑体" w:eastAsia="黑体" w:cs="黑体"/>
                <w:i w:val="0"/>
                <w:iCs w:val="0"/>
                <w:sz w:val="18"/>
                <w:szCs w:val="18"/>
                <w:lang w:eastAsia="zh-CN"/>
              </w:rPr>
              <w:t>验收不合格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84" w:hRule="atLeast"/>
        </w:trPr>
        <w:tc>
          <w:tcPr>
            <w:tcW w:w="8386" w:type="dxa"/>
            <w:gridSpan w:val="5"/>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eastAsia" w:ascii="Times New Roman" w:hAnsi="Times New Roman" w:cs="Times New Roman"/>
                <w:i w:val="0"/>
                <w:iCs w:val="0"/>
                <w:sz w:val="18"/>
                <w:szCs w:val="18"/>
                <w:lang w:eastAsia="zh-CN"/>
              </w:rPr>
              <w:t>建设企业（单位）</w:t>
            </w:r>
            <w:r>
              <w:rPr>
                <w:rFonts w:hint="default" w:ascii="Times New Roman" w:hAnsi="Times New Roman" w:cs="Times New Roman"/>
                <w:i w:val="0"/>
                <w:iCs w:val="0"/>
                <w:sz w:val="18"/>
                <w:szCs w:val="18"/>
              </w:rPr>
              <w:t>（盖章）：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3" w:hRule="atLeast"/>
        </w:trPr>
        <w:tc>
          <w:tcPr>
            <w:tcW w:w="8386" w:type="dxa"/>
            <w:gridSpan w:val="5"/>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系统供应商（盖章）：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32" w:hRule="atLeast"/>
        </w:trPr>
        <w:tc>
          <w:tcPr>
            <w:tcW w:w="8386" w:type="dxa"/>
            <w:gridSpan w:val="5"/>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系统安装施工方（盖章）：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386" w:type="dxa"/>
            <w:gridSpan w:val="5"/>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备注：需要</w:t>
            </w:r>
            <w:r>
              <w:rPr>
                <w:rFonts w:hint="eastAsia" w:ascii="Times New Roman" w:hAnsi="Times New Roman" w:cs="Times New Roman"/>
                <w:i w:val="0"/>
                <w:iCs w:val="0"/>
                <w:sz w:val="18"/>
                <w:szCs w:val="18"/>
                <w:lang w:eastAsia="zh-CN"/>
              </w:rPr>
              <w:t>建设企业（单位）</w:t>
            </w:r>
            <w:r>
              <w:rPr>
                <w:rFonts w:hint="default" w:ascii="Times New Roman" w:hAnsi="Times New Roman" w:cs="Times New Roman"/>
                <w:i w:val="0"/>
                <w:iCs w:val="0"/>
                <w:sz w:val="18"/>
                <w:szCs w:val="18"/>
              </w:rPr>
              <w:t>与系统供应商以及系统安装施工方盖章/签字才能视为验收。</w:t>
            </w:r>
          </w:p>
        </w:tc>
      </w:tr>
    </w:tbl>
    <w:p>
      <w:pPr>
        <w:spacing w:line="560" w:lineRule="exact"/>
        <w:jc w:val="left"/>
        <w:rPr>
          <w:rFonts w:hint="eastAsia" w:ascii="黑体" w:hAnsi="黑体" w:eastAsia="黑体"/>
          <w:sz w:val="32"/>
          <w:szCs w:val="32"/>
        </w:rPr>
      </w:pPr>
    </w:p>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hint="eastAsia" w:ascii="黑体" w:hAnsi="黑体" w:eastAsia="黑体" w:cs="黑体"/>
          <w:b w:val="0"/>
          <w:snapToGrid w:val="0"/>
          <w:color w:val="000000"/>
          <w:kern w:val="0"/>
          <w:sz w:val="21"/>
          <w:szCs w:val="21"/>
          <w:lang w:val="en-US" w:eastAsia="zh-CN"/>
        </w:rPr>
      </w:pPr>
      <w:bookmarkStart w:id="352" w:name="_Toc1529006363"/>
      <w:r>
        <w:rPr>
          <w:rFonts w:hint="eastAsia" w:ascii="黑体" w:hAnsi="黑体" w:eastAsia="黑体" w:cs="黑体"/>
          <w:b w:val="0"/>
          <w:snapToGrid w:val="0"/>
          <w:color w:val="000000"/>
          <w:kern w:val="0"/>
          <w:sz w:val="21"/>
          <w:szCs w:val="21"/>
          <w:lang w:val="en-US" w:eastAsia="zh-CN"/>
        </w:rPr>
        <w:t>9.2.3门禁系统验联网申报表</w:t>
      </w:r>
      <w:bookmarkEnd w:id="352"/>
    </w:p>
    <w:p>
      <w:pPr>
        <w:pStyle w:val="9"/>
        <w:spacing w:before="190" w:beforeLines="50"/>
        <w:jc w:val="center"/>
        <w:rPr>
          <w:rFonts w:hint="eastAsia" w:ascii="黑体" w:hAnsi="黑体" w:cs="黑体"/>
          <w:sz w:val="21"/>
          <w:szCs w:val="21"/>
        </w:rPr>
      </w:pPr>
      <w:r>
        <w:rPr>
          <w:rFonts w:hint="eastAsia" w:ascii="黑体" w:hAnsi="黑体" w:cs="黑体"/>
          <w:sz w:val="21"/>
          <w:szCs w:val="21"/>
        </w:rPr>
        <w:t>表</w:t>
      </w:r>
      <w:r>
        <w:rPr>
          <w:rFonts w:hint="eastAsia" w:ascii="黑体" w:hAnsi="黑体" w:cs="黑体"/>
          <w:sz w:val="21"/>
          <w:szCs w:val="21"/>
          <w:lang w:val="en-US" w:eastAsia="zh-CN"/>
        </w:rPr>
        <w:t>7</w:t>
      </w:r>
      <w:r>
        <w:rPr>
          <w:rFonts w:hint="eastAsia" w:ascii="黑体" w:hAnsi="黑体" w:cs="黑体"/>
          <w:sz w:val="21"/>
          <w:szCs w:val="21"/>
        </w:rPr>
        <w:t>门禁系统</w:t>
      </w:r>
      <w:r>
        <w:rPr>
          <w:rFonts w:hint="eastAsia" w:ascii="黑体" w:hAnsi="黑体" w:cs="黑体"/>
          <w:sz w:val="21"/>
          <w:szCs w:val="21"/>
          <w:lang w:eastAsia="zh-CN"/>
        </w:rPr>
        <w:t>联网</w:t>
      </w:r>
      <w:r>
        <w:rPr>
          <w:rFonts w:hint="eastAsia" w:ascii="黑体" w:hAnsi="黑体" w:cs="黑体"/>
          <w:sz w:val="21"/>
          <w:szCs w:val="21"/>
        </w:rPr>
        <w:t>申</w:t>
      </w:r>
      <w:r>
        <w:rPr>
          <w:rFonts w:hint="eastAsia" w:ascii="黑体" w:hAnsi="黑体" w:cs="黑体"/>
          <w:sz w:val="21"/>
          <w:szCs w:val="21"/>
          <w:lang w:eastAsia="zh-CN"/>
        </w:rPr>
        <w:t>请</w:t>
      </w:r>
      <w:r>
        <w:rPr>
          <w:rFonts w:hint="eastAsia" w:ascii="黑体" w:hAnsi="黑体" w:cs="黑体"/>
          <w:sz w:val="21"/>
          <w:szCs w:val="21"/>
        </w:rPr>
        <w:t>表</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126"/>
        <w:gridCol w:w="2032"/>
        <w:gridCol w:w="2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bottom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企业（单位）名称</w:t>
            </w:r>
          </w:p>
        </w:tc>
        <w:tc>
          <w:tcPr>
            <w:tcW w:w="3689" w:type="pct"/>
            <w:gridSpan w:val="3"/>
            <w:tcBorders>
              <w:bottom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op w:val="single" w:color="auto" w:sz="8" w:space="0"/>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企业（单位）地址</w:t>
            </w:r>
          </w:p>
        </w:tc>
        <w:tc>
          <w:tcPr>
            <w:tcW w:w="3689" w:type="pct"/>
            <w:gridSpan w:val="3"/>
            <w:tcBorders>
              <w:top w:val="single" w:color="auto" w:sz="8" w:space="0"/>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p>
        </w:tc>
        <w:tc>
          <w:tcPr>
            <w:tcW w:w="3689" w:type="pct"/>
            <w:gridSpan w:val="3"/>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排污许可证编号</w:t>
            </w:r>
          </w:p>
        </w:tc>
        <w:tc>
          <w:tcPr>
            <w:tcW w:w="3689" w:type="pct"/>
            <w:gridSpan w:val="3"/>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w:t>
            </w:r>
          </w:p>
        </w:tc>
        <w:tc>
          <w:tcPr>
            <w:tcW w:w="1247"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c>
          <w:tcPr>
            <w:tcW w:w="1191"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联系电话</w:t>
            </w:r>
          </w:p>
        </w:tc>
        <w:tc>
          <w:tcPr>
            <w:tcW w:w="125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联系人</w:t>
            </w:r>
          </w:p>
        </w:tc>
        <w:tc>
          <w:tcPr>
            <w:tcW w:w="1247"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c>
          <w:tcPr>
            <w:tcW w:w="1191"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联系电话</w:t>
            </w:r>
          </w:p>
        </w:tc>
        <w:tc>
          <w:tcPr>
            <w:tcW w:w="125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申请对接门禁数量（个）</w:t>
            </w:r>
          </w:p>
        </w:tc>
        <w:tc>
          <w:tcPr>
            <w:tcW w:w="1247"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c>
          <w:tcPr>
            <w:tcW w:w="1191"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门禁厂商</w:t>
            </w:r>
          </w:p>
          <w:p>
            <w:pPr>
              <w:pStyle w:val="2"/>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（提供营业执照）</w:t>
            </w:r>
          </w:p>
        </w:tc>
        <w:tc>
          <w:tcPr>
            <w:tcW w:w="125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3749" w:type="pct"/>
            <w:gridSpan w:val="3"/>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申报条件</w:t>
            </w:r>
          </w:p>
        </w:tc>
        <w:tc>
          <w:tcPr>
            <w:tcW w:w="125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是否满足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3749"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门禁系统各项功能满足技术指南要求，并通过验收</w:t>
            </w:r>
            <w:r>
              <w:rPr>
                <w:rFonts w:hint="eastAsia" w:asciiTheme="minorEastAsia" w:hAnsiTheme="minorEastAsia" w:eastAsiaTheme="minorEastAsia" w:cstheme="minorEastAsia"/>
                <w:sz w:val="18"/>
                <w:szCs w:val="18"/>
              </w:rPr>
              <w:t>。</w:t>
            </w:r>
          </w:p>
        </w:tc>
        <w:tc>
          <w:tcPr>
            <w:tcW w:w="1250" w:type="pct"/>
            <w:tcBorders>
              <w:tl2br w:val="nil"/>
              <w:tr2bl w:val="nil"/>
            </w:tcBorders>
            <w:shd w:val="clear" w:color="auto" w:fill="auto"/>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i w:val="0"/>
                <w:iCs w:val="0"/>
                <w:sz w:val="18"/>
                <w:szCs w:val="18"/>
                <w:lang w:eastAsia="zh-CN"/>
              </w:rPr>
            </w:pPr>
            <w:r>
              <w:rPr>
                <w:rFonts w:hint="eastAsia" w:asciiTheme="minorEastAsia" w:hAnsiTheme="minorEastAsia" w:eastAsiaTheme="minorEastAsia" w:cstheme="minorEastAsia"/>
                <w:i w:val="0"/>
                <w:iCs w:val="0"/>
                <w:sz w:val="18"/>
                <w:szCs w:val="18"/>
              </w:rPr>
              <w:sym w:font="Wingdings 2" w:char="00A3"/>
            </w:r>
            <w:r>
              <w:rPr>
                <w:rFonts w:hint="eastAsia" w:asciiTheme="minorEastAsia" w:hAnsiTheme="minorEastAsia" w:eastAsiaTheme="minorEastAsia" w:cstheme="minorEastAsia"/>
                <w:i w:val="0"/>
                <w:iCs w:val="0"/>
                <w:sz w:val="18"/>
                <w:szCs w:val="18"/>
                <w:lang w:val="en-US" w:eastAsia="zh-CN"/>
              </w:rPr>
              <w:t xml:space="preserve"> 是</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sz w:val="18"/>
                <w:szCs w:val="18"/>
              </w:rPr>
              <w:sym w:font="Wingdings 2" w:char="00A3"/>
            </w:r>
            <w:r>
              <w:rPr>
                <w:rFonts w:hint="eastAsia" w:asciiTheme="minorEastAsia" w:hAnsiTheme="minorEastAsia" w:eastAsiaTheme="minorEastAsia" w:cstheme="minorEastAsia"/>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3749"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满足与自治区移动源污染防治信息化监管平台联网的各项条件，能够按照国家、自治区相关标准实时上传数据。</w:t>
            </w:r>
          </w:p>
        </w:tc>
        <w:tc>
          <w:tcPr>
            <w:tcW w:w="1250" w:type="pct"/>
            <w:tcBorders>
              <w:tl2br w:val="nil"/>
              <w:tr2bl w:val="nil"/>
            </w:tcBorders>
            <w:shd w:val="clear" w:color="auto" w:fill="auto"/>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i w:val="0"/>
                <w:iCs w:val="0"/>
                <w:sz w:val="18"/>
                <w:szCs w:val="18"/>
                <w:lang w:eastAsia="zh-CN"/>
              </w:rPr>
            </w:pPr>
            <w:r>
              <w:rPr>
                <w:rFonts w:hint="eastAsia" w:asciiTheme="minorEastAsia" w:hAnsiTheme="minorEastAsia" w:eastAsiaTheme="minorEastAsia" w:cstheme="minorEastAsia"/>
                <w:i w:val="0"/>
                <w:iCs w:val="0"/>
                <w:sz w:val="18"/>
                <w:szCs w:val="18"/>
              </w:rPr>
              <w:sym w:font="Wingdings 2" w:char="00A3"/>
            </w:r>
            <w:r>
              <w:rPr>
                <w:rFonts w:hint="eastAsia" w:asciiTheme="minorEastAsia" w:hAnsiTheme="minorEastAsia" w:eastAsiaTheme="minorEastAsia" w:cstheme="minorEastAsia"/>
                <w:i w:val="0"/>
                <w:iCs w:val="0"/>
                <w:sz w:val="18"/>
                <w:szCs w:val="18"/>
                <w:lang w:val="en-US" w:eastAsia="zh-CN"/>
              </w:rPr>
              <w:t xml:space="preserve"> 是</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sz w:val="18"/>
                <w:szCs w:val="18"/>
              </w:rPr>
              <w:sym w:font="Wingdings 2" w:char="00A3"/>
            </w:r>
            <w:r>
              <w:rPr>
                <w:rFonts w:hint="eastAsia" w:asciiTheme="minorEastAsia" w:hAnsiTheme="minorEastAsia" w:eastAsiaTheme="minorEastAsia" w:cstheme="minorEastAsia"/>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3749"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承诺具备符合要求的设备及联网条件等，且提交的所有材料真实、准确、有效。</w:t>
            </w:r>
          </w:p>
        </w:tc>
        <w:tc>
          <w:tcPr>
            <w:tcW w:w="1250" w:type="pct"/>
            <w:tcBorders>
              <w:tl2br w:val="nil"/>
              <w:tr2bl w:val="nil"/>
            </w:tcBorders>
            <w:shd w:val="clear" w:color="auto" w:fill="auto"/>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i w:val="0"/>
                <w:iCs w:val="0"/>
                <w:sz w:val="18"/>
                <w:szCs w:val="18"/>
                <w:lang w:eastAsia="zh-CN"/>
              </w:rPr>
            </w:pPr>
            <w:r>
              <w:rPr>
                <w:rFonts w:hint="eastAsia" w:asciiTheme="minorEastAsia" w:hAnsiTheme="minorEastAsia" w:eastAsiaTheme="minorEastAsia" w:cstheme="minorEastAsia"/>
                <w:i w:val="0"/>
                <w:iCs w:val="0"/>
                <w:sz w:val="18"/>
                <w:szCs w:val="18"/>
              </w:rPr>
              <w:sym w:font="Wingdings 2" w:char="00A3"/>
            </w:r>
            <w:r>
              <w:rPr>
                <w:rFonts w:hint="eastAsia" w:asciiTheme="minorEastAsia" w:hAnsiTheme="minorEastAsia" w:eastAsiaTheme="minorEastAsia" w:cstheme="minorEastAsia"/>
                <w:i w:val="0"/>
                <w:iCs w:val="0"/>
                <w:sz w:val="18"/>
                <w:szCs w:val="18"/>
                <w:lang w:val="en-US" w:eastAsia="zh-CN"/>
              </w:rPr>
              <w:t xml:space="preserve"> 是</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sz w:val="18"/>
                <w:szCs w:val="18"/>
              </w:rPr>
              <w:sym w:font="Wingdings 2" w:char="00A3"/>
            </w:r>
            <w:r>
              <w:rPr>
                <w:rFonts w:hint="eastAsia" w:asciiTheme="minorEastAsia" w:hAnsiTheme="minorEastAsia" w:eastAsiaTheme="minorEastAsia" w:cstheme="minorEastAsia"/>
                <w:i w:val="0"/>
                <w:iCs w:val="0"/>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l2br w:val="nil"/>
              <w:tr2bl w:val="nil"/>
            </w:tcBorders>
            <w:shd w:val="clear" w:color="auto" w:fill="auto"/>
            <w:noWrap w:val="0"/>
            <w:vAlign w:val="center"/>
          </w:tcPr>
          <w:p>
            <w:pPr>
              <w:spacing w:line="4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企业（单位）申报意见</w:t>
            </w:r>
          </w:p>
        </w:tc>
        <w:tc>
          <w:tcPr>
            <w:tcW w:w="3689"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签名：        盖章：</w:t>
            </w: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l2br w:val="nil"/>
              <w:tr2bl w:val="nil"/>
            </w:tcBorders>
            <w:shd w:val="clear" w:color="auto" w:fill="auto"/>
            <w:noWrap w:val="0"/>
            <w:vAlign w:val="center"/>
          </w:tcPr>
          <w:p>
            <w:pPr>
              <w:spacing w:line="4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各地市及宁东基地生态环境主管部门意见</w:t>
            </w:r>
          </w:p>
        </w:tc>
        <w:tc>
          <w:tcPr>
            <w:tcW w:w="3689"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签名：        盖章：</w:t>
            </w: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10"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c>
          <w:tcPr>
            <w:tcW w:w="3689" w:type="pct"/>
            <w:gridSpan w:val="3"/>
            <w:tcBorders>
              <w:tl2br w:val="nil"/>
              <w:tr2bl w:val="nil"/>
            </w:tcBorders>
            <w:shd w:val="clear" w:color="auto" w:fill="auto"/>
            <w:noWrap w:val="0"/>
            <w:vAlign w:val="center"/>
          </w:tcPr>
          <w:p>
            <w:pPr>
              <w:jc w:val="left"/>
              <w:rPr>
                <w:rFonts w:hint="eastAsia" w:asciiTheme="minorEastAsia" w:hAnsiTheme="minorEastAsia" w:eastAsiaTheme="minorEastAsia" w:cstheme="minorEastAsia"/>
                <w:sz w:val="18"/>
                <w:szCs w:val="18"/>
              </w:rPr>
            </w:pPr>
          </w:p>
        </w:tc>
      </w:tr>
    </w:tbl>
    <w:p>
      <w:pPr>
        <w:ind w:right="482"/>
        <w:rPr>
          <w:rFonts w:hint="eastAsia"/>
        </w:rPr>
      </w:pPr>
      <w:r>
        <w:rPr>
          <w:rFonts w:hint="eastAsia" w:ascii="仿宋_GB2312" w:eastAsia="仿宋_GB2312"/>
          <w:szCs w:val="21"/>
        </w:rPr>
        <w:t>注</w:t>
      </w:r>
      <w:r>
        <w:rPr>
          <w:rFonts w:ascii="仿宋_GB2312" w:eastAsia="仿宋_GB2312"/>
          <w:szCs w:val="21"/>
        </w:rPr>
        <w:t>：本表</w:t>
      </w:r>
      <w:r>
        <w:rPr>
          <w:rFonts w:hint="eastAsia" w:ascii="仿宋_GB2312" w:eastAsia="仿宋_GB2312"/>
          <w:szCs w:val="21"/>
        </w:rPr>
        <w:t>由</w:t>
      </w:r>
      <w:r>
        <w:rPr>
          <w:rFonts w:ascii="仿宋_GB2312" w:eastAsia="仿宋_GB2312"/>
          <w:szCs w:val="21"/>
        </w:rPr>
        <w:t>各</w:t>
      </w:r>
      <w:r>
        <w:rPr>
          <w:rFonts w:hint="eastAsia" w:ascii="仿宋_GB2312" w:eastAsia="仿宋_GB2312"/>
          <w:szCs w:val="21"/>
        </w:rPr>
        <w:t>地市及</w:t>
      </w:r>
      <w:r>
        <w:rPr>
          <w:rFonts w:ascii="仿宋_GB2312" w:eastAsia="仿宋_GB2312"/>
          <w:szCs w:val="21"/>
        </w:rPr>
        <w:t>宁东基地生态环境</w:t>
      </w:r>
      <w:r>
        <w:rPr>
          <w:rFonts w:hint="eastAsia" w:ascii="仿宋_GB2312" w:eastAsia="仿宋_GB2312"/>
          <w:szCs w:val="21"/>
        </w:rPr>
        <w:t>主管部门</w:t>
      </w:r>
      <w:r>
        <w:rPr>
          <w:rFonts w:ascii="仿宋_GB2312" w:eastAsia="仿宋_GB2312"/>
          <w:szCs w:val="21"/>
        </w:rPr>
        <w:t>留存</w:t>
      </w:r>
      <w:r>
        <w:rPr>
          <w:rFonts w:hint="eastAsia" w:ascii="仿宋_GB2312" w:eastAsia="仿宋_GB2312"/>
          <w:szCs w:val="21"/>
        </w:rPr>
        <w:t>。</w:t>
      </w:r>
    </w:p>
    <w:p/>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hint="eastAsia" w:ascii="黑体" w:hAnsi="黑体" w:eastAsia="黑体" w:cs="黑体"/>
          <w:b w:val="0"/>
          <w:snapToGrid w:val="0"/>
          <w:color w:val="000000"/>
          <w:kern w:val="0"/>
          <w:sz w:val="21"/>
          <w:szCs w:val="21"/>
          <w:lang w:val="en-US" w:eastAsia="zh-CN"/>
        </w:rPr>
      </w:pPr>
      <w:bookmarkStart w:id="353" w:name="_Toc824036270"/>
      <w:r>
        <w:rPr>
          <w:rFonts w:hint="eastAsia" w:ascii="黑体" w:hAnsi="黑体" w:eastAsia="黑体" w:cs="黑体"/>
          <w:b w:val="0"/>
          <w:snapToGrid w:val="0"/>
          <w:color w:val="000000"/>
          <w:kern w:val="0"/>
          <w:sz w:val="21"/>
          <w:szCs w:val="21"/>
          <w:lang w:val="en-US" w:eastAsia="zh-CN"/>
        </w:rPr>
        <w:t>9.2.4门禁系统联网备案表</w:t>
      </w:r>
      <w:bookmarkEnd w:id="353"/>
    </w:p>
    <w:p>
      <w:pPr>
        <w:pStyle w:val="9"/>
        <w:keepNext w:val="0"/>
        <w:keepLines w:val="0"/>
        <w:pageBreakBefore w:val="0"/>
        <w:widowControl w:val="0"/>
        <w:kinsoku/>
        <w:wordWrap/>
        <w:overflowPunct/>
        <w:topLinePunct w:val="0"/>
        <w:autoSpaceDE/>
        <w:autoSpaceDN/>
        <w:bidi w:val="0"/>
        <w:adjustRightInd/>
        <w:snapToGrid/>
        <w:spacing w:before="190" w:beforeLines="50" w:after="157" w:afterLines="50"/>
        <w:jc w:val="center"/>
        <w:textAlignment w:val="auto"/>
        <w:rPr>
          <w:rFonts w:hint="eastAsia" w:ascii="黑体" w:hAnsi="黑体" w:cs="黑体"/>
          <w:sz w:val="21"/>
          <w:szCs w:val="21"/>
        </w:rPr>
      </w:pPr>
      <w:r>
        <w:rPr>
          <w:rFonts w:hint="eastAsia" w:ascii="黑体" w:hAnsi="黑体" w:cs="黑体"/>
          <w:sz w:val="21"/>
          <w:szCs w:val="21"/>
          <w:lang w:eastAsia="zh-CN"/>
        </w:rPr>
        <w:t>表</w:t>
      </w:r>
      <w:r>
        <w:rPr>
          <w:rFonts w:hint="eastAsia" w:ascii="黑体" w:hAnsi="黑体" w:cs="黑体"/>
          <w:sz w:val="21"/>
          <w:szCs w:val="21"/>
          <w:lang w:val="en-US" w:eastAsia="zh-CN"/>
        </w:rPr>
        <w:t xml:space="preserve">8 </w:t>
      </w:r>
      <w:r>
        <w:rPr>
          <w:rFonts w:hint="eastAsia" w:ascii="黑体" w:hAnsi="黑体" w:cs="黑体"/>
          <w:sz w:val="21"/>
          <w:szCs w:val="21"/>
        </w:rPr>
        <w:t>联网备案表</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022"/>
        <w:gridCol w:w="1609"/>
        <w:gridCol w:w="25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bottom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企业（单位）名称</w:t>
            </w:r>
          </w:p>
        </w:tc>
        <w:tc>
          <w:tcPr>
            <w:tcW w:w="3630" w:type="pct"/>
            <w:gridSpan w:val="3"/>
            <w:tcBorders>
              <w:bottom w:val="single" w:color="auto" w:sz="8" w:space="0"/>
            </w:tcBorders>
            <w:shd w:val="clear" w:color="auto" w:fill="auto"/>
            <w:noWrap w:val="0"/>
            <w:vAlign w:val="center"/>
          </w:tcPr>
          <w:p>
            <w:pP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top w:val="single" w:color="auto" w:sz="8" w:space="0"/>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企业（单位）地址</w:t>
            </w:r>
          </w:p>
        </w:tc>
        <w:tc>
          <w:tcPr>
            <w:tcW w:w="3630" w:type="pct"/>
            <w:gridSpan w:val="3"/>
            <w:tcBorders>
              <w:top w:val="single" w:color="auto" w:sz="8" w:space="0"/>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p>
        </w:tc>
        <w:tc>
          <w:tcPr>
            <w:tcW w:w="3630"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排污许可证编号</w:t>
            </w:r>
          </w:p>
        </w:tc>
        <w:tc>
          <w:tcPr>
            <w:tcW w:w="3630"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w:t>
            </w:r>
          </w:p>
        </w:tc>
        <w:tc>
          <w:tcPr>
            <w:tcW w:w="1186" w:type="pct"/>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tc>
        <w:tc>
          <w:tcPr>
            <w:tcW w:w="944"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授权签字人</w:t>
            </w:r>
          </w:p>
        </w:tc>
        <w:tc>
          <w:tcPr>
            <w:tcW w:w="1499" w:type="pct"/>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联系人</w:t>
            </w:r>
          </w:p>
        </w:tc>
        <w:tc>
          <w:tcPr>
            <w:tcW w:w="1186" w:type="pct"/>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tc>
        <w:tc>
          <w:tcPr>
            <w:tcW w:w="944"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联系电话</w:t>
            </w:r>
          </w:p>
        </w:tc>
        <w:tc>
          <w:tcPr>
            <w:tcW w:w="1499" w:type="pct"/>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申请对接门禁数量（个）</w:t>
            </w:r>
          </w:p>
        </w:tc>
        <w:tc>
          <w:tcPr>
            <w:tcW w:w="1186"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c>
          <w:tcPr>
            <w:tcW w:w="944"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门禁厂商</w:t>
            </w:r>
          </w:p>
          <w:p>
            <w:pPr>
              <w:pStyle w:val="2"/>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（提供营业执照）</w:t>
            </w:r>
          </w:p>
        </w:tc>
        <w:tc>
          <w:tcPr>
            <w:tcW w:w="149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27"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企业（单位）提交联网申请及材料日期</w:t>
            </w:r>
          </w:p>
        </w:tc>
        <w:tc>
          <w:tcPr>
            <w:tcW w:w="3630"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年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月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716"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各地市及宁东基地生态环境主管部门意见</w:t>
            </w:r>
          </w:p>
        </w:tc>
        <w:tc>
          <w:tcPr>
            <w:tcW w:w="3630"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ind w:firstLine="1440" w:firstLineChars="800"/>
              <w:rPr>
                <w:rFonts w:hint="eastAsia" w:asciiTheme="minorEastAsia" w:hAnsiTheme="minorEastAsia" w:eastAsiaTheme="minorEastAsia" w:cstheme="minorEastAsia"/>
                <w:sz w:val="18"/>
                <w:szCs w:val="18"/>
              </w:rPr>
            </w:pPr>
          </w:p>
          <w:p>
            <w:pPr>
              <w:ind w:firstLine="1440" w:firstLineChars="8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签名：          盖章：</w:t>
            </w:r>
          </w:p>
          <w:p>
            <w:pPr>
              <w:jc w:val="left"/>
              <w:rPr>
                <w:rFonts w:hint="eastAsia" w:asciiTheme="minorEastAsia" w:hAnsiTheme="minorEastAsia" w:eastAsiaTheme="minorEastAsia" w:cstheme="minorEastAsia"/>
                <w:sz w:val="18"/>
                <w:szCs w:val="18"/>
              </w:rPr>
            </w:pPr>
          </w:p>
          <w:p>
            <w:pPr>
              <w:jc w:val="left"/>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备案日期</w:t>
            </w:r>
          </w:p>
        </w:tc>
        <w:tc>
          <w:tcPr>
            <w:tcW w:w="3630" w:type="pct"/>
            <w:gridSpan w:val="3"/>
            <w:tcBorders>
              <w:tl2br w:val="nil"/>
              <w:tr2bl w:val="nil"/>
            </w:tcBorders>
            <w:shd w:val="clear" w:color="auto" w:fill="auto"/>
            <w:noWrap w:val="0"/>
            <w:vAlign w:val="center"/>
          </w:tcPr>
          <w:p>
            <w:pPr>
              <w:ind w:firstLine="540" w:firstLineChars="3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年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月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联网接入日期</w:t>
            </w:r>
          </w:p>
        </w:tc>
        <w:tc>
          <w:tcPr>
            <w:tcW w:w="3630" w:type="pct"/>
            <w:gridSpan w:val="3"/>
            <w:tcBorders>
              <w:tl2br w:val="nil"/>
              <w:tr2bl w:val="nil"/>
            </w:tcBorders>
            <w:shd w:val="clear" w:color="auto" w:fill="auto"/>
            <w:noWrap w:val="0"/>
            <w:vAlign w:val="center"/>
          </w:tcPr>
          <w:p>
            <w:pPr>
              <w:ind w:firstLine="540" w:firstLineChars="3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年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月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10" w:hRule="atLeast"/>
          <w:jc w:val="center"/>
        </w:trPr>
        <w:tc>
          <w:tcPr>
            <w:tcW w:w="1369" w:type="pct"/>
            <w:tcBorders>
              <w:tl2br w:val="nil"/>
              <w:tr2bl w:val="nil"/>
            </w:tcBorders>
            <w:shd w:val="clear" w:color="auto" w:fill="auto"/>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c>
          <w:tcPr>
            <w:tcW w:w="3630" w:type="pct"/>
            <w:gridSpan w:val="3"/>
            <w:tcBorders>
              <w:tl2br w:val="nil"/>
              <w:tr2bl w:val="nil"/>
            </w:tcBorders>
            <w:shd w:val="clear" w:color="auto" w:fill="auto"/>
            <w:noWrap w:val="0"/>
            <w:vAlign w:val="center"/>
          </w:tcPr>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tc>
      </w:tr>
    </w:tbl>
    <w:p>
      <w:pPr>
        <w:rPr>
          <w:rFonts w:ascii="仿宋_GB2312" w:eastAsia="仿宋_GB2312"/>
          <w:szCs w:val="21"/>
        </w:rPr>
      </w:pPr>
      <w:r>
        <w:rPr>
          <w:rFonts w:hint="eastAsia" w:ascii="仿宋_GB2312" w:eastAsia="仿宋_GB2312"/>
          <w:szCs w:val="21"/>
        </w:rPr>
        <w:t>注</w:t>
      </w:r>
      <w:r>
        <w:rPr>
          <w:rFonts w:ascii="仿宋_GB2312" w:eastAsia="仿宋_GB2312"/>
          <w:szCs w:val="21"/>
        </w:rPr>
        <w:t>：</w:t>
      </w:r>
      <w:r>
        <w:rPr>
          <w:rFonts w:hint="eastAsia" w:ascii="仿宋_GB2312" w:eastAsia="仿宋_GB2312"/>
          <w:szCs w:val="21"/>
        </w:rPr>
        <w:t>本表由自治区生态</w:t>
      </w:r>
      <w:r>
        <w:rPr>
          <w:rFonts w:ascii="仿宋_GB2312" w:eastAsia="仿宋_GB2312"/>
          <w:szCs w:val="21"/>
        </w:rPr>
        <w:t>环境</w:t>
      </w:r>
      <w:r>
        <w:rPr>
          <w:rFonts w:hint="eastAsia" w:ascii="仿宋_GB2312" w:eastAsia="仿宋_GB2312"/>
          <w:szCs w:val="21"/>
        </w:rPr>
        <w:t>主管部门</w:t>
      </w:r>
      <w:r>
        <w:rPr>
          <w:rFonts w:ascii="仿宋_GB2312" w:eastAsia="仿宋_GB2312"/>
          <w:szCs w:val="21"/>
        </w:rPr>
        <w:t>留存。</w:t>
      </w:r>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
        <w:widowControl/>
        <w:numPr>
          <w:ilvl w:val="2"/>
          <w:numId w:val="0"/>
        </w:numPr>
        <w:wordWrap w:val="0"/>
        <w:adjustRightInd w:val="0"/>
        <w:snapToGrid w:val="0"/>
        <w:spacing w:before="60" w:beforeLines="25" w:after="120" w:afterLines="50" w:line="240" w:lineRule="auto"/>
        <w:ind w:left="0" w:firstLine="0"/>
        <w:jc w:val="left"/>
        <w:textAlignment w:val="center"/>
        <w:rPr>
          <w:rFonts w:hint="eastAsia" w:ascii="黑体" w:hAnsi="黑体" w:eastAsia="黑体" w:cs="黑体"/>
          <w:b w:val="0"/>
          <w:snapToGrid w:val="0"/>
          <w:color w:val="000000"/>
          <w:kern w:val="0"/>
          <w:sz w:val="21"/>
          <w:szCs w:val="21"/>
          <w:lang w:val="en-US" w:eastAsia="zh-CN"/>
        </w:rPr>
      </w:pPr>
      <w:bookmarkStart w:id="354" w:name="_Toc1953980679"/>
      <w:r>
        <w:rPr>
          <w:rFonts w:hint="eastAsia" w:ascii="黑体" w:hAnsi="黑体" w:eastAsia="黑体" w:cs="黑体"/>
          <w:b w:val="0"/>
          <w:snapToGrid w:val="0"/>
          <w:color w:val="000000"/>
          <w:kern w:val="0"/>
          <w:sz w:val="21"/>
          <w:szCs w:val="21"/>
          <w:lang w:val="en-US" w:eastAsia="zh-CN"/>
        </w:rPr>
        <w:t>9.2.5门禁系统联网备案表</w:t>
      </w:r>
      <w:bookmarkEnd w:id="354"/>
    </w:p>
    <w:p>
      <w:pPr>
        <w:pStyle w:val="9"/>
        <w:keepNext w:val="0"/>
        <w:keepLines w:val="0"/>
        <w:pageBreakBefore w:val="0"/>
        <w:widowControl w:val="0"/>
        <w:kinsoku/>
        <w:wordWrap/>
        <w:overflowPunct/>
        <w:topLinePunct w:val="0"/>
        <w:autoSpaceDE/>
        <w:autoSpaceDN/>
        <w:bidi w:val="0"/>
        <w:adjustRightInd/>
        <w:snapToGrid/>
        <w:spacing w:before="190" w:beforeLines="50" w:after="157" w:afterLines="50"/>
        <w:jc w:val="center"/>
        <w:textAlignment w:val="auto"/>
        <w:rPr>
          <w:rFonts w:hint="eastAsia" w:ascii="黑体" w:hAnsi="黑体" w:cs="黑体"/>
          <w:sz w:val="21"/>
          <w:szCs w:val="21"/>
        </w:rPr>
      </w:pPr>
      <w:r>
        <w:rPr>
          <w:rFonts w:hint="eastAsia" w:ascii="黑体" w:hAnsi="黑体" w:cs="黑体"/>
          <w:sz w:val="21"/>
          <w:szCs w:val="21"/>
          <w:lang w:eastAsia="zh-CN"/>
        </w:rPr>
        <w:t>表</w:t>
      </w:r>
      <w:r>
        <w:rPr>
          <w:rFonts w:hint="eastAsia" w:ascii="黑体" w:hAnsi="黑体" w:cs="黑体"/>
          <w:sz w:val="21"/>
          <w:szCs w:val="21"/>
          <w:lang w:val="en-US" w:eastAsia="zh-CN"/>
        </w:rPr>
        <w:t xml:space="preserve">9 </w:t>
      </w:r>
      <w:r>
        <w:rPr>
          <w:rFonts w:hint="eastAsia" w:ascii="黑体" w:hAnsi="黑体" w:cs="黑体"/>
          <w:sz w:val="21"/>
          <w:szCs w:val="21"/>
        </w:rPr>
        <w:t>联网验收确认表</w:t>
      </w:r>
    </w:p>
    <w:tbl>
      <w:tblPr>
        <w:tblStyle w:val="28"/>
        <w:tblW w:w="82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849"/>
        <w:gridCol w:w="2268"/>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8212" w:type="dxa"/>
            <w:gridSpan w:val="4"/>
            <w:tcBorders>
              <w:bottom w:val="single" w:color="auto" w:sz="8" w:space="0"/>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系统联网验收确认表格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jc w:val="center"/>
        </w:trPr>
        <w:tc>
          <w:tcPr>
            <w:tcW w:w="819" w:type="dxa"/>
            <w:tcBorders>
              <w:top w:val="single" w:color="auto" w:sz="8" w:space="0"/>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序号</w:t>
            </w:r>
          </w:p>
        </w:tc>
        <w:tc>
          <w:tcPr>
            <w:tcW w:w="3849" w:type="dxa"/>
            <w:tcBorders>
              <w:top w:val="single" w:color="auto" w:sz="8" w:space="0"/>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项目</w:t>
            </w:r>
          </w:p>
        </w:tc>
        <w:tc>
          <w:tcPr>
            <w:tcW w:w="2268" w:type="dxa"/>
            <w:tcBorders>
              <w:top w:val="single" w:color="auto" w:sz="8" w:space="0"/>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内容/结论</w:t>
            </w:r>
          </w:p>
        </w:tc>
        <w:tc>
          <w:tcPr>
            <w:tcW w:w="1276" w:type="dxa"/>
            <w:tcBorders>
              <w:top w:val="single" w:color="auto" w:sz="8" w:space="0"/>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819"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1</w:t>
            </w:r>
          </w:p>
        </w:tc>
        <w:tc>
          <w:tcPr>
            <w:tcW w:w="3849"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企业名称</w:t>
            </w:r>
          </w:p>
        </w:tc>
        <w:tc>
          <w:tcPr>
            <w:tcW w:w="2268"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c>
          <w:tcPr>
            <w:tcW w:w="1276"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819"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2</w:t>
            </w:r>
          </w:p>
        </w:tc>
        <w:tc>
          <w:tcPr>
            <w:tcW w:w="3849"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系统接入ID号</w:t>
            </w:r>
          </w:p>
        </w:tc>
        <w:tc>
          <w:tcPr>
            <w:tcW w:w="2268"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c>
          <w:tcPr>
            <w:tcW w:w="1276"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819"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3</w:t>
            </w:r>
          </w:p>
        </w:tc>
        <w:tc>
          <w:tcPr>
            <w:tcW w:w="3849"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数据传输方式</w:t>
            </w:r>
          </w:p>
        </w:tc>
        <w:tc>
          <w:tcPr>
            <w:tcW w:w="2268"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无线 □  /有线    □</w:t>
            </w:r>
          </w:p>
        </w:tc>
        <w:tc>
          <w:tcPr>
            <w:tcW w:w="1276" w:type="dxa"/>
            <w:tcBorders>
              <w:tl2br w:val="nil"/>
              <w:tr2bl w:val="nil"/>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5" w:hRule="atLeast"/>
          <w:jc w:val="center"/>
        </w:trPr>
        <w:tc>
          <w:tcPr>
            <w:tcW w:w="819"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4</w:t>
            </w:r>
          </w:p>
        </w:tc>
        <w:tc>
          <w:tcPr>
            <w:tcW w:w="3849"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企业</w:t>
            </w:r>
            <w:r>
              <w:rPr>
                <w:rFonts w:hint="eastAsia"/>
                <w:i w:val="0"/>
                <w:iCs w:val="0"/>
                <w:sz w:val="18"/>
                <w:szCs w:val="18"/>
                <w:lang w:eastAsia="zh-CN"/>
              </w:rPr>
              <w:t>（单位）</w:t>
            </w:r>
            <w:r>
              <w:rPr>
                <w:rFonts w:hint="eastAsia"/>
                <w:i w:val="0"/>
                <w:iCs w:val="0"/>
                <w:sz w:val="18"/>
                <w:szCs w:val="18"/>
              </w:rPr>
              <w:t>档案信息登记是否完整</w:t>
            </w:r>
          </w:p>
        </w:tc>
        <w:tc>
          <w:tcPr>
            <w:tcW w:w="2268"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是   □   /  否    □</w:t>
            </w:r>
          </w:p>
        </w:tc>
        <w:tc>
          <w:tcPr>
            <w:tcW w:w="1276"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5" w:hRule="atLeast"/>
          <w:jc w:val="center"/>
        </w:trPr>
        <w:tc>
          <w:tcPr>
            <w:tcW w:w="819"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5</w:t>
            </w:r>
          </w:p>
        </w:tc>
        <w:tc>
          <w:tcPr>
            <w:tcW w:w="3849"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Theme="minorEastAsia"/>
                <w:i w:val="0"/>
                <w:iCs w:val="0"/>
                <w:sz w:val="18"/>
                <w:szCs w:val="18"/>
                <w:lang w:eastAsia="zh-CN"/>
              </w:rPr>
            </w:pPr>
            <w:r>
              <w:rPr>
                <w:rFonts w:hint="eastAsia"/>
                <w:i w:val="0"/>
                <w:iCs w:val="0"/>
                <w:sz w:val="18"/>
                <w:szCs w:val="18"/>
                <w:lang w:eastAsia="zh-CN"/>
              </w:rPr>
              <w:t>门禁系统传输数据项是否满足要求</w:t>
            </w:r>
          </w:p>
        </w:tc>
        <w:tc>
          <w:tcPr>
            <w:tcW w:w="2268"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是   □   /  否    □</w:t>
            </w:r>
          </w:p>
        </w:tc>
        <w:tc>
          <w:tcPr>
            <w:tcW w:w="1276"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5" w:hRule="atLeast"/>
          <w:jc w:val="center"/>
        </w:trPr>
        <w:tc>
          <w:tcPr>
            <w:tcW w:w="819"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6</w:t>
            </w:r>
          </w:p>
        </w:tc>
        <w:tc>
          <w:tcPr>
            <w:tcW w:w="3849"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数据连续传输（连续15天）是否正常</w:t>
            </w:r>
          </w:p>
        </w:tc>
        <w:tc>
          <w:tcPr>
            <w:tcW w:w="2268"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是   □   /  否    □</w:t>
            </w:r>
          </w:p>
        </w:tc>
        <w:tc>
          <w:tcPr>
            <w:tcW w:w="1276"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5" w:hRule="atLeast"/>
          <w:jc w:val="center"/>
        </w:trPr>
        <w:tc>
          <w:tcPr>
            <w:tcW w:w="819"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7</w:t>
            </w:r>
          </w:p>
        </w:tc>
        <w:tc>
          <w:tcPr>
            <w:tcW w:w="3849" w:type="dxa"/>
            <w:tcBorders>
              <w:tl2br w:val="nil"/>
              <w:tr2bl w:val="nil"/>
            </w:tcBorders>
            <w:shd w:val="clear" w:color="000000"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lang w:eastAsia="zh-CN"/>
              </w:rPr>
              <w:t>监管</w:t>
            </w:r>
            <w:r>
              <w:rPr>
                <w:rFonts w:hint="eastAsia"/>
                <w:i w:val="0"/>
                <w:iCs w:val="0"/>
                <w:sz w:val="18"/>
                <w:szCs w:val="18"/>
              </w:rPr>
              <w:t>平台端数据接收是否正确</w:t>
            </w:r>
          </w:p>
        </w:tc>
        <w:tc>
          <w:tcPr>
            <w:tcW w:w="2268"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是   □   /  否    □</w:t>
            </w:r>
          </w:p>
        </w:tc>
        <w:tc>
          <w:tcPr>
            <w:tcW w:w="1276" w:type="dxa"/>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jc w:val="center"/>
        </w:trPr>
        <w:tc>
          <w:tcPr>
            <w:tcW w:w="8212" w:type="dxa"/>
            <w:gridSpan w:val="4"/>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ascii="黑体" w:hAnsi="黑体" w:eastAsia="黑体" w:cs="黑体"/>
                <w:i w:val="0"/>
                <w:iCs w:val="0"/>
                <w:sz w:val="18"/>
                <w:szCs w:val="18"/>
              </w:rPr>
              <w:t>结论：                  □  符合                      □  不符合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10" w:hRule="atLeast"/>
          <w:jc w:val="center"/>
        </w:trPr>
        <w:tc>
          <w:tcPr>
            <w:tcW w:w="8212" w:type="dxa"/>
            <w:gridSpan w:val="4"/>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lang w:eastAsia="zh-CN"/>
              </w:rPr>
              <w:t>建设企业（单位）</w:t>
            </w:r>
            <w:r>
              <w:rPr>
                <w:rFonts w:hint="eastAsia"/>
                <w:i w:val="0"/>
                <w:iCs w:val="0"/>
                <w:sz w:val="18"/>
                <w:szCs w:val="18"/>
              </w:rPr>
              <w:t xml:space="preserve">负责人（盖章/签字）：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20" w:hRule="atLeast"/>
          <w:jc w:val="center"/>
        </w:trPr>
        <w:tc>
          <w:tcPr>
            <w:tcW w:w="8212" w:type="dxa"/>
            <w:gridSpan w:val="4"/>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 xml:space="preserve">自治区生态环境厅（盖章/签字）：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24" w:hRule="atLeast"/>
          <w:jc w:val="center"/>
        </w:trPr>
        <w:tc>
          <w:tcPr>
            <w:tcW w:w="8212" w:type="dxa"/>
            <w:gridSpan w:val="4"/>
            <w:tcBorders>
              <w:tl2br w:val="nil"/>
              <w:tr2bl w:val="nil"/>
            </w:tcBorders>
            <w:shd w:val="clear" w:color="auto" w:fill="auto"/>
            <w:noWrap/>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i w:val="0"/>
                <w:iCs w:val="0"/>
                <w:sz w:val="18"/>
                <w:szCs w:val="18"/>
              </w:rPr>
            </w:pPr>
            <w:r>
              <w:rPr>
                <w:rFonts w:hint="eastAsia"/>
                <w:i w:val="0"/>
                <w:iCs w:val="0"/>
                <w:sz w:val="18"/>
                <w:szCs w:val="18"/>
              </w:rPr>
              <w:t>备注：需要</w:t>
            </w:r>
            <w:r>
              <w:rPr>
                <w:rFonts w:hint="eastAsia"/>
                <w:i w:val="0"/>
                <w:iCs w:val="0"/>
                <w:sz w:val="18"/>
                <w:szCs w:val="18"/>
                <w:lang w:eastAsia="zh-CN"/>
              </w:rPr>
              <w:t>二</w:t>
            </w:r>
            <w:r>
              <w:rPr>
                <w:rFonts w:hint="eastAsia"/>
                <w:i w:val="0"/>
                <w:iCs w:val="0"/>
                <w:sz w:val="18"/>
                <w:szCs w:val="18"/>
              </w:rPr>
              <w:t>方盖章/签字后才能视为系统最终联网确认。</w:t>
            </w:r>
          </w:p>
        </w:tc>
      </w:tr>
    </w:tbl>
    <w:p>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B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879"/>
                          </w:sdtPr>
                          <w:sdtContent>
                            <w:p>
                              <w:pPr>
                                <w:pStyle w:val="16"/>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sdt>
                    <w:sdtPr>
                      <w:id w:val="147466879"/>
                    </w:sdtPr>
                    <w:sdtContent>
                      <w:p>
                        <w:pPr>
                          <w:pStyle w:val="16"/>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116"/>
                          </w:sdtPr>
                          <w:sdtContent>
                            <w:p>
                              <w:pPr>
                                <w:pStyle w:val="16"/>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47462116"/>
                    </w:sdtPr>
                    <w:sdtContent>
                      <w:p>
                        <w:pPr>
                          <w:pStyle w:val="16"/>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275"/>
                          </w:sdtPr>
                          <w:sdtContent>
                            <w:p>
                              <w:pPr>
                                <w:pStyle w:val="16"/>
                                <w:jc w:val="center"/>
                              </w:pPr>
                              <w:r>
                                <w:fldChar w:fldCharType="begin"/>
                              </w:r>
                              <w:r>
                                <w:instrText xml:space="preserve">PAGE   \* MERGEFORMAT</w:instrText>
                              </w:r>
                              <w:r>
                                <w:fldChar w:fldCharType="separate"/>
                              </w:r>
                              <w:r>
                                <w:rPr>
                                  <w:lang w:val="zh-CN"/>
                                </w:rPr>
                                <w:t>5</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sdt>
                    <w:sdtPr>
                      <w:id w:val="147473275"/>
                    </w:sdtPr>
                    <w:sdtContent>
                      <w:p>
                        <w:pPr>
                          <w:pStyle w:val="16"/>
                          <w:jc w:val="center"/>
                        </w:pPr>
                        <w:r>
                          <w:fldChar w:fldCharType="begin"/>
                        </w:r>
                        <w:r>
                          <w:instrText xml:space="preserve">PAGE   \* MERGEFORMAT</w:instrText>
                        </w:r>
                        <w:r>
                          <w:fldChar w:fldCharType="separate"/>
                        </w:r>
                        <w:r>
                          <w:rPr>
                            <w:lang w:val="zh-CN"/>
                          </w:rPr>
                          <w:t>5</w:t>
                        </w:r>
                        <w:r>
                          <w:fldChar w:fldCharType="end"/>
                        </w:r>
                      </w:p>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70A149B"/>
    <w:multiLevelType w:val="multilevel"/>
    <w:tmpl w:val="270A149B"/>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3456" w:hanging="864"/>
      </w:pPr>
      <w:rPr>
        <w:rFonts w:hint="default"/>
      </w:rPr>
    </w:lvl>
    <w:lvl w:ilvl="4" w:tentative="0">
      <w:start w:val="1"/>
      <w:numFmt w:val="decimal"/>
      <w:pStyle w:val="7"/>
      <w:lvlText w:val="%1.%2.%3.%4.%5."/>
      <w:lvlJc w:val="left"/>
      <w:pPr>
        <w:ind w:left="4032"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5D3B6763"/>
    <w:multiLevelType w:val="multilevel"/>
    <w:tmpl w:val="5D3B67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space"/>
      <w:lvlText w:val="(%3)"/>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09A1F84"/>
    <w:multiLevelType w:val="multilevel"/>
    <w:tmpl w:val="709A1F84"/>
    <w:lvl w:ilvl="0" w:tentative="0">
      <w:start w:val="1"/>
      <w:numFmt w:val="decimal"/>
      <w:pStyle w:val="3"/>
      <w:suff w:val="space"/>
      <w:lvlText w:val="第%1章"/>
      <w:lvlJc w:val="left"/>
      <w:pPr>
        <w:ind w:left="851" w:hanging="425"/>
      </w:pPr>
      <w:rPr>
        <w:rFonts w:hint="eastAsia"/>
      </w:rPr>
    </w:lvl>
    <w:lvl w:ilvl="1" w:tentative="0">
      <w:start w:val="1"/>
      <w:numFmt w:val="decimal"/>
      <w:suff w:val="space"/>
      <w:lvlText w:val="%1.%2"/>
      <w:lvlJc w:val="left"/>
      <w:pPr>
        <w:ind w:left="993" w:hanging="567"/>
      </w:pPr>
      <w:rPr>
        <w:rFonts w:hint="eastAsia"/>
      </w:rPr>
    </w:lvl>
    <w:lvl w:ilvl="2" w:tentative="0">
      <w:start w:val="1"/>
      <w:numFmt w:val="decimal"/>
      <w:suff w:val="space"/>
      <w:lvlText w:val="%1.%2.%3"/>
      <w:lvlJc w:val="left"/>
      <w:pPr>
        <w:ind w:left="1135" w:hanging="709"/>
      </w:pPr>
      <w:rPr>
        <w:rFonts w:hint="eastAsia"/>
      </w:rPr>
    </w:lvl>
    <w:lvl w:ilvl="3" w:tentative="0">
      <w:start w:val="1"/>
      <w:numFmt w:val="decimal"/>
      <w:suff w:val="space"/>
      <w:lvlText w:val="%1.%2.%3.%4"/>
      <w:lvlJc w:val="left"/>
      <w:pPr>
        <w:ind w:left="1277" w:hanging="851"/>
      </w:pPr>
      <w:rPr>
        <w:rFonts w:hint="eastAsia"/>
        <w:i w:val="0"/>
      </w:rPr>
    </w:lvl>
    <w:lvl w:ilvl="4" w:tentative="0">
      <w:start w:val="1"/>
      <w:numFmt w:val="decimal"/>
      <w:suff w:val="space"/>
      <w:lvlText w:val="%1.%2.%3.%4.%5"/>
      <w:lvlJc w:val="left"/>
      <w:pPr>
        <w:ind w:left="1418" w:hanging="992"/>
      </w:pPr>
      <w:rPr>
        <w:rFonts w:hint="eastAsia"/>
      </w:rPr>
    </w:lvl>
    <w:lvl w:ilvl="5" w:tentative="0">
      <w:start w:val="1"/>
      <w:numFmt w:val="decimal"/>
      <w:suff w:val="space"/>
      <w:lvlText w:val="%1.%2.%3.%4.%5.%6"/>
      <w:lvlJc w:val="left"/>
      <w:pPr>
        <w:ind w:left="1560" w:hanging="1134"/>
      </w:pPr>
      <w:rPr>
        <w:rFonts w:hint="eastAsia"/>
      </w:rPr>
    </w:lvl>
    <w:lvl w:ilvl="6" w:tentative="0">
      <w:start w:val="1"/>
      <w:numFmt w:val="decimal"/>
      <w:lvlText w:val="%1.%2.%3.%4.%5.%6.%7."/>
      <w:lvlJc w:val="left"/>
      <w:pPr>
        <w:ind w:left="1702" w:hanging="1276"/>
      </w:pPr>
      <w:rPr>
        <w:rFonts w:hint="eastAsia"/>
      </w:rPr>
    </w:lvl>
    <w:lvl w:ilvl="7" w:tentative="0">
      <w:start w:val="1"/>
      <w:numFmt w:val="decimal"/>
      <w:lvlText w:val="%1.%2.%3.%4.%5.%6.%7.%8."/>
      <w:lvlJc w:val="left"/>
      <w:pPr>
        <w:ind w:left="1844" w:hanging="1418"/>
      </w:pPr>
      <w:rPr>
        <w:rFonts w:hint="eastAsia"/>
      </w:rPr>
    </w:lvl>
    <w:lvl w:ilvl="8" w:tentative="0">
      <w:start w:val="1"/>
      <w:numFmt w:val="decimal"/>
      <w:lvlText w:val="%1.%2.%3.%4.%5.%6.%7.%8.%9."/>
      <w:lvlJc w:val="left"/>
      <w:pPr>
        <w:ind w:left="1985" w:hanging="1559"/>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hideSpellingErrors/>
  <w:documentProtection w:enforcement="0"/>
  <w:defaultTabStop w:val="420"/>
  <w:drawingGridHorizontalSpacing w:val="110"/>
  <w:drawingGridVerticalSpacing w:val="29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DllN2NhZTg4MjNlNmFiZjA5NGYzOWY0Y2E3OWUifQ=="/>
  </w:docVars>
  <w:rsids>
    <w:rsidRoot w:val="00DA46E9"/>
    <w:rsid w:val="00000285"/>
    <w:rsid w:val="00000DC1"/>
    <w:rsid w:val="00001112"/>
    <w:rsid w:val="000014BC"/>
    <w:rsid w:val="0000279B"/>
    <w:rsid w:val="000028A0"/>
    <w:rsid w:val="000028AD"/>
    <w:rsid w:val="000028CD"/>
    <w:rsid w:val="00004C17"/>
    <w:rsid w:val="000056BC"/>
    <w:rsid w:val="000070AE"/>
    <w:rsid w:val="0000732D"/>
    <w:rsid w:val="00007AE9"/>
    <w:rsid w:val="00007E00"/>
    <w:rsid w:val="0001002F"/>
    <w:rsid w:val="00010D67"/>
    <w:rsid w:val="000115ED"/>
    <w:rsid w:val="00011B6B"/>
    <w:rsid w:val="00011E76"/>
    <w:rsid w:val="000126C5"/>
    <w:rsid w:val="00013B88"/>
    <w:rsid w:val="00013F08"/>
    <w:rsid w:val="00014D99"/>
    <w:rsid w:val="00015EE1"/>
    <w:rsid w:val="000160F0"/>
    <w:rsid w:val="00016158"/>
    <w:rsid w:val="0001646F"/>
    <w:rsid w:val="00017ADA"/>
    <w:rsid w:val="00017E68"/>
    <w:rsid w:val="00020060"/>
    <w:rsid w:val="00021CD3"/>
    <w:rsid w:val="00024D07"/>
    <w:rsid w:val="00026164"/>
    <w:rsid w:val="00026B01"/>
    <w:rsid w:val="00026CF4"/>
    <w:rsid w:val="00027590"/>
    <w:rsid w:val="00027DA0"/>
    <w:rsid w:val="00030950"/>
    <w:rsid w:val="000322FD"/>
    <w:rsid w:val="00032D01"/>
    <w:rsid w:val="00032F1B"/>
    <w:rsid w:val="000346C3"/>
    <w:rsid w:val="000348C0"/>
    <w:rsid w:val="00034968"/>
    <w:rsid w:val="00034A89"/>
    <w:rsid w:val="00034CE9"/>
    <w:rsid w:val="00034FA7"/>
    <w:rsid w:val="00035FC1"/>
    <w:rsid w:val="000360E1"/>
    <w:rsid w:val="00036879"/>
    <w:rsid w:val="00036B1F"/>
    <w:rsid w:val="00036EF4"/>
    <w:rsid w:val="00036FD2"/>
    <w:rsid w:val="00037624"/>
    <w:rsid w:val="000400D0"/>
    <w:rsid w:val="00040156"/>
    <w:rsid w:val="00040B43"/>
    <w:rsid w:val="00040B92"/>
    <w:rsid w:val="00040EF1"/>
    <w:rsid w:val="00041EE9"/>
    <w:rsid w:val="00042BC1"/>
    <w:rsid w:val="000432B9"/>
    <w:rsid w:val="00043AAA"/>
    <w:rsid w:val="00043D87"/>
    <w:rsid w:val="00043E01"/>
    <w:rsid w:val="00045475"/>
    <w:rsid w:val="00045712"/>
    <w:rsid w:val="00045885"/>
    <w:rsid w:val="000458FA"/>
    <w:rsid w:val="000461A0"/>
    <w:rsid w:val="000466EC"/>
    <w:rsid w:val="0004709F"/>
    <w:rsid w:val="00047180"/>
    <w:rsid w:val="00047471"/>
    <w:rsid w:val="00050312"/>
    <w:rsid w:val="0005034B"/>
    <w:rsid w:val="00050446"/>
    <w:rsid w:val="00051738"/>
    <w:rsid w:val="00051ACA"/>
    <w:rsid w:val="0005342D"/>
    <w:rsid w:val="0005344E"/>
    <w:rsid w:val="00053CCF"/>
    <w:rsid w:val="00054147"/>
    <w:rsid w:val="0005456C"/>
    <w:rsid w:val="00054CF4"/>
    <w:rsid w:val="00055C72"/>
    <w:rsid w:val="00055E64"/>
    <w:rsid w:val="00055FF0"/>
    <w:rsid w:val="00056B9E"/>
    <w:rsid w:val="00057893"/>
    <w:rsid w:val="000605A8"/>
    <w:rsid w:val="0006065F"/>
    <w:rsid w:val="00060D7E"/>
    <w:rsid w:val="0006386E"/>
    <w:rsid w:val="0006448C"/>
    <w:rsid w:val="000646D9"/>
    <w:rsid w:val="00064888"/>
    <w:rsid w:val="000651BF"/>
    <w:rsid w:val="000651DC"/>
    <w:rsid w:val="0006549D"/>
    <w:rsid w:val="00066AD4"/>
    <w:rsid w:val="000675E7"/>
    <w:rsid w:val="00067DE2"/>
    <w:rsid w:val="00067DEA"/>
    <w:rsid w:val="00067F36"/>
    <w:rsid w:val="00070ECE"/>
    <w:rsid w:val="00071689"/>
    <w:rsid w:val="00071EBE"/>
    <w:rsid w:val="00074350"/>
    <w:rsid w:val="000744C6"/>
    <w:rsid w:val="00074B41"/>
    <w:rsid w:val="00074DC0"/>
    <w:rsid w:val="00075308"/>
    <w:rsid w:val="00075334"/>
    <w:rsid w:val="00076757"/>
    <w:rsid w:val="0007784B"/>
    <w:rsid w:val="00077F9F"/>
    <w:rsid w:val="00080596"/>
    <w:rsid w:val="00080902"/>
    <w:rsid w:val="00081772"/>
    <w:rsid w:val="000819A8"/>
    <w:rsid w:val="00081C60"/>
    <w:rsid w:val="00082C0F"/>
    <w:rsid w:val="000835A7"/>
    <w:rsid w:val="00083AE0"/>
    <w:rsid w:val="00084166"/>
    <w:rsid w:val="0008443D"/>
    <w:rsid w:val="000865B1"/>
    <w:rsid w:val="00086DE2"/>
    <w:rsid w:val="00087BF6"/>
    <w:rsid w:val="00090A2C"/>
    <w:rsid w:val="0009108C"/>
    <w:rsid w:val="0009215C"/>
    <w:rsid w:val="00092797"/>
    <w:rsid w:val="00092A7B"/>
    <w:rsid w:val="00093CBD"/>
    <w:rsid w:val="000941CE"/>
    <w:rsid w:val="00094254"/>
    <w:rsid w:val="000943DE"/>
    <w:rsid w:val="000949F2"/>
    <w:rsid w:val="00094C03"/>
    <w:rsid w:val="00094FB6"/>
    <w:rsid w:val="000953AB"/>
    <w:rsid w:val="00095FEE"/>
    <w:rsid w:val="0009647A"/>
    <w:rsid w:val="000964D8"/>
    <w:rsid w:val="00096A7B"/>
    <w:rsid w:val="00096AFC"/>
    <w:rsid w:val="00096C2F"/>
    <w:rsid w:val="000976F4"/>
    <w:rsid w:val="0009778B"/>
    <w:rsid w:val="00097E5F"/>
    <w:rsid w:val="000A09BE"/>
    <w:rsid w:val="000A0DFF"/>
    <w:rsid w:val="000A0FF0"/>
    <w:rsid w:val="000A12EB"/>
    <w:rsid w:val="000A17EF"/>
    <w:rsid w:val="000A1EBA"/>
    <w:rsid w:val="000A204B"/>
    <w:rsid w:val="000A2721"/>
    <w:rsid w:val="000A3627"/>
    <w:rsid w:val="000A3C4D"/>
    <w:rsid w:val="000A4966"/>
    <w:rsid w:val="000A54DC"/>
    <w:rsid w:val="000A5E62"/>
    <w:rsid w:val="000A637E"/>
    <w:rsid w:val="000A679C"/>
    <w:rsid w:val="000A6B5D"/>
    <w:rsid w:val="000A712F"/>
    <w:rsid w:val="000B187C"/>
    <w:rsid w:val="000B19FA"/>
    <w:rsid w:val="000B3B47"/>
    <w:rsid w:val="000B3D0F"/>
    <w:rsid w:val="000B44B6"/>
    <w:rsid w:val="000B4578"/>
    <w:rsid w:val="000B4F37"/>
    <w:rsid w:val="000B5031"/>
    <w:rsid w:val="000B5236"/>
    <w:rsid w:val="000B62A0"/>
    <w:rsid w:val="000B66F4"/>
    <w:rsid w:val="000B7008"/>
    <w:rsid w:val="000B7214"/>
    <w:rsid w:val="000B7DA0"/>
    <w:rsid w:val="000B7EF4"/>
    <w:rsid w:val="000C0060"/>
    <w:rsid w:val="000C0348"/>
    <w:rsid w:val="000C0A06"/>
    <w:rsid w:val="000C0FD6"/>
    <w:rsid w:val="000C1C7C"/>
    <w:rsid w:val="000C1FC8"/>
    <w:rsid w:val="000C2237"/>
    <w:rsid w:val="000C2358"/>
    <w:rsid w:val="000C2B73"/>
    <w:rsid w:val="000C4BF2"/>
    <w:rsid w:val="000C4E34"/>
    <w:rsid w:val="000C5B4F"/>
    <w:rsid w:val="000C73A9"/>
    <w:rsid w:val="000D015C"/>
    <w:rsid w:val="000D098D"/>
    <w:rsid w:val="000D2821"/>
    <w:rsid w:val="000D2E86"/>
    <w:rsid w:val="000D2F49"/>
    <w:rsid w:val="000D3337"/>
    <w:rsid w:val="000D3E4D"/>
    <w:rsid w:val="000D419C"/>
    <w:rsid w:val="000D49DA"/>
    <w:rsid w:val="000D5FCB"/>
    <w:rsid w:val="000D6007"/>
    <w:rsid w:val="000D75DB"/>
    <w:rsid w:val="000D7C09"/>
    <w:rsid w:val="000E1112"/>
    <w:rsid w:val="000E123E"/>
    <w:rsid w:val="000E1E7F"/>
    <w:rsid w:val="000E2204"/>
    <w:rsid w:val="000E24D5"/>
    <w:rsid w:val="000E2AD5"/>
    <w:rsid w:val="000E2D2E"/>
    <w:rsid w:val="000E3361"/>
    <w:rsid w:val="000E61AA"/>
    <w:rsid w:val="000E63F4"/>
    <w:rsid w:val="000E6826"/>
    <w:rsid w:val="000E7556"/>
    <w:rsid w:val="000E79DB"/>
    <w:rsid w:val="000E79FA"/>
    <w:rsid w:val="000F0445"/>
    <w:rsid w:val="000F0F80"/>
    <w:rsid w:val="000F2B28"/>
    <w:rsid w:val="000F3109"/>
    <w:rsid w:val="000F3ADF"/>
    <w:rsid w:val="000F3B59"/>
    <w:rsid w:val="000F4115"/>
    <w:rsid w:val="000F4376"/>
    <w:rsid w:val="000F46F4"/>
    <w:rsid w:val="000F49D2"/>
    <w:rsid w:val="000F5BF9"/>
    <w:rsid w:val="000F5CAC"/>
    <w:rsid w:val="000F653C"/>
    <w:rsid w:val="000F6AAE"/>
    <w:rsid w:val="000F6F25"/>
    <w:rsid w:val="000F7328"/>
    <w:rsid w:val="000F7336"/>
    <w:rsid w:val="000F7CCB"/>
    <w:rsid w:val="00100A6E"/>
    <w:rsid w:val="00100E79"/>
    <w:rsid w:val="001012A6"/>
    <w:rsid w:val="00101DDE"/>
    <w:rsid w:val="0010267C"/>
    <w:rsid w:val="00103202"/>
    <w:rsid w:val="00103A6A"/>
    <w:rsid w:val="001040AE"/>
    <w:rsid w:val="0010423F"/>
    <w:rsid w:val="00104BE4"/>
    <w:rsid w:val="0010616C"/>
    <w:rsid w:val="00106EFF"/>
    <w:rsid w:val="001071BA"/>
    <w:rsid w:val="00107A61"/>
    <w:rsid w:val="001103A8"/>
    <w:rsid w:val="00110A4D"/>
    <w:rsid w:val="00111E1C"/>
    <w:rsid w:val="001123CA"/>
    <w:rsid w:val="00112534"/>
    <w:rsid w:val="00112C98"/>
    <w:rsid w:val="00113024"/>
    <w:rsid w:val="00113A9A"/>
    <w:rsid w:val="00113B51"/>
    <w:rsid w:val="00113E1B"/>
    <w:rsid w:val="00113F68"/>
    <w:rsid w:val="00114C2C"/>
    <w:rsid w:val="00116AE5"/>
    <w:rsid w:val="0011739E"/>
    <w:rsid w:val="0011744F"/>
    <w:rsid w:val="0011790B"/>
    <w:rsid w:val="00117B9E"/>
    <w:rsid w:val="00117D99"/>
    <w:rsid w:val="001205FD"/>
    <w:rsid w:val="00120AB0"/>
    <w:rsid w:val="00121C3E"/>
    <w:rsid w:val="001224D2"/>
    <w:rsid w:val="00122FCC"/>
    <w:rsid w:val="001233E8"/>
    <w:rsid w:val="001238B2"/>
    <w:rsid w:val="001238BC"/>
    <w:rsid w:val="001238E2"/>
    <w:rsid w:val="00123FEC"/>
    <w:rsid w:val="001254CB"/>
    <w:rsid w:val="0012633F"/>
    <w:rsid w:val="00126459"/>
    <w:rsid w:val="001264C1"/>
    <w:rsid w:val="00126D05"/>
    <w:rsid w:val="0012702A"/>
    <w:rsid w:val="0012706B"/>
    <w:rsid w:val="00127452"/>
    <w:rsid w:val="001308A4"/>
    <w:rsid w:val="00130ADD"/>
    <w:rsid w:val="0013195C"/>
    <w:rsid w:val="00132121"/>
    <w:rsid w:val="001323FF"/>
    <w:rsid w:val="00133EF0"/>
    <w:rsid w:val="001343D4"/>
    <w:rsid w:val="00135C85"/>
    <w:rsid w:val="00135DE6"/>
    <w:rsid w:val="00136245"/>
    <w:rsid w:val="00136D69"/>
    <w:rsid w:val="00137586"/>
    <w:rsid w:val="00137F9E"/>
    <w:rsid w:val="00137FE1"/>
    <w:rsid w:val="00140156"/>
    <w:rsid w:val="00140A66"/>
    <w:rsid w:val="00140B65"/>
    <w:rsid w:val="001413B8"/>
    <w:rsid w:val="001415BC"/>
    <w:rsid w:val="00141C4C"/>
    <w:rsid w:val="00142CC3"/>
    <w:rsid w:val="0014418D"/>
    <w:rsid w:val="00144668"/>
    <w:rsid w:val="00144DFE"/>
    <w:rsid w:val="00145123"/>
    <w:rsid w:val="001454A2"/>
    <w:rsid w:val="00145BB6"/>
    <w:rsid w:val="00146073"/>
    <w:rsid w:val="00146974"/>
    <w:rsid w:val="00146DC2"/>
    <w:rsid w:val="001472AB"/>
    <w:rsid w:val="00147702"/>
    <w:rsid w:val="00147DFE"/>
    <w:rsid w:val="00150D9F"/>
    <w:rsid w:val="0015119C"/>
    <w:rsid w:val="001518D0"/>
    <w:rsid w:val="00151E2A"/>
    <w:rsid w:val="001523BC"/>
    <w:rsid w:val="00152BB2"/>
    <w:rsid w:val="00152D52"/>
    <w:rsid w:val="00153B15"/>
    <w:rsid w:val="001552B2"/>
    <w:rsid w:val="001566E3"/>
    <w:rsid w:val="00157B80"/>
    <w:rsid w:val="00161C83"/>
    <w:rsid w:val="00161E4F"/>
    <w:rsid w:val="0016217E"/>
    <w:rsid w:val="00163175"/>
    <w:rsid w:val="001642A8"/>
    <w:rsid w:val="0016433D"/>
    <w:rsid w:val="001652C3"/>
    <w:rsid w:val="0016562B"/>
    <w:rsid w:val="00165789"/>
    <w:rsid w:val="00165881"/>
    <w:rsid w:val="00165ACF"/>
    <w:rsid w:val="0016649D"/>
    <w:rsid w:val="00166B36"/>
    <w:rsid w:val="001673AB"/>
    <w:rsid w:val="001673EF"/>
    <w:rsid w:val="00167455"/>
    <w:rsid w:val="00170989"/>
    <w:rsid w:val="00170C0A"/>
    <w:rsid w:val="00170E83"/>
    <w:rsid w:val="00170F48"/>
    <w:rsid w:val="00171C3C"/>
    <w:rsid w:val="001724D1"/>
    <w:rsid w:val="0017263D"/>
    <w:rsid w:val="00172CCC"/>
    <w:rsid w:val="00173384"/>
    <w:rsid w:val="00173C8C"/>
    <w:rsid w:val="00174C2A"/>
    <w:rsid w:val="00176180"/>
    <w:rsid w:val="001762FF"/>
    <w:rsid w:val="00176FD5"/>
    <w:rsid w:val="00177EB8"/>
    <w:rsid w:val="001800EB"/>
    <w:rsid w:val="00180735"/>
    <w:rsid w:val="00180F69"/>
    <w:rsid w:val="0018120A"/>
    <w:rsid w:val="001817C3"/>
    <w:rsid w:val="00181B6A"/>
    <w:rsid w:val="001824A9"/>
    <w:rsid w:val="0018280E"/>
    <w:rsid w:val="00182A30"/>
    <w:rsid w:val="00182C0D"/>
    <w:rsid w:val="001835B3"/>
    <w:rsid w:val="0018458B"/>
    <w:rsid w:val="00184A22"/>
    <w:rsid w:val="001851F4"/>
    <w:rsid w:val="0018529C"/>
    <w:rsid w:val="001853CD"/>
    <w:rsid w:val="00185707"/>
    <w:rsid w:val="00185CF0"/>
    <w:rsid w:val="00185F80"/>
    <w:rsid w:val="00186951"/>
    <w:rsid w:val="00186AA1"/>
    <w:rsid w:val="001872EA"/>
    <w:rsid w:val="001873B7"/>
    <w:rsid w:val="00187D16"/>
    <w:rsid w:val="001915EA"/>
    <w:rsid w:val="00191BDA"/>
    <w:rsid w:val="001920CF"/>
    <w:rsid w:val="00192B23"/>
    <w:rsid w:val="0019327D"/>
    <w:rsid w:val="00194276"/>
    <w:rsid w:val="00194EBB"/>
    <w:rsid w:val="00194F73"/>
    <w:rsid w:val="0019585F"/>
    <w:rsid w:val="0019664F"/>
    <w:rsid w:val="00197349"/>
    <w:rsid w:val="00197577"/>
    <w:rsid w:val="001A011F"/>
    <w:rsid w:val="001A06B3"/>
    <w:rsid w:val="001A0BFA"/>
    <w:rsid w:val="001A0E75"/>
    <w:rsid w:val="001A126D"/>
    <w:rsid w:val="001A13E4"/>
    <w:rsid w:val="001A162B"/>
    <w:rsid w:val="001A188F"/>
    <w:rsid w:val="001A1D7B"/>
    <w:rsid w:val="001A30E0"/>
    <w:rsid w:val="001A31A5"/>
    <w:rsid w:val="001A36C4"/>
    <w:rsid w:val="001A4AEB"/>
    <w:rsid w:val="001A4D19"/>
    <w:rsid w:val="001A52EE"/>
    <w:rsid w:val="001A5749"/>
    <w:rsid w:val="001A664F"/>
    <w:rsid w:val="001A7EC7"/>
    <w:rsid w:val="001B07E1"/>
    <w:rsid w:val="001B099E"/>
    <w:rsid w:val="001B2450"/>
    <w:rsid w:val="001B31FD"/>
    <w:rsid w:val="001B3E59"/>
    <w:rsid w:val="001B4242"/>
    <w:rsid w:val="001B594B"/>
    <w:rsid w:val="001B637B"/>
    <w:rsid w:val="001B6547"/>
    <w:rsid w:val="001B7A70"/>
    <w:rsid w:val="001B7AD1"/>
    <w:rsid w:val="001B7E5B"/>
    <w:rsid w:val="001C0269"/>
    <w:rsid w:val="001C0E35"/>
    <w:rsid w:val="001C10F1"/>
    <w:rsid w:val="001C1A5D"/>
    <w:rsid w:val="001C1D44"/>
    <w:rsid w:val="001C215F"/>
    <w:rsid w:val="001C3050"/>
    <w:rsid w:val="001C399F"/>
    <w:rsid w:val="001C3C59"/>
    <w:rsid w:val="001C4A6C"/>
    <w:rsid w:val="001C52DC"/>
    <w:rsid w:val="001C5ACA"/>
    <w:rsid w:val="001C5DA8"/>
    <w:rsid w:val="001C77A0"/>
    <w:rsid w:val="001D008A"/>
    <w:rsid w:val="001D0378"/>
    <w:rsid w:val="001D054E"/>
    <w:rsid w:val="001D14B3"/>
    <w:rsid w:val="001D194C"/>
    <w:rsid w:val="001D202A"/>
    <w:rsid w:val="001D2566"/>
    <w:rsid w:val="001D2A26"/>
    <w:rsid w:val="001D3CE6"/>
    <w:rsid w:val="001D408F"/>
    <w:rsid w:val="001D50A1"/>
    <w:rsid w:val="001D56DF"/>
    <w:rsid w:val="001D5798"/>
    <w:rsid w:val="001D5ABF"/>
    <w:rsid w:val="001D686B"/>
    <w:rsid w:val="001D72B6"/>
    <w:rsid w:val="001D78EF"/>
    <w:rsid w:val="001D78F1"/>
    <w:rsid w:val="001D798A"/>
    <w:rsid w:val="001E0BDD"/>
    <w:rsid w:val="001E1570"/>
    <w:rsid w:val="001E1AA4"/>
    <w:rsid w:val="001E1BB1"/>
    <w:rsid w:val="001E2BAE"/>
    <w:rsid w:val="001E2C78"/>
    <w:rsid w:val="001E339E"/>
    <w:rsid w:val="001E3A4D"/>
    <w:rsid w:val="001E4579"/>
    <w:rsid w:val="001E5209"/>
    <w:rsid w:val="001E6DBF"/>
    <w:rsid w:val="001E74FF"/>
    <w:rsid w:val="001E7719"/>
    <w:rsid w:val="001E7BC9"/>
    <w:rsid w:val="001F1690"/>
    <w:rsid w:val="001F16B8"/>
    <w:rsid w:val="001F1751"/>
    <w:rsid w:val="001F1808"/>
    <w:rsid w:val="001F2418"/>
    <w:rsid w:val="001F26D8"/>
    <w:rsid w:val="001F35F8"/>
    <w:rsid w:val="001F3738"/>
    <w:rsid w:val="001F3FA8"/>
    <w:rsid w:val="001F4793"/>
    <w:rsid w:val="001F5E1B"/>
    <w:rsid w:val="001F629F"/>
    <w:rsid w:val="001F6D1C"/>
    <w:rsid w:val="001F7B9C"/>
    <w:rsid w:val="00200D5F"/>
    <w:rsid w:val="0020165A"/>
    <w:rsid w:val="002016FF"/>
    <w:rsid w:val="00201C29"/>
    <w:rsid w:val="00201E4C"/>
    <w:rsid w:val="00202298"/>
    <w:rsid w:val="00202702"/>
    <w:rsid w:val="002052CE"/>
    <w:rsid w:val="00205EFB"/>
    <w:rsid w:val="00206ABC"/>
    <w:rsid w:val="00206ECB"/>
    <w:rsid w:val="00207748"/>
    <w:rsid w:val="002079C5"/>
    <w:rsid w:val="00207AD4"/>
    <w:rsid w:val="00210527"/>
    <w:rsid w:val="0021084D"/>
    <w:rsid w:val="00210960"/>
    <w:rsid w:val="0021147D"/>
    <w:rsid w:val="002115F1"/>
    <w:rsid w:val="0021175E"/>
    <w:rsid w:val="002126F2"/>
    <w:rsid w:val="00212940"/>
    <w:rsid w:val="002142B2"/>
    <w:rsid w:val="0021451A"/>
    <w:rsid w:val="00214575"/>
    <w:rsid w:val="002154A7"/>
    <w:rsid w:val="00215F45"/>
    <w:rsid w:val="0021647D"/>
    <w:rsid w:val="00216763"/>
    <w:rsid w:val="00216DC2"/>
    <w:rsid w:val="00216F88"/>
    <w:rsid w:val="002170B9"/>
    <w:rsid w:val="00217115"/>
    <w:rsid w:val="002201F1"/>
    <w:rsid w:val="002207ED"/>
    <w:rsid w:val="00222D31"/>
    <w:rsid w:val="00222E55"/>
    <w:rsid w:val="00223285"/>
    <w:rsid w:val="00223473"/>
    <w:rsid w:val="00223D54"/>
    <w:rsid w:val="0022546E"/>
    <w:rsid w:val="00225C01"/>
    <w:rsid w:val="0022613F"/>
    <w:rsid w:val="002263B7"/>
    <w:rsid w:val="002271E6"/>
    <w:rsid w:val="002278FD"/>
    <w:rsid w:val="00227A32"/>
    <w:rsid w:val="00227B63"/>
    <w:rsid w:val="0023007F"/>
    <w:rsid w:val="00232147"/>
    <w:rsid w:val="00232B6D"/>
    <w:rsid w:val="0023352E"/>
    <w:rsid w:val="002338D0"/>
    <w:rsid w:val="00233BB8"/>
    <w:rsid w:val="00233DB9"/>
    <w:rsid w:val="0023503A"/>
    <w:rsid w:val="00235065"/>
    <w:rsid w:val="00235C87"/>
    <w:rsid w:val="00235F69"/>
    <w:rsid w:val="002361BA"/>
    <w:rsid w:val="002363F0"/>
    <w:rsid w:val="0023693C"/>
    <w:rsid w:val="0023766F"/>
    <w:rsid w:val="00237BF6"/>
    <w:rsid w:val="002401CB"/>
    <w:rsid w:val="00240343"/>
    <w:rsid w:val="00240753"/>
    <w:rsid w:val="00240C1E"/>
    <w:rsid w:val="00240E97"/>
    <w:rsid w:val="00241ED9"/>
    <w:rsid w:val="002429F6"/>
    <w:rsid w:val="00242A70"/>
    <w:rsid w:val="00244579"/>
    <w:rsid w:val="002448A3"/>
    <w:rsid w:val="00244A42"/>
    <w:rsid w:val="00245E68"/>
    <w:rsid w:val="002464DC"/>
    <w:rsid w:val="00246939"/>
    <w:rsid w:val="00250530"/>
    <w:rsid w:val="0025112B"/>
    <w:rsid w:val="002514BA"/>
    <w:rsid w:val="00251F25"/>
    <w:rsid w:val="00252853"/>
    <w:rsid w:val="00253119"/>
    <w:rsid w:val="0025323F"/>
    <w:rsid w:val="002536DF"/>
    <w:rsid w:val="0025389D"/>
    <w:rsid w:val="0025407A"/>
    <w:rsid w:val="0025473F"/>
    <w:rsid w:val="00254DAA"/>
    <w:rsid w:val="00255526"/>
    <w:rsid w:val="002557D5"/>
    <w:rsid w:val="0025599D"/>
    <w:rsid w:val="00256C50"/>
    <w:rsid w:val="00257234"/>
    <w:rsid w:val="0025783F"/>
    <w:rsid w:val="00257B24"/>
    <w:rsid w:val="002602B4"/>
    <w:rsid w:val="002613B5"/>
    <w:rsid w:val="00262DB5"/>
    <w:rsid w:val="002636A6"/>
    <w:rsid w:val="00264046"/>
    <w:rsid w:val="00265058"/>
    <w:rsid w:val="0026534A"/>
    <w:rsid w:val="00265891"/>
    <w:rsid w:val="00265967"/>
    <w:rsid w:val="002662EE"/>
    <w:rsid w:val="002669A3"/>
    <w:rsid w:val="00267202"/>
    <w:rsid w:val="00267842"/>
    <w:rsid w:val="00270768"/>
    <w:rsid w:val="00270BF0"/>
    <w:rsid w:val="00271551"/>
    <w:rsid w:val="002717C5"/>
    <w:rsid w:val="00271C82"/>
    <w:rsid w:val="00272FC7"/>
    <w:rsid w:val="002734EF"/>
    <w:rsid w:val="00273854"/>
    <w:rsid w:val="00273F9F"/>
    <w:rsid w:val="002743C8"/>
    <w:rsid w:val="0027536D"/>
    <w:rsid w:val="00275CD1"/>
    <w:rsid w:val="00275E10"/>
    <w:rsid w:val="0027645F"/>
    <w:rsid w:val="002770B3"/>
    <w:rsid w:val="00280485"/>
    <w:rsid w:val="002805B0"/>
    <w:rsid w:val="0028174C"/>
    <w:rsid w:val="00282707"/>
    <w:rsid w:val="00282B7A"/>
    <w:rsid w:val="00283B75"/>
    <w:rsid w:val="00285119"/>
    <w:rsid w:val="00285475"/>
    <w:rsid w:val="002856F8"/>
    <w:rsid w:val="00285A71"/>
    <w:rsid w:val="002861F3"/>
    <w:rsid w:val="00286486"/>
    <w:rsid w:val="00287666"/>
    <w:rsid w:val="0028768A"/>
    <w:rsid w:val="002876E0"/>
    <w:rsid w:val="00290A98"/>
    <w:rsid w:val="0029138F"/>
    <w:rsid w:val="00291BFE"/>
    <w:rsid w:val="00292028"/>
    <w:rsid w:val="00292137"/>
    <w:rsid w:val="00293608"/>
    <w:rsid w:val="002937CB"/>
    <w:rsid w:val="00293A18"/>
    <w:rsid w:val="00294D53"/>
    <w:rsid w:val="002954A9"/>
    <w:rsid w:val="00295DD0"/>
    <w:rsid w:val="00295FE4"/>
    <w:rsid w:val="00296712"/>
    <w:rsid w:val="0029741D"/>
    <w:rsid w:val="0029759B"/>
    <w:rsid w:val="002A1229"/>
    <w:rsid w:val="002A1A72"/>
    <w:rsid w:val="002A1D3D"/>
    <w:rsid w:val="002A242A"/>
    <w:rsid w:val="002A2EBA"/>
    <w:rsid w:val="002A409C"/>
    <w:rsid w:val="002A5146"/>
    <w:rsid w:val="002A5906"/>
    <w:rsid w:val="002A6F88"/>
    <w:rsid w:val="002A707E"/>
    <w:rsid w:val="002A77E1"/>
    <w:rsid w:val="002B016A"/>
    <w:rsid w:val="002B1B54"/>
    <w:rsid w:val="002B1D42"/>
    <w:rsid w:val="002B295F"/>
    <w:rsid w:val="002B2DDB"/>
    <w:rsid w:val="002B3149"/>
    <w:rsid w:val="002B3604"/>
    <w:rsid w:val="002B3818"/>
    <w:rsid w:val="002B42B7"/>
    <w:rsid w:val="002B4420"/>
    <w:rsid w:val="002B47D0"/>
    <w:rsid w:val="002B4F27"/>
    <w:rsid w:val="002B634F"/>
    <w:rsid w:val="002B72DC"/>
    <w:rsid w:val="002B7D30"/>
    <w:rsid w:val="002C08BD"/>
    <w:rsid w:val="002C11C2"/>
    <w:rsid w:val="002C207C"/>
    <w:rsid w:val="002C222F"/>
    <w:rsid w:val="002C2992"/>
    <w:rsid w:val="002C2B2B"/>
    <w:rsid w:val="002C2C86"/>
    <w:rsid w:val="002C2CFF"/>
    <w:rsid w:val="002C362D"/>
    <w:rsid w:val="002C3968"/>
    <w:rsid w:val="002C43AC"/>
    <w:rsid w:val="002C5816"/>
    <w:rsid w:val="002C5CBA"/>
    <w:rsid w:val="002C6382"/>
    <w:rsid w:val="002C6FB3"/>
    <w:rsid w:val="002C7625"/>
    <w:rsid w:val="002C7C22"/>
    <w:rsid w:val="002C7CF3"/>
    <w:rsid w:val="002C7FF4"/>
    <w:rsid w:val="002D03FF"/>
    <w:rsid w:val="002D0834"/>
    <w:rsid w:val="002D095E"/>
    <w:rsid w:val="002D0E94"/>
    <w:rsid w:val="002D12C0"/>
    <w:rsid w:val="002D1A7E"/>
    <w:rsid w:val="002D1EA6"/>
    <w:rsid w:val="002D2A93"/>
    <w:rsid w:val="002D2B58"/>
    <w:rsid w:val="002D3679"/>
    <w:rsid w:val="002D3A02"/>
    <w:rsid w:val="002D4327"/>
    <w:rsid w:val="002D439B"/>
    <w:rsid w:val="002D524C"/>
    <w:rsid w:val="002D566B"/>
    <w:rsid w:val="002D5DDE"/>
    <w:rsid w:val="002D5E94"/>
    <w:rsid w:val="002D6C94"/>
    <w:rsid w:val="002D6DD4"/>
    <w:rsid w:val="002E02CF"/>
    <w:rsid w:val="002E0C9E"/>
    <w:rsid w:val="002E1D3F"/>
    <w:rsid w:val="002E2463"/>
    <w:rsid w:val="002E315C"/>
    <w:rsid w:val="002E3773"/>
    <w:rsid w:val="002E3F53"/>
    <w:rsid w:val="002E4B93"/>
    <w:rsid w:val="002E5E14"/>
    <w:rsid w:val="002E76B4"/>
    <w:rsid w:val="002E7C45"/>
    <w:rsid w:val="002F10F7"/>
    <w:rsid w:val="002F1FF5"/>
    <w:rsid w:val="002F227D"/>
    <w:rsid w:val="002F2557"/>
    <w:rsid w:val="002F32C4"/>
    <w:rsid w:val="002F490A"/>
    <w:rsid w:val="002F4C7A"/>
    <w:rsid w:val="002F4CFF"/>
    <w:rsid w:val="002F4F09"/>
    <w:rsid w:val="002F542B"/>
    <w:rsid w:val="002F54E8"/>
    <w:rsid w:val="002F602D"/>
    <w:rsid w:val="002F60DF"/>
    <w:rsid w:val="002F6FFA"/>
    <w:rsid w:val="002F7462"/>
    <w:rsid w:val="002F7E89"/>
    <w:rsid w:val="0030006B"/>
    <w:rsid w:val="003003D9"/>
    <w:rsid w:val="00301074"/>
    <w:rsid w:val="00301E83"/>
    <w:rsid w:val="00302D19"/>
    <w:rsid w:val="003036CD"/>
    <w:rsid w:val="00303BDA"/>
    <w:rsid w:val="00303CBC"/>
    <w:rsid w:val="00303CF1"/>
    <w:rsid w:val="0030412A"/>
    <w:rsid w:val="0030430A"/>
    <w:rsid w:val="003049C2"/>
    <w:rsid w:val="00304C75"/>
    <w:rsid w:val="00305A4C"/>
    <w:rsid w:val="00306151"/>
    <w:rsid w:val="00306E08"/>
    <w:rsid w:val="00307327"/>
    <w:rsid w:val="003074F7"/>
    <w:rsid w:val="00307695"/>
    <w:rsid w:val="0031041F"/>
    <w:rsid w:val="003104F0"/>
    <w:rsid w:val="003109E1"/>
    <w:rsid w:val="00311138"/>
    <w:rsid w:val="0031171F"/>
    <w:rsid w:val="0031194C"/>
    <w:rsid w:val="00311F78"/>
    <w:rsid w:val="0031317E"/>
    <w:rsid w:val="00314BBD"/>
    <w:rsid w:val="00315357"/>
    <w:rsid w:val="00316733"/>
    <w:rsid w:val="003167C1"/>
    <w:rsid w:val="00316AF6"/>
    <w:rsid w:val="00316BAE"/>
    <w:rsid w:val="00317046"/>
    <w:rsid w:val="00317E01"/>
    <w:rsid w:val="00317F8F"/>
    <w:rsid w:val="00317FF9"/>
    <w:rsid w:val="0032093C"/>
    <w:rsid w:val="00320C1E"/>
    <w:rsid w:val="00320D78"/>
    <w:rsid w:val="00320F58"/>
    <w:rsid w:val="00321AA1"/>
    <w:rsid w:val="00322222"/>
    <w:rsid w:val="00322928"/>
    <w:rsid w:val="00323058"/>
    <w:rsid w:val="00323CB6"/>
    <w:rsid w:val="00324189"/>
    <w:rsid w:val="003244A4"/>
    <w:rsid w:val="00324A07"/>
    <w:rsid w:val="00324BF0"/>
    <w:rsid w:val="003257B2"/>
    <w:rsid w:val="00330246"/>
    <w:rsid w:val="003307C1"/>
    <w:rsid w:val="0033080A"/>
    <w:rsid w:val="00330D85"/>
    <w:rsid w:val="003312A6"/>
    <w:rsid w:val="0033135D"/>
    <w:rsid w:val="00331E75"/>
    <w:rsid w:val="003330EA"/>
    <w:rsid w:val="00333DB5"/>
    <w:rsid w:val="00334ACA"/>
    <w:rsid w:val="00334AD6"/>
    <w:rsid w:val="00335E6C"/>
    <w:rsid w:val="0033710F"/>
    <w:rsid w:val="003376FD"/>
    <w:rsid w:val="0034066F"/>
    <w:rsid w:val="003406D7"/>
    <w:rsid w:val="00340CC7"/>
    <w:rsid w:val="0034117E"/>
    <w:rsid w:val="003412F4"/>
    <w:rsid w:val="00341A9F"/>
    <w:rsid w:val="00341BC0"/>
    <w:rsid w:val="003423C5"/>
    <w:rsid w:val="00342487"/>
    <w:rsid w:val="00342AF2"/>
    <w:rsid w:val="00347D1B"/>
    <w:rsid w:val="0035111C"/>
    <w:rsid w:val="0035132E"/>
    <w:rsid w:val="00351AE8"/>
    <w:rsid w:val="00351D63"/>
    <w:rsid w:val="003527A1"/>
    <w:rsid w:val="00352A5C"/>
    <w:rsid w:val="00352CA5"/>
    <w:rsid w:val="00352E74"/>
    <w:rsid w:val="00353741"/>
    <w:rsid w:val="0035396E"/>
    <w:rsid w:val="003542C3"/>
    <w:rsid w:val="003542EB"/>
    <w:rsid w:val="00354833"/>
    <w:rsid w:val="003548FE"/>
    <w:rsid w:val="00354C8B"/>
    <w:rsid w:val="0035596C"/>
    <w:rsid w:val="00355D17"/>
    <w:rsid w:val="00356013"/>
    <w:rsid w:val="00356FD2"/>
    <w:rsid w:val="00357D39"/>
    <w:rsid w:val="00357FFB"/>
    <w:rsid w:val="003613A1"/>
    <w:rsid w:val="003618DC"/>
    <w:rsid w:val="00361A4D"/>
    <w:rsid w:val="00361CD1"/>
    <w:rsid w:val="00363D7A"/>
    <w:rsid w:val="003642DA"/>
    <w:rsid w:val="0036439E"/>
    <w:rsid w:val="00364E8A"/>
    <w:rsid w:val="00365629"/>
    <w:rsid w:val="00365C8A"/>
    <w:rsid w:val="00367CA7"/>
    <w:rsid w:val="00370083"/>
    <w:rsid w:val="00370327"/>
    <w:rsid w:val="00370679"/>
    <w:rsid w:val="00371553"/>
    <w:rsid w:val="0037315F"/>
    <w:rsid w:val="00373161"/>
    <w:rsid w:val="00373461"/>
    <w:rsid w:val="0037357E"/>
    <w:rsid w:val="00373E08"/>
    <w:rsid w:val="00374021"/>
    <w:rsid w:val="003742A2"/>
    <w:rsid w:val="003749B8"/>
    <w:rsid w:val="00374FDA"/>
    <w:rsid w:val="00376A15"/>
    <w:rsid w:val="00376F47"/>
    <w:rsid w:val="00377254"/>
    <w:rsid w:val="00377A81"/>
    <w:rsid w:val="00377BDD"/>
    <w:rsid w:val="00377C2A"/>
    <w:rsid w:val="00380836"/>
    <w:rsid w:val="00380DDA"/>
    <w:rsid w:val="00381382"/>
    <w:rsid w:val="00383557"/>
    <w:rsid w:val="003841B3"/>
    <w:rsid w:val="00384311"/>
    <w:rsid w:val="00384A64"/>
    <w:rsid w:val="003853B5"/>
    <w:rsid w:val="00385A01"/>
    <w:rsid w:val="003860F9"/>
    <w:rsid w:val="00386A40"/>
    <w:rsid w:val="0038724A"/>
    <w:rsid w:val="00387C9B"/>
    <w:rsid w:val="00390002"/>
    <w:rsid w:val="00390B97"/>
    <w:rsid w:val="003917F0"/>
    <w:rsid w:val="00391ED1"/>
    <w:rsid w:val="00392832"/>
    <w:rsid w:val="00392CE1"/>
    <w:rsid w:val="00392D81"/>
    <w:rsid w:val="00392F5A"/>
    <w:rsid w:val="003932FB"/>
    <w:rsid w:val="003935B4"/>
    <w:rsid w:val="00393CDA"/>
    <w:rsid w:val="00394298"/>
    <w:rsid w:val="003955CF"/>
    <w:rsid w:val="0039636D"/>
    <w:rsid w:val="00396B93"/>
    <w:rsid w:val="003A037F"/>
    <w:rsid w:val="003A0431"/>
    <w:rsid w:val="003A0BF3"/>
    <w:rsid w:val="003A0E3E"/>
    <w:rsid w:val="003A1138"/>
    <w:rsid w:val="003A1BB6"/>
    <w:rsid w:val="003A26D2"/>
    <w:rsid w:val="003A2A46"/>
    <w:rsid w:val="003A335E"/>
    <w:rsid w:val="003A36E9"/>
    <w:rsid w:val="003A3EF2"/>
    <w:rsid w:val="003A42D7"/>
    <w:rsid w:val="003A4469"/>
    <w:rsid w:val="003A44AF"/>
    <w:rsid w:val="003A4C6B"/>
    <w:rsid w:val="003A5476"/>
    <w:rsid w:val="003A56CD"/>
    <w:rsid w:val="003A576D"/>
    <w:rsid w:val="003B0107"/>
    <w:rsid w:val="003B02AB"/>
    <w:rsid w:val="003B03B9"/>
    <w:rsid w:val="003B0594"/>
    <w:rsid w:val="003B06E5"/>
    <w:rsid w:val="003B291B"/>
    <w:rsid w:val="003B3171"/>
    <w:rsid w:val="003B40C0"/>
    <w:rsid w:val="003B53DF"/>
    <w:rsid w:val="003B5613"/>
    <w:rsid w:val="003B5715"/>
    <w:rsid w:val="003B5BA1"/>
    <w:rsid w:val="003B5DEC"/>
    <w:rsid w:val="003B634A"/>
    <w:rsid w:val="003B6C39"/>
    <w:rsid w:val="003B6E08"/>
    <w:rsid w:val="003B70D9"/>
    <w:rsid w:val="003B70F2"/>
    <w:rsid w:val="003B7C8C"/>
    <w:rsid w:val="003B7CE5"/>
    <w:rsid w:val="003B7DA5"/>
    <w:rsid w:val="003C0B0D"/>
    <w:rsid w:val="003C1403"/>
    <w:rsid w:val="003C1C6F"/>
    <w:rsid w:val="003C21AC"/>
    <w:rsid w:val="003C2208"/>
    <w:rsid w:val="003C30EE"/>
    <w:rsid w:val="003C3A48"/>
    <w:rsid w:val="003C500E"/>
    <w:rsid w:val="003C5B43"/>
    <w:rsid w:val="003C6D34"/>
    <w:rsid w:val="003C6FAF"/>
    <w:rsid w:val="003C7199"/>
    <w:rsid w:val="003C7B6A"/>
    <w:rsid w:val="003D0781"/>
    <w:rsid w:val="003D2143"/>
    <w:rsid w:val="003D2235"/>
    <w:rsid w:val="003D2BDA"/>
    <w:rsid w:val="003D2F03"/>
    <w:rsid w:val="003D2F2A"/>
    <w:rsid w:val="003D36BD"/>
    <w:rsid w:val="003D5449"/>
    <w:rsid w:val="003D5FBF"/>
    <w:rsid w:val="003D6CDE"/>
    <w:rsid w:val="003D70BD"/>
    <w:rsid w:val="003D72BF"/>
    <w:rsid w:val="003D755D"/>
    <w:rsid w:val="003D7810"/>
    <w:rsid w:val="003D7881"/>
    <w:rsid w:val="003D7FDD"/>
    <w:rsid w:val="003E078E"/>
    <w:rsid w:val="003E0A8D"/>
    <w:rsid w:val="003E15BC"/>
    <w:rsid w:val="003E1B23"/>
    <w:rsid w:val="003E23BA"/>
    <w:rsid w:val="003E5304"/>
    <w:rsid w:val="003E6388"/>
    <w:rsid w:val="003E671C"/>
    <w:rsid w:val="003F00CD"/>
    <w:rsid w:val="003F2A33"/>
    <w:rsid w:val="003F376C"/>
    <w:rsid w:val="003F3936"/>
    <w:rsid w:val="003F3FC4"/>
    <w:rsid w:val="003F43DC"/>
    <w:rsid w:val="003F4BDE"/>
    <w:rsid w:val="003F52D5"/>
    <w:rsid w:val="003F59A4"/>
    <w:rsid w:val="003F60B2"/>
    <w:rsid w:val="003F6D0D"/>
    <w:rsid w:val="00400958"/>
    <w:rsid w:val="00401232"/>
    <w:rsid w:val="00401AA8"/>
    <w:rsid w:val="00401DAF"/>
    <w:rsid w:val="00404022"/>
    <w:rsid w:val="0040414E"/>
    <w:rsid w:val="004044D8"/>
    <w:rsid w:val="004048F7"/>
    <w:rsid w:val="00404F6C"/>
    <w:rsid w:val="004056C7"/>
    <w:rsid w:val="00405931"/>
    <w:rsid w:val="00405E3F"/>
    <w:rsid w:val="004062B4"/>
    <w:rsid w:val="00410516"/>
    <w:rsid w:val="004110CA"/>
    <w:rsid w:val="004122CE"/>
    <w:rsid w:val="00412CFF"/>
    <w:rsid w:val="00414137"/>
    <w:rsid w:val="004147D7"/>
    <w:rsid w:val="00414DEE"/>
    <w:rsid w:val="0041504F"/>
    <w:rsid w:val="00415CD4"/>
    <w:rsid w:val="00415F10"/>
    <w:rsid w:val="00416781"/>
    <w:rsid w:val="00417AD1"/>
    <w:rsid w:val="00417C87"/>
    <w:rsid w:val="004200B5"/>
    <w:rsid w:val="00420ACA"/>
    <w:rsid w:val="00420B36"/>
    <w:rsid w:val="00421670"/>
    <w:rsid w:val="0042203D"/>
    <w:rsid w:val="00422C56"/>
    <w:rsid w:val="00424841"/>
    <w:rsid w:val="00424870"/>
    <w:rsid w:val="0042529C"/>
    <w:rsid w:val="004268A1"/>
    <w:rsid w:val="00426995"/>
    <w:rsid w:val="00426B9E"/>
    <w:rsid w:val="00427454"/>
    <w:rsid w:val="00427676"/>
    <w:rsid w:val="00427AA4"/>
    <w:rsid w:val="00430285"/>
    <w:rsid w:val="00432080"/>
    <w:rsid w:val="004326C2"/>
    <w:rsid w:val="00432958"/>
    <w:rsid w:val="00432B03"/>
    <w:rsid w:val="00432BF7"/>
    <w:rsid w:val="00433E61"/>
    <w:rsid w:val="00434032"/>
    <w:rsid w:val="0043486F"/>
    <w:rsid w:val="004352CD"/>
    <w:rsid w:val="00435B96"/>
    <w:rsid w:val="004364B0"/>
    <w:rsid w:val="00436E27"/>
    <w:rsid w:val="00437020"/>
    <w:rsid w:val="004371B6"/>
    <w:rsid w:val="0043738F"/>
    <w:rsid w:val="0043740E"/>
    <w:rsid w:val="0043788C"/>
    <w:rsid w:val="00437EB5"/>
    <w:rsid w:val="004404DF"/>
    <w:rsid w:val="00440834"/>
    <w:rsid w:val="00440913"/>
    <w:rsid w:val="004416FC"/>
    <w:rsid w:val="004428CD"/>
    <w:rsid w:val="00442A68"/>
    <w:rsid w:val="004432C0"/>
    <w:rsid w:val="00443A9E"/>
    <w:rsid w:val="00444642"/>
    <w:rsid w:val="00444F6B"/>
    <w:rsid w:val="00446101"/>
    <w:rsid w:val="0044650F"/>
    <w:rsid w:val="004470BC"/>
    <w:rsid w:val="00447B65"/>
    <w:rsid w:val="00447EB2"/>
    <w:rsid w:val="004507BA"/>
    <w:rsid w:val="00450B20"/>
    <w:rsid w:val="0045305B"/>
    <w:rsid w:val="00454F5F"/>
    <w:rsid w:val="004558BC"/>
    <w:rsid w:val="00455B17"/>
    <w:rsid w:val="00455C76"/>
    <w:rsid w:val="004568BC"/>
    <w:rsid w:val="004571C2"/>
    <w:rsid w:val="004573B3"/>
    <w:rsid w:val="004602A1"/>
    <w:rsid w:val="00460663"/>
    <w:rsid w:val="00461668"/>
    <w:rsid w:val="0046296C"/>
    <w:rsid w:val="00463B9A"/>
    <w:rsid w:val="00463F14"/>
    <w:rsid w:val="0046467D"/>
    <w:rsid w:val="00464A33"/>
    <w:rsid w:val="00465843"/>
    <w:rsid w:val="004661E8"/>
    <w:rsid w:val="00466F94"/>
    <w:rsid w:val="00467084"/>
    <w:rsid w:val="00467B4C"/>
    <w:rsid w:val="00467B6C"/>
    <w:rsid w:val="00467DB3"/>
    <w:rsid w:val="004700CE"/>
    <w:rsid w:val="0047039E"/>
    <w:rsid w:val="00470BCA"/>
    <w:rsid w:val="004711DF"/>
    <w:rsid w:val="00471497"/>
    <w:rsid w:val="00471C1A"/>
    <w:rsid w:val="004723FC"/>
    <w:rsid w:val="00473089"/>
    <w:rsid w:val="00473917"/>
    <w:rsid w:val="004747E4"/>
    <w:rsid w:val="004748FA"/>
    <w:rsid w:val="0047590C"/>
    <w:rsid w:val="0047666F"/>
    <w:rsid w:val="0047742B"/>
    <w:rsid w:val="00477B52"/>
    <w:rsid w:val="0048092D"/>
    <w:rsid w:val="0048097C"/>
    <w:rsid w:val="00480E0B"/>
    <w:rsid w:val="00482AF4"/>
    <w:rsid w:val="00482B94"/>
    <w:rsid w:val="00483A9F"/>
    <w:rsid w:val="00484BF1"/>
    <w:rsid w:val="00484C1D"/>
    <w:rsid w:val="00485EC5"/>
    <w:rsid w:val="004862D7"/>
    <w:rsid w:val="004869CE"/>
    <w:rsid w:val="004877BF"/>
    <w:rsid w:val="00487D12"/>
    <w:rsid w:val="00487E3F"/>
    <w:rsid w:val="00490843"/>
    <w:rsid w:val="00490A04"/>
    <w:rsid w:val="00490AC0"/>
    <w:rsid w:val="00491D5A"/>
    <w:rsid w:val="00491ED8"/>
    <w:rsid w:val="004928C6"/>
    <w:rsid w:val="00492A9A"/>
    <w:rsid w:val="00492B71"/>
    <w:rsid w:val="00492C5E"/>
    <w:rsid w:val="004938AF"/>
    <w:rsid w:val="00493DE5"/>
    <w:rsid w:val="00494694"/>
    <w:rsid w:val="00494843"/>
    <w:rsid w:val="00494D22"/>
    <w:rsid w:val="00494E05"/>
    <w:rsid w:val="0049658A"/>
    <w:rsid w:val="004968A0"/>
    <w:rsid w:val="00496C22"/>
    <w:rsid w:val="00497121"/>
    <w:rsid w:val="004975A7"/>
    <w:rsid w:val="0049776F"/>
    <w:rsid w:val="004A0C83"/>
    <w:rsid w:val="004A198B"/>
    <w:rsid w:val="004A2FD4"/>
    <w:rsid w:val="004A3C8E"/>
    <w:rsid w:val="004A3F44"/>
    <w:rsid w:val="004A4E00"/>
    <w:rsid w:val="004A5194"/>
    <w:rsid w:val="004A56F2"/>
    <w:rsid w:val="004A5CFE"/>
    <w:rsid w:val="004A5D57"/>
    <w:rsid w:val="004A6E83"/>
    <w:rsid w:val="004A7314"/>
    <w:rsid w:val="004A7AD7"/>
    <w:rsid w:val="004B0274"/>
    <w:rsid w:val="004B064D"/>
    <w:rsid w:val="004B0E25"/>
    <w:rsid w:val="004B1193"/>
    <w:rsid w:val="004B242C"/>
    <w:rsid w:val="004B2930"/>
    <w:rsid w:val="004B2B6F"/>
    <w:rsid w:val="004B304C"/>
    <w:rsid w:val="004B319D"/>
    <w:rsid w:val="004B3260"/>
    <w:rsid w:val="004B3FBB"/>
    <w:rsid w:val="004B44B5"/>
    <w:rsid w:val="004B4511"/>
    <w:rsid w:val="004B5D7A"/>
    <w:rsid w:val="004B5DC3"/>
    <w:rsid w:val="004B740B"/>
    <w:rsid w:val="004B7462"/>
    <w:rsid w:val="004B79B8"/>
    <w:rsid w:val="004B7A02"/>
    <w:rsid w:val="004C0ABC"/>
    <w:rsid w:val="004C1395"/>
    <w:rsid w:val="004C22A9"/>
    <w:rsid w:val="004C435C"/>
    <w:rsid w:val="004C448A"/>
    <w:rsid w:val="004C561A"/>
    <w:rsid w:val="004C6721"/>
    <w:rsid w:val="004C699F"/>
    <w:rsid w:val="004C6B75"/>
    <w:rsid w:val="004C7645"/>
    <w:rsid w:val="004C76FF"/>
    <w:rsid w:val="004D09F9"/>
    <w:rsid w:val="004D1045"/>
    <w:rsid w:val="004D1BDA"/>
    <w:rsid w:val="004D1C28"/>
    <w:rsid w:val="004D242B"/>
    <w:rsid w:val="004D2507"/>
    <w:rsid w:val="004D2800"/>
    <w:rsid w:val="004D2B1E"/>
    <w:rsid w:val="004D4004"/>
    <w:rsid w:val="004D441C"/>
    <w:rsid w:val="004D53BC"/>
    <w:rsid w:val="004D5BEE"/>
    <w:rsid w:val="004D6022"/>
    <w:rsid w:val="004D6283"/>
    <w:rsid w:val="004D6351"/>
    <w:rsid w:val="004D6CB1"/>
    <w:rsid w:val="004D7D2A"/>
    <w:rsid w:val="004E0ECD"/>
    <w:rsid w:val="004E17D6"/>
    <w:rsid w:val="004E22E5"/>
    <w:rsid w:val="004E245D"/>
    <w:rsid w:val="004E2765"/>
    <w:rsid w:val="004E354C"/>
    <w:rsid w:val="004E39FE"/>
    <w:rsid w:val="004E45AC"/>
    <w:rsid w:val="004E4D35"/>
    <w:rsid w:val="004E4E2C"/>
    <w:rsid w:val="004E5472"/>
    <w:rsid w:val="004E5AC3"/>
    <w:rsid w:val="004F0823"/>
    <w:rsid w:val="004F1C0C"/>
    <w:rsid w:val="004F1FC0"/>
    <w:rsid w:val="004F1FF8"/>
    <w:rsid w:val="004F20DC"/>
    <w:rsid w:val="004F2473"/>
    <w:rsid w:val="004F2A1B"/>
    <w:rsid w:val="004F2B73"/>
    <w:rsid w:val="004F2EAA"/>
    <w:rsid w:val="004F2F39"/>
    <w:rsid w:val="004F3240"/>
    <w:rsid w:val="004F38E7"/>
    <w:rsid w:val="004F3A20"/>
    <w:rsid w:val="004F44CF"/>
    <w:rsid w:val="004F4BFD"/>
    <w:rsid w:val="004F5065"/>
    <w:rsid w:val="004F5507"/>
    <w:rsid w:val="004F5846"/>
    <w:rsid w:val="004F63D5"/>
    <w:rsid w:val="004F7B2F"/>
    <w:rsid w:val="00500982"/>
    <w:rsid w:val="00501420"/>
    <w:rsid w:val="005015D4"/>
    <w:rsid w:val="00501994"/>
    <w:rsid w:val="00501B71"/>
    <w:rsid w:val="00501F15"/>
    <w:rsid w:val="005020B5"/>
    <w:rsid w:val="00502968"/>
    <w:rsid w:val="00502D1E"/>
    <w:rsid w:val="00503340"/>
    <w:rsid w:val="00503CDE"/>
    <w:rsid w:val="00506A8F"/>
    <w:rsid w:val="005071E3"/>
    <w:rsid w:val="005079C0"/>
    <w:rsid w:val="00510244"/>
    <w:rsid w:val="005107C7"/>
    <w:rsid w:val="00510FEB"/>
    <w:rsid w:val="00511083"/>
    <w:rsid w:val="00512181"/>
    <w:rsid w:val="005126BB"/>
    <w:rsid w:val="00512D57"/>
    <w:rsid w:val="00512E9D"/>
    <w:rsid w:val="00514085"/>
    <w:rsid w:val="00514552"/>
    <w:rsid w:val="005147A1"/>
    <w:rsid w:val="005149EE"/>
    <w:rsid w:val="00514F2A"/>
    <w:rsid w:val="00514F48"/>
    <w:rsid w:val="00515174"/>
    <w:rsid w:val="0051552D"/>
    <w:rsid w:val="0051620A"/>
    <w:rsid w:val="0051687C"/>
    <w:rsid w:val="0051771E"/>
    <w:rsid w:val="005179E3"/>
    <w:rsid w:val="005214A2"/>
    <w:rsid w:val="00521F0B"/>
    <w:rsid w:val="00521FE0"/>
    <w:rsid w:val="0052288C"/>
    <w:rsid w:val="00522DE3"/>
    <w:rsid w:val="00522FE1"/>
    <w:rsid w:val="005242BA"/>
    <w:rsid w:val="0052499E"/>
    <w:rsid w:val="00524F1D"/>
    <w:rsid w:val="00525477"/>
    <w:rsid w:val="0052558B"/>
    <w:rsid w:val="00527518"/>
    <w:rsid w:val="00527CB7"/>
    <w:rsid w:val="005311C2"/>
    <w:rsid w:val="0053121C"/>
    <w:rsid w:val="00531EA9"/>
    <w:rsid w:val="005323ED"/>
    <w:rsid w:val="005326BE"/>
    <w:rsid w:val="0053279B"/>
    <w:rsid w:val="005329C5"/>
    <w:rsid w:val="0053324F"/>
    <w:rsid w:val="00533AE4"/>
    <w:rsid w:val="00533E31"/>
    <w:rsid w:val="00534559"/>
    <w:rsid w:val="00534F34"/>
    <w:rsid w:val="005355DD"/>
    <w:rsid w:val="00536010"/>
    <w:rsid w:val="005367EB"/>
    <w:rsid w:val="00536966"/>
    <w:rsid w:val="00536CD2"/>
    <w:rsid w:val="0053716C"/>
    <w:rsid w:val="00537BAC"/>
    <w:rsid w:val="005403D8"/>
    <w:rsid w:val="00540457"/>
    <w:rsid w:val="005407C6"/>
    <w:rsid w:val="00541248"/>
    <w:rsid w:val="0054143C"/>
    <w:rsid w:val="0054161F"/>
    <w:rsid w:val="005419B6"/>
    <w:rsid w:val="00541DF8"/>
    <w:rsid w:val="00543E4D"/>
    <w:rsid w:val="00543F0C"/>
    <w:rsid w:val="00544A8A"/>
    <w:rsid w:val="00544C50"/>
    <w:rsid w:val="0054532B"/>
    <w:rsid w:val="00547386"/>
    <w:rsid w:val="00547A2E"/>
    <w:rsid w:val="00547C10"/>
    <w:rsid w:val="005501FD"/>
    <w:rsid w:val="00550486"/>
    <w:rsid w:val="00550FB4"/>
    <w:rsid w:val="00552273"/>
    <w:rsid w:val="00552325"/>
    <w:rsid w:val="00552E79"/>
    <w:rsid w:val="005540C8"/>
    <w:rsid w:val="005546FD"/>
    <w:rsid w:val="00554C3D"/>
    <w:rsid w:val="00555087"/>
    <w:rsid w:val="005553EE"/>
    <w:rsid w:val="00555DAE"/>
    <w:rsid w:val="00557809"/>
    <w:rsid w:val="00557C11"/>
    <w:rsid w:val="00557C95"/>
    <w:rsid w:val="0056207E"/>
    <w:rsid w:val="005628A0"/>
    <w:rsid w:val="0056331F"/>
    <w:rsid w:val="00563F44"/>
    <w:rsid w:val="00563F87"/>
    <w:rsid w:val="005649EA"/>
    <w:rsid w:val="00564B4A"/>
    <w:rsid w:val="00564CAB"/>
    <w:rsid w:val="00565853"/>
    <w:rsid w:val="0056587A"/>
    <w:rsid w:val="005705DD"/>
    <w:rsid w:val="00571037"/>
    <w:rsid w:val="005712AB"/>
    <w:rsid w:val="005716A9"/>
    <w:rsid w:val="0057256E"/>
    <w:rsid w:val="005725BE"/>
    <w:rsid w:val="005736D6"/>
    <w:rsid w:val="00574513"/>
    <w:rsid w:val="0057464F"/>
    <w:rsid w:val="00574A7D"/>
    <w:rsid w:val="00575820"/>
    <w:rsid w:val="005758CA"/>
    <w:rsid w:val="00575ACE"/>
    <w:rsid w:val="005765A6"/>
    <w:rsid w:val="00576CBF"/>
    <w:rsid w:val="00577042"/>
    <w:rsid w:val="0058103C"/>
    <w:rsid w:val="00581052"/>
    <w:rsid w:val="00582963"/>
    <w:rsid w:val="0058311F"/>
    <w:rsid w:val="005837D0"/>
    <w:rsid w:val="00583A9E"/>
    <w:rsid w:val="00583AB5"/>
    <w:rsid w:val="00583FE0"/>
    <w:rsid w:val="0058456B"/>
    <w:rsid w:val="005850C4"/>
    <w:rsid w:val="00585588"/>
    <w:rsid w:val="00590653"/>
    <w:rsid w:val="00590B27"/>
    <w:rsid w:val="00590E92"/>
    <w:rsid w:val="00592DE7"/>
    <w:rsid w:val="00593096"/>
    <w:rsid w:val="0059373A"/>
    <w:rsid w:val="00593970"/>
    <w:rsid w:val="00594901"/>
    <w:rsid w:val="00594BED"/>
    <w:rsid w:val="00594D71"/>
    <w:rsid w:val="005958BA"/>
    <w:rsid w:val="00595E5F"/>
    <w:rsid w:val="00596A5E"/>
    <w:rsid w:val="00596E55"/>
    <w:rsid w:val="00597017"/>
    <w:rsid w:val="005A0A0D"/>
    <w:rsid w:val="005A0B0E"/>
    <w:rsid w:val="005A1F2A"/>
    <w:rsid w:val="005A360C"/>
    <w:rsid w:val="005A3D32"/>
    <w:rsid w:val="005A4870"/>
    <w:rsid w:val="005A4B95"/>
    <w:rsid w:val="005A55F5"/>
    <w:rsid w:val="005A57F9"/>
    <w:rsid w:val="005A58D9"/>
    <w:rsid w:val="005A5AB9"/>
    <w:rsid w:val="005A7010"/>
    <w:rsid w:val="005A7031"/>
    <w:rsid w:val="005A7582"/>
    <w:rsid w:val="005B10D7"/>
    <w:rsid w:val="005B268C"/>
    <w:rsid w:val="005B290D"/>
    <w:rsid w:val="005B3662"/>
    <w:rsid w:val="005B4851"/>
    <w:rsid w:val="005B54C9"/>
    <w:rsid w:val="005B593E"/>
    <w:rsid w:val="005B5F14"/>
    <w:rsid w:val="005B61E4"/>
    <w:rsid w:val="005B6202"/>
    <w:rsid w:val="005B6B0E"/>
    <w:rsid w:val="005B7460"/>
    <w:rsid w:val="005C001E"/>
    <w:rsid w:val="005C01CB"/>
    <w:rsid w:val="005C03A7"/>
    <w:rsid w:val="005C070C"/>
    <w:rsid w:val="005C0E21"/>
    <w:rsid w:val="005C1FC2"/>
    <w:rsid w:val="005C2B3A"/>
    <w:rsid w:val="005C2D15"/>
    <w:rsid w:val="005C2DC3"/>
    <w:rsid w:val="005C2FAE"/>
    <w:rsid w:val="005C33CE"/>
    <w:rsid w:val="005C3516"/>
    <w:rsid w:val="005C3530"/>
    <w:rsid w:val="005C3A89"/>
    <w:rsid w:val="005C3B2B"/>
    <w:rsid w:val="005C3F9D"/>
    <w:rsid w:val="005C47AD"/>
    <w:rsid w:val="005C4AE5"/>
    <w:rsid w:val="005C4B4A"/>
    <w:rsid w:val="005C5282"/>
    <w:rsid w:val="005C5427"/>
    <w:rsid w:val="005C643D"/>
    <w:rsid w:val="005C6AB5"/>
    <w:rsid w:val="005C785A"/>
    <w:rsid w:val="005D055A"/>
    <w:rsid w:val="005D070F"/>
    <w:rsid w:val="005D0DAA"/>
    <w:rsid w:val="005D113F"/>
    <w:rsid w:val="005D1405"/>
    <w:rsid w:val="005D2402"/>
    <w:rsid w:val="005D2656"/>
    <w:rsid w:val="005D2B7B"/>
    <w:rsid w:val="005D388E"/>
    <w:rsid w:val="005D4A63"/>
    <w:rsid w:val="005D4FF0"/>
    <w:rsid w:val="005D5EAC"/>
    <w:rsid w:val="005D61FD"/>
    <w:rsid w:val="005D6275"/>
    <w:rsid w:val="005D62E8"/>
    <w:rsid w:val="005D636B"/>
    <w:rsid w:val="005D63D9"/>
    <w:rsid w:val="005D6919"/>
    <w:rsid w:val="005D6B26"/>
    <w:rsid w:val="005D6BF1"/>
    <w:rsid w:val="005E057B"/>
    <w:rsid w:val="005E05D3"/>
    <w:rsid w:val="005E08D4"/>
    <w:rsid w:val="005E1045"/>
    <w:rsid w:val="005E27BB"/>
    <w:rsid w:val="005E2A7F"/>
    <w:rsid w:val="005E2EB4"/>
    <w:rsid w:val="005E3AA0"/>
    <w:rsid w:val="005E4973"/>
    <w:rsid w:val="005E4C79"/>
    <w:rsid w:val="005E4EA8"/>
    <w:rsid w:val="005E533B"/>
    <w:rsid w:val="005E5371"/>
    <w:rsid w:val="005E5426"/>
    <w:rsid w:val="005E65DA"/>
    <w:rsid w:val="005E779F"/>
    <w:rsid w:val="005F0769"/>
    <w:rsid w:val="005F07A7"/>
    <w:rsid w:val="005F0875"/>
    <w:rsid w:val="005F0CBD"/>
    <w:rsid w:val="005F182E"/>
    <w:rsid w:val="005F1841"/>
    <w:rsid w:val="005F2518"/>
    <w:rsid w:val="005F4554"/>
    <w:rsid w:val="005F4C31"/>
    <w:rsid w:val="005F5CD2"/>
    <w:rsid w:val="005F5CDA"/>
    <w:rsid w:val="005F6069"/>
    <w:rsid w:val="005F6430"/>
    <w:rsid w:val="005F6C3E"/>
    <w:rsid w:val="005F6CD4"/>
    <w:rsid w:val="005F6F53"/>
    <w:rsid w:val="005F7657"/>
    <w:rsid w:val="005F7CF8"/>
    <w:rsid w:val="005F7D81"/>
    <w:rsid w:val="00600BF8"/>
    <w:rsid w:val="00603476"/>
    <w:rsid w:val="00604937"/>
    <w:rsid w:val="00604CBE"/>
    <w:rsid w:val="00605535"/>
    <w:rsid w:val="00605911"/>
    <w:rsid w:val="00605D9A"/>
    <w:rsid w:val="0060632C"/>
    <w:rsid w:val="006065A5"/>
    <w:rsid w:val="006072F7"/>
    <w:rsid w:val="00607994"/>
    <w:rsid w:val="00607DD3"/>
    <w:rsid w:val="00607EA6"/>
    <w:rsid w:val="00610D8E"/>
    <w:rsid w:val="00610DE3"/>
    <w:rsid w:val="0061121C"/>
    <w:rsid w:val="00611A53"/>
    <w:rsid w:val="006120EA"/>
    <w:rsid w:val="00612E1A"/>
    <w:rsid w:val="00612E1D"/>
    <w:rsid w:val="0061311C"/>
    <w:rsid w:val="006134CA"/>
    <w:rsid w:val="00613784"/>
    <w:rsid w:val="006148E9"/>
    <w:rsid w:val="0061503D"/>
    <w:rsid w:val="00615510"/>
    <w:rsid w:val="00615A4B"/>
    <w:rsid w:val="00615AA8"/>
    <w:rsid w:val="006165FA"/>
    <w:rsid w:val="00616BBA"/>
    <w:rsid w:val="00617F7E"/>
    <w:rsid w:val="0062173A"/>
    <w:rsid w:val="006217BC"/>
    <w:rsid w:val="00621F26"/>
    <w:rsid w:val="0062200D"/>
    <w:rsid w:val="0062278A"/>
    <w:rsid w:val="006237E8"/>
    <w:rsid w:val="00623A29"/>
    <w:rsid w:val="00623C04"/>
    <w:rsid w:val="00624011"/>
    <w:rsid w:val="00624020"/>
    <w:rsid w:val="00624862"/>
    <w:rsid w:val="006248A5"/>
    <w:rsid w:val="00625515"/>
    <w:rsid w:val="00625D75"/>
    <w:rsid w:val="0062605E"/>
    <w:rsid w:val="0062620F"/>
    <w:rsid w:val="00631EE6"/>
    <w:rsid w:val="00632CB7"/>
    <w:rsid w:val="00632FED"/>
    <w:rsid w:val="0063311A"/>
    <w:rsid w:val="0063414F"/>
    <w:rsid w:val="0063423A"/>
    <w:rsid w:val="0063499C"/>
    <w:rsid w:val="006405D5"/>
    <w:rsid w:val="00640E12"/>
    <w:rsid w:val="00640E58"/>
    <w:rsid w:val="006424A4"/>
    <w:rsid w:val="00642560"/>
    <w:rsid w:val="00642A07"/>
    <w:rsid w:val="00643DD7"/>
    <w:rsid w:val="00644885"/>
    <w:rsid w:val="006461BA"/>
    <w:rsid w:val="006467D3"/>
    <w:rsid w:val="0064741B"/>
    <w:rsid w:val="00650246"/>
    <w:rsid w:val="0065124B"/>
    <w:rsid w:val="006515E4"/>
    <w:rsid w:val="00651966"/>
    <w:rsid w:val="0065258B"/>
    <w:rsid w:val="00652D1E"/>
    <w:rsid w:val="00652ECE"/>
    <w:rsid w:val="0065329A"/>
    <w:rsid w:val="0065387D"/>
    <w:rsid w:val="006538E7"/>
    <w:rsid w:val="00653DB5"/>
    <w:rsid w:val="00653F07"/>
    <w:rsid w:val="006542F3"/>
    <w:rsid w:val="006542FF"/>
    <w:rsid w:val="00654F39"/>
    <w:rsid w:val="0065534E"/>
    <w:rsid w:val="006554C2"/>
    <w:rsid w:val="00655960"/>
    <w:rsid w:val="006564BF"/>
    <w:rsid w:val="00656D5C"/>
    <w:rsid w:val="00657BC8"/>
    <w:rsid w:val="00657E0F"/>
    <w:rsid w:val="00662144"/>
    <w:rsid w:val="006629B7"/>
    <w:rsid w:val="006629D2"/>
    <w:rsid w:val="00664074"/>
    <w:rsid w:val="006645D7"/>
    <w:rsid w:val="0066462E"/>
    <w:rsid w:val="00664B41"/>
    <w:rsid w:val="00665CBF"/>
    <w:rsid w:val="00667AEE"/>
    <w:rsid w:val="00667EF8"/>
    <w:rsid w:val="00670AC9"/>
    <w:rsid w:val="00671075"/>
    <w:rsid w:val="0067182F"/>
    <w:rsid w:val="00673AF0"/>
    <w:rsid w:val="006744F7"/>
    <w:rsid w:val="00675269"/>
    <w:rsid w:val="00675484"/>
    <w:rsid w:val="00675C43"/>
    <w:rsid w:val="00675F70"/>
    <w:rsid w:val="006763A1"/>
    <w:rsid w:val="006766E1"/>
    <w:rsid w:val="006777F9"/>
    <w:rsid w:val="00677CCE"/>
    <w:rsid w:val="00680823"/>
    <w:rsid w:val="00681162"/>
    <w:rsid w:val="006822CD"/>
    <w:rsid w:val="00682643"/>
    <w:rsid w:val="00682ADD"/>
    <w:rsid w:val="00683B9C"/>
    <w:rsid w:val="006841C5"/>
    <w:rsid w:val="00684C53"/>
    <w:rsid w:val="0068568F"/>
    <w:rsid w:val="0068619E"/>
    <w:rsid w:val="00686E52"/>
    <w:rsid w:val="00686EE5"/>
    <w:rsid w:val="006900C1"/>
    <w:rsid w:val="00690B15"/>
    <w:rsid w:val="00690F99"/>
    <w:rsid w:val="006910E9"/>
    <w:rsid w:val="0069134F"/>
    <w:rsid w:val="006918BB"/>
    <w:rsid w:val="006920D9"/>
    <w:rsid w:val="0069297C"/>
    <w:rsid w:val="00693868"/>
    <w:rsid w:val="006939DA"/>
    <w:rsid w:val="00693AB4"/>
    <w:rsid w:val="00693BDA"/>
    <w:rsid w:val="00694611"/>
    <w:rsid w:val="00694758"/>
    <w:rsid w:val="00695086"/>
    <w:rsid w:val="006953EC"/>
    <w:rsid w:val="006956D6"/>
    <w:rsid w:val="00695A08"/>
    <w:rsid w:val="00696068"/>
    <w:rsid w:val="006960D7"/>
    <w:rsid w:val="00696960"/>
    <w:rsid w:val="00696DA6"/>
    <w:rsid w:val="00696DBB"/>
    <w:rsid w:val="006972C4"/>
    <w:rsid w:val="006A0929"/>
    <w:rsid w:val="006A1005"/>
    <w:rsid w:val="006A11B2"/>
    <w:rsid w:val="006A23D6"/>
    <w:rsid w:val="006A2A0C"/>
    <w:rsid w:val="006A2FF2"/>
    <w:rsid w:val="006A3324"/>
    <w:rsid w:val="006A3B7E"/>
    <w:rsid w:val="006A529C"/>
    <w:rsid w:val="006A5F42"/>
    <w:rsid w:val="006A7919"/>
    <w:rsid w:val="006A7EED"/>
    <w:rsid w:val="006B1836"/>
    <w:rsid w:val="006B20FB"/>
    <w:rsid w:val="006B2871"/>
    <w:rsid w:val="006B2992"/>
    <w:rsid w:val="006B3F5B"/>
    <w:rsid w:val="006B486B"/>
    <w:rsid w:val="006B56C1"/>
    <w:rsid w:val="006B5E36"/>
    <w:rsid w:val="006B5FC2"/>
    <w:rsid w:val="006C06F5"/>
    <w:rsid w:val="006C0E08"/>
    <w:rsid w:val="006C2145"/>
    <w:rsid w:val="006C2EA1"/>
    <w:rsid w:val="006C32CE"/>
    <w:rsid w:val="006C393D"/>
    <w:rsid w:val="006C3B86"/>
    <w:rsid w:val="006C4057"/>
    <w:rsid w:val="006C5662"/>
    <w:rsid w:val="006C5D12"/>
    <w:rsid w:val="006C65AC"/>
    <w:rsid w:val="006C6A22"/>
    <w:rsid w:val="006C6C71"/>
    <w:rsid w:val="006C74B3"/>
    <w:rsid w:val="006C762E"/>
    <w:rsid w:val="006C782F"/>
    <w:rsid w:val="006D0509"/>
    <w:rsid w:val="006D074C"/>
    <w:rsid w:val="006D0972"/>
    <w:rsid w:val="006D0CE8"/>
    <w:rsid w:val="006D2422"/>
    <w:rsid w:val="006D2B0E"/>
    <w:rsid w:val="006D2F2B"/>
    <w:rsid w:val="006D3484"/>
    <w:rsid w:val="006D3FE0"/>
    <w:rsid w:val="006D4A1C"/>
    <w:rsid w:val="006D5141"/>
    <w:rsid w:val="006D56D0"/>
    <w:rsid w:val="006D5DE5"/>
    <w:rsid w:val="006D62BA"/>
    <w:rsid w:val="006D690B"/>
    <w:rsid w:val="006D6ABF"/>
    <w:rsid w:val="006D6D26"/>
    <w:rsid w:val="006D6E56"/>
    <w:rsid w:val="006E0A96"/>
    <w:rsid w:val="006E0CB9"/>
    <w:rsid w:val="006E223A"/>
    <w:rsid w:val="006E2269"/>
    <w:rsid w:val="006E23AE"/>
    <w:rsid w:val="006E3E0A"/>
    <w:rsid w:val="006E581F"/>
    <w:rsid w:val="006E67D6"/>
    <w:rsid w:val="006E6E44"/>
    <w:rsid w:val="006E7F28"/>
    <w:rsid w:val="006F003E"/>
    <w:rsid w:val="006F0478"/>
    <w:rsid w:val="006F0865"/>
    <w:rsid w:val="006F13E9"/>
    <w:rsid w:val="006F15B3"/>
    <w:rsid w:val="006F21C5"/>
    <w:rsid w:val="006F290B"/>
    <w:rsid w:val="006F2E64"/>
    <w:rsid w:val="006F43D8"/>
    <w:rsid w:val="006F4470"/>
    <w:rsid w:val="006F4529"/>
    <w:rsid w:val="006F4B92"/>
    <w:rsid w:val="006F4E26"/>
    <w:rsid w:val="006F4E49"/>
    <w:rsid w:val="006F51A0"/>
    <w:rsid w:val="006F5686"/>
    <w:rsid w:val="006F56CF"/>
    <w:rsid w:val="006F5834"/>
    <w:rsid w:val="006F5E98"/>
    <w:rsid w:val="006F6247"/>
    <w:rsid w:val="006F6EDC"/>
    <w:rsid w:val="00700690"/>
    <w:rsid w:val="00700BC6"/>
    <w:rsid w:val="0070265D"/>
    <w:rsid w:val="00702A08"/>
    <w:rsid w:val="00703C02"/>
    <w:rsid w:val="00703C90"/>
    <w:rsid w:val="00704291"/>
    <w:rsid w:val="007042AC"/>
    <w:rsid w:val="00704466"/>
    <w:rsid w:val="00704D7B"/>
    <w:rsid w:val="00705C91"/>
    <w:rsid w:val="007065FF"/>
    <w:rsid w:val="00706845"/>
    <w:rsid w:val="00706878"/>
    <w:rsid w:val="0070694D"/>
    <w:rsid w:val="00706D40"/>
    <w:rsid w:val="00706D87"/>
    <w:rsid w:val="00707020"/>
    <w:rsid w:val="00707197"/>
    <w:rsid w:val="007079DF"/>
    <w:rsid w:val="00707AE5"/>
    <w:rsid w:val="00710C73"/>
    <w:rsid w:val="00711005"/>
    <w:rsid w:val="007112A5"/>
    <w:rsid w:val="00711C08"/>
    <w:rsid w:val="00712490"/>
    <w:rsid w:val="007125BD"/>
    <w:rsid w:val="0071280C"/>
    <w:rsid w:val="00712CF4"/>
    <w:rsid w:val="007137C2"/>
    <w:rsid w:val="00713909"/>
    <w:rsid w:val="00713C2A"/>
    <w:rsid w:val="00713DE9"/>
    <w:rsid w:val="00714160"/>
    <w:rsid w:val="007142F8"/>
    <w:rsid w:val="007145E8"/>
    <w:rsid w:val="00714762"/>
    <w:rsid w:val="00714DE4"/>
    <w:rsid w:val="00714E5A"/>
    <w:rsid w:val="0071523F"/>
    <w:rsid w:val="00715326"/>
    <w:rsid w:val="00715C72"/>
    <w:rsid w:val="007169C6"/>
    <w:rsid w:val="00716E01"/>
    <w:rsid w:val="00716EFF"/>
    <w:rsid w:val="007170B7"/>
    <w:rsid w:val="007170D5"/>
    <w:rsid w:val="0071733F"/>
    <w:rsid w:val="007177B0"/>
    <w:rsid w:val="00721C6B"/>
    <w:rsid w:val="0072395B"/>
    <w:rsid w:val="00723F14"/>
    <w:rsid w:val="00725440"/>
    <w:rsid w:val="00725871"/>
    <w:rsid w:val="0072594F"/>
    <w:rsid w:val="0072596F"/>
    <w:rsid w:val="0072695B"/>
    <w:rsid w:val="0072749C"/>
    <w:rsid w:val="007279F2"/>
    <w:rsid w:val="0073043F"/>
    <w:rsid w:val="007306B6"/>
    <w:rsid w:val="00730ECF"/>
    <w:rsid w:val="00731B63"/>
    <w:rsid w:val="00732B24"/>
    <w:rsid w:val="00732FC3"/>
    <w:rsid w:val="0073322B"/>
    <w:rsid w:val="00733401"/>
    <w:rsid w:val="007336F7"/>
    <w:rsid w:val="007341D5"/>
    <w:rsid w:val="0073423E"/>
    <w:rsid w:val="0073466C"/>
    <w:rsid w:val="00735551"/>
    <w:rsid w:val="00735857"/>
    <w:rsid w:val="00736D84"/>
    <w:rsid w:val="00736F20"/>
    <w:rsid w:val="00737192"/>
    <w:rsid w:val="0073787D"/>
    <w:rsid w:val="00737C54"/>
    <w:rsid w:val="00737E16"/>
    <w:rsid w:val="007401B9"/>
    <w:rsid w:val="00740832"/>
    <w:rsid w:val="007410AD"/>
    <w:rsid w:val="00741338"/>
    <w:rsid w:val="007427FB"/>
    <w:rsid w:val="00742A5F"/>
    <w:rsid w:val="00742F0F"/>
    <w:rsid w:val="00743BA1"/>
    <w:rsid w:val="00745FBD"/>
    <w:rsid w:val="0074705D"/>
    <w:rsid w:val="007471C7"/>
    <w:rsid w:val="00747E3F"/>
    <w:rsid w:val="00750058"/>
    <w:rsid w:val="007504CB"/>
    <w:rsid w:val="007538C1"/>
    <w:rsid w:val="00753C78"/>
    <w:rsid w:val="0075445B"/>
    <w:rsid w:val="007544F2"/>
    <w:rsid w:val="00754EC3"/>
    <w:rsid w:val="00755736"/>
    <w:rsid w:val="007562B4"/>
    <w:rsid w:val="0075730A"/>
    <w:rsid w:val="0075757F"/>
    <w:rsid w:val="0076015E"/>
    <w:rsid w:val="00760386"/>
    <w:rsid w:val="00760DEA"/>
    <w:rsid w:val="00761089"/>
    <w:rsid w:val="00761455"/>
    <w:rsid w:val="00761C44"/>
    <w:rsid w:val="007622E8"/>
    <w:rsid w:val="00762477"/>
    <w:rsid w:val="00763117"/>
    <w:rsid w:val="00763523"/>
    <w:rsid w:val="00763728"/>
    <w:rsid w:val="00763CCE"/>
    <w:rsid w:val="00764091"/>
    <w:rsid w:val="007640FC"/>
    <w:rsid w:val="007647F1"/>
    <w:rsid w:val="00764BA8"/>
    <w:rsid w:val="00766895"/>
    <w:rsid w:val="00767279"/>
    <w:rsid w:val="00767B53"/>
    <w:rsid w:val="00767C30"/>
    <w:rsid w:val="007700F1"/>
    <w:rsid w:val="00770605"/>
    <w:rsid w:val="00771E88"/>
    <w:rsid w:val="00772008"/>
    <w:rsid w:val="00773918"/>
    <w:rsid w:val="00773CC3"/>
    <w:rsid w:val="00773FF7"/>
    <w:rsid w:val="00774296"/>
    <w:rsid w:val="00774D45"/>
    <w:rsid w:val="00774FB6"/>
    <w:rsid w:val="0077596E"/>
    <w:rsid w:val="00775A2E"/>
    <w:rsid w:val="00776C0C"/>
    <w:rsid w:val="0077735E"/>
    <w:rsid w:val="00777CF8"/>
    <w:rsid w:val="00780783"/>
    <w:rsid w:val="007810E7"/>
    <w:rsid w:val="007814A6"/>
    <w:rsid w:val="007828A3"/>
    <w:rsid w:val="0078378D"/>
    <w:rsid w:val="00783C8D"/>
    <w:rsid w:val="00783CEE"/>
    <w:rsid w:val="007860A7"/>
    <w:rsid w:val="007862D5"/>
    <w:rsid w:val="00787833"/>
    <w:rsid w:val="00787926"/>
    <w:rsid w:val="00790CBB"/>
    <w:rsid w:val="00790DF5"/>
    <w:rsid w:val="00791FDA"/>
    <w:rsid w:val="0079202E"/>
    <w:rsid w:val="00792559"/>
    <w:rsid w:val="007937D1"/>
    <w:rsid w:val="0079390C"/>
    <w:rsid w:val="007953C3"/>
    <w:rsid w:val="00795791"/>
    <w:rsid w:val="0079588C"/>
    <w:rsid w:val="00795C27"/>
    <w:rsid w:val="0079624F"/>
    <w:rsid w:val="007963A5"/>
    <w:rsid w:val="00796D8A"/>
    <w:rsid w:val="00797A33"/>
    <w:rsid w:val="00797F9B"/>
    <w:rsid w:val="007A0A81"/>
    <w:rsid w:val="007A0DA9"/>
    <w:rsid w:val="007A1553"/>
    <w:rsid w:val="007A1B19"/>
    <w:rsid w:val="007A20AD"/>
    <w:rsid w:val="007A3329"/>
    <w:rsid w:val="007A3B51"/>
    <w:rsid w:val="007A4082"/>
    <w:rsid w:val="007A53BD"/>
    <w:rsid w:val="007A6481"/>
    <w:rsid w:val="007A751C"/>
    <w:rsid w:val="007A7753"/>
    <w:rsid w:val="007A7F35"/>
    <w:rsid w:val="007B1724"/>
    <w:rsid w:val="007B1BA4"/>
    <w:rsid w:val="007B1C4B"/>
    <w:rsid w:val="007B1C5E"/>
    <w:rsid w:val="007B213A"/>
    <w:rsid w:val="007B2808"/>
    <w:rsid w:val="007B314D"/>
    <w:rsid w:val="007B3258"/>
    <w:rsid w:val="007B3956"/>
    <w:rsid w:val="007B447D"/>
    <w:rsid w:val="007B6FA9"/>
    <w:rsid w:val="007C0DD8"/>
    <w:rsid w:val="007C0F95"/>
    <w:rsid w:val="007C10DC"/>
    <w:rsid w:val="007C1D29"/>
    <w:rsid w:val="007C3567"/>
    <w:rsid w:val="007C3AAB"/>
    <w:rsid w:val="007C4505"/>
    <w:rsid w:val="007C4FC7"/>
    <w:rsid w:val="007C5158"/>
    <w:rsid w:val="007C6C25"/>
    <w:rsid w:val="007D0384"/>
    <w:rsid w:val="007D042D"/>
    <w:rsid w:val="007D0561"/>
    <w:rsid w:val="007D0620"/>
    <w:rsid w:val="007D0CF8"/>
    <w:rsid w:val="007D15A1"/>
    <w:rsid w:val="007D1844"/>
    <w:rsid w:val="007D1C9F"/>
    <w:rsid w:val="007D1DD9"/>
    <w:rsid w:val="007D304C"/>
    <w:rsid w:val="007D308C"/>
    <w:rsid w:val="007D32D3"/>
    <w:rsid w:val="007D38C2"/>
    <w:rsid w:val="007D3F90"/>
    <w:rsid w:val="007D4AE8"/>
    <w:rsid w:val="007D5C3D"/>
    <w:rsid w:val="007D6CF7"/>
    <w:rsid w:val="007D725C"/>
    <w:rsid w:val="007D788A"/>
    <w:rsid w:val="007E0B9A"/>
    <w:rsid w:val="007E0D43"/>
    <w:rsid w:val="007E2406"/>
    <w:rsid w:val="007E29A9"/>
    <w:rsid w:val="007E30EC"/>
    <w:rsid w:val="007E37BF"/>
    <w:rsid w:val="007E3960"/>
    <w:rsid w:val="007E56B3"/>
    <w:rsid w:val="007E5849"/>
    <w:rsid w:val="007E623E"/>
    <w:rsid w:val="007E6955"/>
    <w:rsid w:val="007E7340"/>
    <w:rsid w:val="007F0774"/>
    <w:rsid w:val="007F0881"/>
    <w:rsid w:val="007F0F3E"/>
    <w:rsid w:val="007F0FC6"/>
    <w:rsid w:val="007F1124"/>
    <w:rsid w:val="007F12B5"/>
    <w:rsid w:val="007F170D"/>
    <w:rsid w:val="007F1FA5"/>
    <w:rsid w:val="007F200F"/>
    <w:rsid w:val="007F261B"/>
    <w:rsid w:val="007F28DD"/>
    <w:rsid w:val="007F2EA5"/>
    <w:rsid w:val="007F2F43"/>
    <w:rsid w:val="007F3864"/>
    <w:rsid w:val="007F43AF"/>
    <w:rsid w:val="007F458E"/>
    <w:rsid w:val="007F4B18"/>
    <w:rsid w:val="007F63BF"/>
    <w:rsid w:val="007F689B"/>
    <w:rsid w:val="007F6E0E"/>
    <w:rsid w:val="007F722B"/>
    <w:rsid w:val="007F7703"/>
    <w:rsid w:val="00800C18"/>
    <w:rsid w:val="008011AE"/>
    <w:rsid w:val="008013EF"/>
    <w:rsid w:val="0080178F"/>
    <w:rsid w:val="0080326B"/>
    <w:rsid w:val="008034A3"/>
    <w:rsid w:val="008035A5"/>
    <w:rsid w:val="0080361E"/>
    <w:rsid w:val="00803C93"/>
    <w:rsid w:val="008044EB"/>
    <w:rsid w:val="00804B08"/>
    <w:rsid w:val="00805B9A"/>
    <w:rsid w:val="00806558"/>
    <w:rsid w:val="0080670D"/>
    <w:rsid w:val="00806B2B"/>
    <w:rsid w:val="00807A7C"/>
    <w:rsid w:val="00807AD4"/>
    <w:rsid w:val="00810EA2"/>
    <w:rsid w:val="00811259"/>
    <w:rsid w:val="0081180B"/>
    <w:rsid w:val="00811F4D"/>
    <w:rsid w:val="00812A76"/>
    <w:rsid w:val="00812B06"/>
    <w:rsid w:val="00812D56"/>
    <w:rsid w:val="008136A9"/>
    <w:rsid w:val="008137BB"/>
    <w:rsid w:val="008144CE"/>
    <w:rsid w:val="008145B3"/>
    <w:rsid w:val="00814B28"/>
    <w:rsid w:val="00814C0E"/>
    <w:rsid w:val="00814D0E"/>
    <w:rsid w:val="0081579C"/>
    <w:rsid w:val="00816C4D"/>
    <w:rsid w:val="00816C73"/>
    <w:rsid w:val="00816DDD"/>
    <w:rsid w:val="00817761"/>
    <w:rsid w:val="00817DE7"/>
    <w:rsid w:val="00821BCA"/>
    <w:rsid w:val="008222FC"/>
    <w:rsid w:val="00823709"/>
    <w:rsid w:val="008238C6"/>
    <w:rsid w:val="0082393B"/>
    <w:rsid w:val="00825A08"/>
    <w:rsid w:val="00827319"/>
    <w:rsid w:val="00827E45"/>
    <w:rsid w:val="00830130"/>
    <w:rsid w:val="0083101A"/>
    <w:rsid w:val="008314CF"/>
    <w:rsid w:val="00831B99"/>
    <w:rsid w:val="00831E08"/>
    <w:rsid w:val="00831E7A"/>
    <w:rsid w:val="00831EB8"/>
    <w:rsid w:val="00831EEE"/>
    <w:rsid w:val="0083282B"/>
    <w:rsid w:val="00832F36"/>
    <w:rsid w:val="0083371C"/>
    <w:rsid w:val="00833868"/>
    <w:rsid w:val="0083555A"/>
    <w:rsid w:val="008358F4"/>
    <w:rsid w:val="00835EB1"/>
    <w:rsid w:val="00836368"/>
    <w:rsid w:val="00836432"/>
    <w:rsid w:val="008367CA"/>
    <w:rsid w:val="00837006"/>
    <w:rsid w:val="008374B7"/>
    <w:rsid w:val="00840F2E"/>
    <w:rsid w:val="008419A0"/>
    <w:rsid w:val="00842957"/>
    <w:rsid w:val="00843D68"/>
    <w:rsid w:val="0084458B"/>
    <w:rsid w:val="00845DD4"/>
    <w:rsid w:val="00846BF9"/>
    <w:rsid w:val="00847524"/>
    <w:rsid w:val="00847F40"/>
    <w:rsid w:val="0085058B"/>
    <w:rsid w:val="00851021"/>
    <w:rsid w:val="00851757"/>
    <w:rsid w:val="00851D2E"/>
    <w:rsid w:val="008539E3"/>
    <w:rsid w:val="00853C39"/>
    <w:rsid w:val="0085412F"/>
    <w:rsid w:val="008548AE"/>
    <w:rsid w:val="0085492B"/>
    <w:rsid w:val="00854AEC"/>
    <w:rsid w:val="0085513D"/>
    <w:rsid w:val="008554B0"/>
    <w:rsid w:val="00856BB0"/>
    <w:rsid w:val="00856E8C"/>
    <w:rsid w:val="00856F02"/>
    <w:rsid w:val="00856FD3"/>
    <w:rsid w:val="00857476"/>
    <w:rsid w:val="00857C44"/>
    <w:rsid w:val="00857E1E"/>
    <w:rsid w:val="00857F2B"/>
    <w:rsid w:val="00861095"/>
    <w:rsid w:val="008617D2"/>
    <w:rsid w:val="00861A37"/>
    <w:rsid w:val="008622E5"/>
    <w:rsid w:val="00863681"/>
    <w:rsid w:val="0086398D"/>
    <w:rsid w:val="00863E7E"/>
    <w:rsid w:val="00864DCB"/>
    <w:rsid w:val="00865A49"/>
    <w:rsid w:val="00865FBC"/>
    <w:rsid w:val="008662E3"/>
    <w:rsid w:val="008663D7"/>
    <w:rsid w:val="008667D8"/>
    <w:rsid w:val="00867A64"/>
    <w:rsid w:val="00870A8C"/>
    <w:rsid w:val="00870C70"/>
    <w:rsid w:val="00871F87"/>
    <w:rsid w:val="008720AE"/>
    <w:rsid w:val="008733D9"/>
    <w:rsid w:val="00873865"/>
    <w:rsid w:val="00874CE7"/>
    <w:rsid w:val="00876E92"/>
    <w:rsid w:val="00880C8A"/>
    <w:rsid w:val="008819B2"/>
    <w:rsid w:val="00881D27"/>
    <w:rsid w:val="00882099"/>
    <w:rsid w:val="008823E9"/>
    <w:rsid w:val="008829EA"/>
    <w:rsid w:val="0088367F"/>
    <w:rsid w:val="00883731"/>
    <w:rsid w:val="008838D2"/>
    <w:rsid w:val="008838E7"/>
    <w:rsid w:val="00883B5D"/>
    <w:rsid w:val="00883D28"/>
    <w:rsid w:val="008843EA"/>
    <w:rsid w:val="0088565A"/>
    <w:rsid w:val="00886CE3"/>
    <w:rsid w:val="00887EE1"/>
    <w:rsid w:val="00887F95"/>
    <w:rsid w:val="0089123D"/>
    <w:rsid w:val="008922BB"/>
    <w:rsid w:val="00892A3C"/>
    <w:rsid w:val="008936BD"/>
    <w:rsid w:val="00893CB4"/>
    <w:rsid w:val="008941DA"/>
    <w:rsid w:val="00894A8B"/>
    <w:rsid w:val="00894EE8"/>
    <w:rsid w:val="00895655"/>
    <w:rsid w:val="0089624A"/>
    <w:rsid w:val="008963DB"/>
    <w:rsid w:val="00896A58"/>
    <w:rsid w:val="00896D17"/>
    <w:rsid w:val="008970CF"/>
    <w:rsid w:val="0089734D"/>
    <w:rsid w:val="00897E7D"/>
    <w:rsid w:val="008A14A5"/>
    <w:rsid w:val="008A443B"/>
    <w:rsid w:val="008A490A"/>
    <w:rsid w:val="008A4C5C"/>
    <w:rsid w:val="008A4CA9"/>
    <w:rsid w:val="008A58A1"/>
    <w:rsid w:val="008A59FC"/>
    <w:rsid w:val="008A6CA4"/>
    <w:rsid w:val="008A7A43"/>
    <w:rsid w:val="008B0045"/>
    <w:rsid w:val="008B04B0"/>
    <w:rsid w:val="008B0ECA"/>
    <w:rsid w:val="008B10CF"/>
    <w:rsid w:val="008B1796"/>
    <w:rsid w:val="008B3419"/>
    <w:rsid w:val="008B378E"/>
    <w:rsid w:val="008B3A54"/>
    <w:rsid w:val="008B4076"/>
    <w:rsid w:val="008B4152"/>
    <w:rsid w:val="008B41D6"/>
    <w:rsid w:val="008B5790"/>
    <w:rsid w:val="008B5881"/>
    <w:rsid w:val="008B5F18"/>
    <w:rsid w:val="008B6959"/>
    <w:rsid w:val="008B6EFE"/>
    <w:rsid w:val="008B76BB"/>
    <w:rsid w:val="008B7A77"/>
    <w:rsid w:val="008C0F4D"/>
    <w:rsid w:val="008C25AB"/>
    <w:rsid w:val="008C28E9"/>
    <w:rsid w:val="008C34A8"/>
    <w:rsid w:val="008C4D75"/>
    <w:rsid w:val="008C4F46"/>
    <w:rsid w:val="008C5579"/>
    <w:rsid w:val="008C5A7F"/>
    <w:rsid w:val="008C6148"/>
    <w:rsid w:val="008C6418"/>
    <w:rsid w:val="008C69EB"/>
    <w:rsid w:val="008C6F28"/>
    <w:rsid w:val="008D0153"/>
    <w:rsid w:val="008D0D57"/>
    <w:rsid w:val="008D10AF"/>
    <w:rsid w:val="008D1241"/>
    <w:rsid w:val="008D2A4C"/>
    <w:rsid w:val="008D41C1"/>
    <w:rsid w:val="008D4312"/>
    <w:rsid w:val="008D5062"/>
    <w:rsid w:val="008D5469"/>
    <w:rsid w:val="008D7091"/>
    <w:rsid w:val="008D74A2"/>
    <w:rsid w:val="008D7E9A"/>
    <w:rsid w:val="008D7F00"/>
    <w:rsid w:val="008D7FF3"/>
    <w:rsid w:val="008E25C8"/>
    <w:rsid w:val="008E2671"/>
    <w:rsid w:val="008E2C19"/>
    <w:rsid w:val="008E3A6F"/>
    <w:rsid w:val="008E4121"/>
    <w:rsid w:val="008E5168"/>
    <w:rsid w:val="008E58D3"/>
    <w:rsid w:val="008E5987"/>
    <w:rsid w:val="008E5B51"/>
    <w:rsid w:val="008E5E21"/>
    <w:rsid w:val="008E5F04"/>
    <w:rsid w:val="008E749F"/>
    <w:rsid w:val="008E7A80"/>
    <w:rsid w:val="008E7FAA"/>
    <w:rsid w:val="008F00BB"/>
    <w:rsid w:val="008F0929"/>
    <w:rsid w:val="008F0A2A"/>
    <w:rsid w:val="008F0C0C"/>
    <w:rsid w:val="008F0F01"/>
    <w:rsid w:val="008F11E1"/>
    <w:rsid w:val="008F2BC9"/>
    <w:rsid w:val="008F33E8"/>
    <w:rsid w:val="008F3845"/>
    <w:rsid w:val="008F3C29"/>
    <w:rsid w:val="008F3D96"/>
    <w:rsid w:val="008F4649"/>
    <w:rsid w:val="008F56AD"/>
    <w:rsid w:val="008F6BFE"/>
    <w:rsid w:val="008F6E88"/>
    <w:rsid w:val="008F76E1"/>
    <w:rsid w:val="008F784C"/>
    <w:rsid w:val="008F7857"/>
    <w:rsid w:val="008F79FC"/>
    <w:rsid w:val="008F7EBA"/>
    <w:rsid w:val="00900B88"/>
    <w:rsid w:val="00900CCD"/>
    <w:rsid w:val="00901133"/>
    <w:rsid w:val="00901D6B"/>
    <w:rsid w:val="0090223B"/>
    <w:rsid w:val="00902395"/>
    <w:rsid w:val="00902B08"/>
    <w:rsid w:val="00902C4E"/>
    <w:rsid w:val="00903539"/>
    <w:rsid w:val="009044C4"/>
    <w:rsid w:val="009046F1"/>
    <w:rsid w:val="00904B30"/>
    <w:rsid w:val="009050B6"/>
    <w:rsid w:val="00905E1C"/>
    <w:rsid w:val="00905E65"/>
    <w:rsid w:val="00906507"/>
    <w:rsid w:val="0090686A"/>
    <w:rsid w:val="00906954"/>
    <w:rsid w:val="00906C8E"/>
    <w:rsid w:val="00906EDD"/>
    <w:rsid w:val="009072F9"/>
    <w:rsid w:val="00907602"/>
    <w:rsid w:val="00907C0E"/>
    <w:rsid w:val="00910623"/>
    <w:rsid w:val="00911249"/>
    <w:rsid w:val="00914BBE"/>
    <w:rsid w:val="00914EBB"/>
    <w:rsid w:val="00915501"/>
    <w:rsid w:val="00915D6C"/>
    <w:rsid w:val="00917C3E"/>
    <w:rsid w:val="00920DA3"/>
    <w:rsid w:val="00921769"/>
    <w:rsid w:val="0092204C"/>
    <w:rsid w:val="0092211B"/>
    <w:rsid w:val="00922486"/>
    <w:rsid w:val="0092266E"/>
    <w:rsid w:val="00922931"/>
    <w:rsid w:val="0092339F"/>
    <w:rsid w:val="00924FAD"/>
    <w:rsid w:val="0092544E"/>
    <w:rsid w:val="0092698A"/>
    <w:rsid w:val="00927810"/>
    <w:rsid w:val="0093353E"/>
    <w:rsid w:val="00933B1B"/>
    <w:rsid w:val="00934971"/>
    <w:rsid w:val="00935073"/>
    <w:rsid w:val="00935128"/>
    <w:rsid w:val="0093533F"/>
    <w:rsid w:val="00935E33"/>
    <w:rsid w:val="009362A7"/>
    <w:rsid w:val="00936640"/>
    <w:rsid w:val="009370AC"/>
    <w:rsid w:val="00937F86"/>
    <w:rsid w:val="009400A5"/>
    <w:rsid w:val="009400BD"/>
    <w:rsid w:val="009404EC"/>
    <w:rsid w:val="009414C0"/>
    <w:rsid w:val="00942C5E"/>
    <w:rsid w:val="00942F80"/>
    <w:rsid w:val="0094450B"/>
    <w:rsid w:val="00944DD7"/>
    <w:rsid w:val="00944EF9"/>
    <w:rsid w:val="0094500F"/>
    <w:rsid w:val="00945A65"/>
    <w:rsid w:val="00945F55"/>
    <w:rsid w:val="00946037"/>
    <w:rsid w:val="0094671F"/>
    <w:rsid w:val="0095038F"/>
    <w:rsid w:val="00950A0D"/>
    <w:rsid w:val="00950DAF"/>
    <w:rsid w:val="00950F97"/>
    <w:rsid w:val="00951545"/>
    <w:rsid w:val="00952155"/>
    <w:rsid w:val="00952626"/>
    <w:rsid w:val="00953239"/>
    <w:rsid w:val="0095333B"/>
    <w:rsid w:val="00953729"/>
    <w:rsid w:val="00953BF4"/>
    <w:rsid w:val="0095444A"/>
    <w:rsid w:val="00954E9C"/>
    <w:rsid w:val="009552B5"/>
    <w:rsid w:val="00955B1F"/>
    <w:rsid w:val="009568CB"/>
    <w:rsid w:val="00956C29"/>
    <w:rsid w:val="00956F1C"/>
    <w:rsid w:val="00956FA8"/>
    <w:rsid w:val="00957381"/>
    <w:rsid w:val="00957B49"/>
    <w:rsid w:val="00957BF9"/>
    <w:rsid w:val="00960CC7"/>
    <w:rsid w:val="00960DE6"/>
    <w:rsid w:val="00961184"/>
    <w:rsid w:val="00961F24"/>
    <w:rsid w:val="009647D7"/>
    <w:rsid w:val="00965575"/>
    <w:rsid w:val="00965F45"/>
    <w:rsid w:val="00966320"/>
    <w:rsid w:val="009665C7"/>
    <w:rsid w:val="009666D5"/>
    <w:rsid w:val="009667B0"/>
    <w:rsid w:val="00966A47"/>
    <w:rsid w:val="0096758C"/>
    <w:rsid w:val="009703E2"/>
    <w:rsid w:val="0097042E"/>
    <w:rsid w:val="00970A36"/>
    <w:rsid w:val="00970B92"/>
    <w:rsid w:val="00970DA1"/>
    <w:rsid w:val="00972706"/>
    <w:rsid w:val="00975B74"/>
    <w:rsid w:val="00975C70"/>
    <w:rsid w:val="00975DB8"/>
    <w:rsid w:val="00975DC8"/>
    <w:rsid w:val="00975EBC"/>
    <w:rsid w:val="009761D1"/>
    <w:rsid w:val="009763CE"/>
    <w:rsid w:val="00976909"/>
    <w:rsid w:val="00976C6C"/>
    <w:rsid w:val="00977957"/>
    <w:rsid w:val="0098083D"/>
    <w:rsid w:val="0098169A"/>
    <w:rsid w:val="00981E53"/>
    <w:rsid w:val="00982550"/>
    <w:rsid w:val="00983362"/>
    <w:rsid w:val="009843EE"/>
    <w:rsid w:val="0098467C"/>
    <w:rsid w:val="00984E14"/>
    <w:rsid w:val="00985508"/>
    <w:rsid w:val="00985A6C"/>
    <w:rsid w:val="00986B2A"/>
    <w:rsid w:val="00986F08"/>
    <w:rsid w:val="00987311"/>
    <w:rsid w:val="00990085"/>
    <w:rsid w:val="009900D5"/>
    <w:rsid w:val="00990447"/>
    <w:rsid w:val="00990D5B"/>
    <w:rsid w:val="00990DB9"/>
    <w:rsid w:val="00992796"/>
    <w:rsid w:val="00992CD6"/>
    <w:rsid w:val="0099455F"/>
    <w:rsid w:val="00994C6F"/>
    <w:rsid w:val="00994ECB"/>
    <w:rsid w:val="0099518E"/>
    <w:rsid w:val="00995717"/>
    <w:rsid w:val="00995731"/>
    <w:rsid w:val="00995D64"/>
    <w:rsid w:val="00996291"/>
    <w:rsid w:val="009966C0"/>
    <w:rsid w:val="0099757A"/>
    <w:rsid w:val="009A0338"/>
    <w:rsid w:val="009A0A65"/>
    <w:rsid w:val="009A0B21"/>
    <w:rsid w:val="009A13C8"/>
    <w:rsid w:val="009A17DA"/>
    <w:rsid w:val="009A25C5"/>
    <w:rsid w:val="009A2C58"/>
    <w:rsid w:val="009A38F6"/>
    <w:rsid w:val="009A3CAA"/>
    <w:rsid w:val="009A3ED9"/>
    <w:rsid w:val="009A49AC"/>
    <w:rsid w:val="009A5B17"/>
    <w:rsid w:val="009A786E"/>
    <w:rsid w:val="009B0093"/>
    <w:rsid w:val="009B0132"/>
    <w:rsid w:val="009B0244"/>
    <w:rsid w:val="009B1BA0"/>
    <w:rsid w:val="009B2012"/>
    <w:rsid w:val="009B2057"/>
    <w:rsid w:val="009B3732"/>
    <w:rsid w:val="009B3F15"/>
    <w:rsid w:val="009B41D5"/>
    <w:rsid w:val="009B48D2"/>
    <w:rsid w:val="009B49B1"/>
    <w:rsid w:val="009B56B8"/>
    <w:rsid w:val="009B571C"/>
    <w:rsid w:val="009B6A33"/>
    <w:rsid w:val="009B6D5B"/>
    <w:rsid w:val="009C093D"/>
    <w:rsid w:val="009C09C4"/>
    <w:rsid w:val="009C0AA1"/>
    <w:rsid w:val="009C154B"/>
    <w:rsid w:val="009C1861"/>
    <w:rsid w:val="009C1D4E"/>
    <w:rsid w:val="009C1E24"/>
    <w:rsid w:val="009C2A06"/>
    <w:rsid w:val="009C2A8D"/>
    <w:rsid w:val="009C3808"/>
    <w:rsid w:val="009C3ADD"/>
    <w:rsid w:val="009C3E50"/>
    <w:rsid w:val="009C61C8"/>
    <w:rsid w:val="009C6ACF"/>
    <w:rsid w:val="009C6E7A"/>
    <w:rsid w:val="009D0304"/>
    <w:rsid w:val="009D1496"/>
    <w:rsid w:val="009D15B8"/>
    <w:rsid w:val="009D18AF"/>
    <w:rsid w:val="009D2031"/>
    <w:rsid w:val="009D22ED"/>
    <w:rsid w:val="009D32CF"/>
    <w:rsid w:val="009D3A28"/>
    <w:rsid w:val="009D3D61"/>
    <w:rsid w:val="009D774A"/>
    <w:rsid w:val="009D7818"/>
    <w:rsid w:val="009D7A73"/>
    <w:rsid w:val="009E026A"/>
    <w:rsid w:val="009E0C46"/>
    <w:rsid w:val="009E15FC"/>
    <w:rsid w:val="009E2B74"/>
    <w:rsid w:val="009E3554"/>
    <w:rsid w:val="009E4336"/>
    <w:rsid w:val="009E44C1"/>
    <w:rsid w:val="009E67D6"/>
    <w:rsid w:val="009E6B62"/>
    <w:rsid w:val="009E6D06"/>
    <w:rsid w:val="009E78E7"/>
    <w:rsid w:val="009F0041"/>
    <w:rsid w:val="009F0CD3"/>
    <w:rsid w:val="009F1783"/>
    <w:rsid w:val="009F1BA3"/>
    <w:rsid w:val="009F380B"/>
    <w:rsid w:val="009F3B61"/>
    <w:rsid w:val="009F4437"/>
    <w:rsid w:val="009F53FE"/>
    <w:rsid w:val="009F5630"/>
    <w:rsid w:val="009F6185"/>
    <w:rsid w:val="009F6209"/>
    <w:rsid w:val="009F65EB"/>
    <w:rsid w:val="009F6BCB"/>
    <w:rsid w:val="009F7C83"/>
    <w:rsid w:val="00A003FB"/>
    <w:rsid w:val="00A007C9"/>
    <w:rsid w:val="00A009FC"/>
    <w:rsid w:val="00A00A1B"/>
    <w:rsid w:val="00A01171"/>
    <w:rsid w:val="00A01881"/>
    <w:rsid w:val="00A018EC"/>
    <w:rsid w:val="00A023D8"/>
    <w:rsid w:val="00A02FE0"/>
    <w:rsid w:val="00A03F7F"/>
    <w:rsid w:val="00A047AD"/>
    <w:rsid w:val="00A04AA2"/>
    <w:rsid w:val="00A07137"/>
    <w:rsid w:val="00A07C40"/>
    <w:rsid w:val="00A109AE"/>
    <w:rsid w:val="00A10D33"/>
    <w:rsid w:val="00A11897"/>
    <w:rsid w:val="00A11D4D"/>
    <w:rsid w:val="00A11E07"/>
    <w:rsid w:val="00A123B5"/>
    <w:rsid w:val="00A125EF"/>
    <w:rsid w:val="00A13772"/>
    <w:rsid w:val="00A13AF5"/>
    <w:rsid w:val="00A13B73"/>
    <w:rsid w:val="00A149C7"/>
    <w:rsid w:val="00A14CEA"/>
    <w:rsid w:val="00A161A5"/>
    <w:rsid w:val="00A1625E"/>
    <w:rsid w:val="00A177D3"/>
    <w:rsid w:val="00A17AAA"/>
    <w:rsid w:val="00A17E0B"/>
    <w:rsid w:val="00A2031A"/>
    <w:rsid w:val="00A204C4"/>
    <w:rsid w:val="00A221AE"/>
    <w:rsid w:val="00A23398"/>
    <w:rsid w:val="00A238C5"/>
    <w:rsid w:val="00A239E9"/>
    <w:rsid w:val="00A2440E"/>
    <w:rsid w:val="00A2489E"/>
    <w:rsid w:val="00A25D38"/>
    <w:rsid w:val="00A26231"/>
    <w:rsid w:val="00A26A86"/>
    <w:rsid w:val="00A2767E"/>
    <w:rsid w:val="00A2794B"/>
    <w:rsid w:val="00A3042F"/>
    <w:rsid w:val="00A32CDF"/>
    <w:rsid w:val="00A334D9"/>
    <w:rsid w:val="00A3396D"/>
    <w:rsid w:val="00A33EA6"/>
    <w:rsid w:val="00A34235"/>
    <w:rsid w:val="00A34AD4"/>
    <w:rsid w:val="00A358AF"/>
    <w:rsid w:val="00A360D3"/>
    <w:rsid w:val="00A3638A"/>
    <w:rsid w:val="00A366E8"/>
    <w:rsid w:val="00A37542"/>
    <w:rsid w:val="00A37EB6"/>
    <w:rsid w:val="00A37EF1"/>
    <w:rsid w:val="00A4157F"/>
    <w:rsid w:val="00A42181"/>
    <w:rsid w:val="00A42781"/>
    <w:rsid w:val="00A42C10"/>
    <w:rsid w:val="00A42C36"/>
    <w:rsid w:val="00A42EEF"/>
    <w:rsid w:val="00A431E5"/>
    <w:rsid w:val="00A43515"/>
    <w:rsid w:val="00A437A9"/>
    <w:rsid w:val="00A44B99"/>
    <w:rsid w:val="00A45086"/>
    <w:rsid w:val="00A45106"/>
    <w:rsid w:val="00A4515C"/>
    <w:rsid w:val="00A453C7"/>
    <w:rsid w:val="00A45D71"/>
    <w:rsid w:val="00A45DF9"/>
    <w:rsid w:val="00A45F5C"/>
    <w:rsid w:val="00A46BC9"/>
    <w:rsid w:val="00A47071"/>
    <w:rsid w:val="00A50472"/>
    <w:rsid w:val="00A50AB9"/>
    <w:rsid w:val="00A527C1"/>
    <w:rsid w:val="00A5318F"/>
    <w:rsid w:val="00A54361"/>
    <w:rsid w:val="00A5485E"/>
    <w:rsid w:val="00A55327"/>
    <w:rsid w:val="00A561F3"/>
    <w:rsid w:val="00A56A7F"/>
    <w:rsid w:val="00A56DC7"/>
    <w:rsid w:val="00A57780"/>
    <w:rsid w:val="00A601CA"/>
    <w:rsid w:val="00A604E5"/>
    <w:rsid w:val="00A61171"/>
    <w:rsid w:val="00A6140D"/>
    <w:rsid w:val="00A62481"/>
    <w:rsid w:val="00A62D46"/>
    <w:rsid w:val="00A640E9"/>
    <w:rsid w:val="00A64FA4"/>
    <w:rsid w:val="00A65396"/>
    <w:rsid w:val="00A65AEB"/>
    <w:rsid w:val="00A65E13"/>
    <w:rsid w:val="00A66F78"/>
    <w:rsid w:val="00A6711B"/>
    <w:rsid w:val="00A70D93"/>
    <w:rsid w:val="00A713B7"/>
    <w:rsid w:val="00A733BE"/>
    <w:rsid w:val="00A746C0"/>
    <w:rsid w:val="00A7529D"/>
    <w:rsid w:val="00A76148"/>
    <w:rsid w:val="00A7616F"/>
    <w:rsid w:val="00A765C7"/>
    <w:rsid w:val="00A76BA6"/>
    <w:rsid w:val="00A77409"/>
    <w:rsid w:val="00A7750C"/>
    <w:rsid w:val="00A80D02"/>
    <w:rsid w:val="00A812F5"/>
    <w:rsid w:val="00A8214B"/>
    <w:rsid w:val="00A823BF"/>
    <w:rsid w:val="00A83014"/>
    <w:rsid w:val="00A833F9"/>
    <w:rsid w:val="00A83A02"/>
    <w:rsid w:val="00A852CE"/>
    <w:rsid w:val="00A856C7"/>
    <w:rsid w:val="00A85DFD"/>
    <w:rsid w:val="00A86032"/>
    <w:rsid w:val="00A9019A"/>
    <w:rsid w:val="00A90CD7"/>
    <w:rsid w:val="00A90DF2"/>
    <w:rsid w:val="00A91886"/>
    <w:rsid w:val="00A91DBE"/>
    <w:rsid w:val="00A92DA1"/>
    <w:rsid w:val="00A94D65"/>
    <w:rsid w:val="00A94F5B"/>
    <w:rsid w:val="00A955A8"/>
    <w:rsid w:val="00A957CF"/>
    <w:rsid w:val="00A95C0E"/>
    <w:rsid w:val="00A95F5F"/>
    <w:rsid w:val="00A96264"/>
    <w:rsid w:val="00A97610"/>
    <w:rsid w:val="00A97D2A"/>
    <w:rsid w:val="00AA051A"/>
    <w:rsid w:val="00AA073A"/>
    <w:rsid w:val="00AA1016"/>
    <w:rsid w:val="00AA16FC"/>
    <w:rsid w:val="00AA1AC9"/>
    <w:rsid w:val="00AA1ECB"/>
    <w:rsid w:val="00AA21F3"/>
    <w:rsid w:val="00AA3C6F"/>
    <w:rsid w:val="00AA4794"/>
    <w:rsid w:val="00AA4E8D"/>
    <w:rsid w:val="00AA5021"/>
    <w:rsid w:val="00AA61B6"/>
    <w:rsid w:val="00AA61FC"/>
    <w:rsid w:val="00AA65EF"/>
    <w:rsid w:val="00AA6F35"/>
    <w:rsid w:val="00AA72D1"/>
    <w:rsid w:val="00AA7BE9"/>
    <w:rsid w:val="00AA7ED6"/>
    <w:rsid w:val="00AA7FEE"/>
    <w:rsid w:val="00AB01E1"/>
    <w:rsid w:val="00AB1691"/>
    <w:rsid w:val="00AB16B1"/>
    <w:rsid w:val="00AB1DC1"/>
    <w:rsid w:val="00AB2C4C"/>
    <w:rsid w:val="00AB2CEF"/>
    <w:rsid w:val="00AB2D10"/>
    <w:rsid w:val="00AB41A3"/>
    <w:rsid w:val="00AB5F75"/>
    <w:rsid w:val="00AB6AB0"/>
    <w:rsid w:val="00AB77B7"/>
    <w:rsid w:val="00AC096C"/>
    <w:rsid w:val="00AC0A16"/>
    <w:rsid w:val="00AC0CE7"/>
    <w:rsid w:val="00AC2938"/>
    <w:rsid w:val="00AC2D13"/>
    <w:rsid w:val="00AC3138"/>
    <w:rsid w:val="00AC33C0"/>
    <w:rsid w:val="00AC3990"/>
    <w:rsid w:val="00AC4437"/>
    <w:rsid w:val="00AC48FB"/>
    <w:rsid w:val="00AC4AD7"/>
    <w:rsid w:val="00AC4B74"/>
    <w:rsid w:val="00AC5564"/>
    <w:rsid w:val="00AC6979"/>
    <w:rsid w:val="00AC6EF3"/>
    <w:rsid w:val="00AC79B5"/>
    <w:rsid w:val="00AD0035"/>
    <w:rsid w:val="00AD04AB"/>
    <w:rsid w:val="00AD079F"/>
    <w:rsid w:val="00AD16DC"/>
    <w:rsid w:val="00AD1AB1"/>
    <w:rsid w:val="00AD3618"/>
    <w:rsid w:val="00AD430B"/>
    <w:rsid w:val="00AD5660"/>
    <w:rsid w:val="00AD57B5"/>
    <w:rsid w:val="00AD5B87"/>
    <w:rsid w:val="00AD5B9A"/>
    <w:rsid w:val="00AD71F8"/>
    <w:rsid w:val="00AD7712"/>
    <w:rsid w:val="00AD7E9C"/>
    <w:rsid w:val="00AE02D3"/>
    <w:rsid w:val="00AE0AEF"/>
    <w:rsid w:val="00AE0F7B"/>
    <w:rsid w:val="00AE119A"/>
    <w:rsid w:val="00AE12D4"/>
    <w:rsid w:val="00AE1533"/>
    <w:rsid w:val="00AE1771"/>
    <w:rsid w:val="00AE17C6"/>
    <w:rsid w:val="00AE357B"/>
    <w:rsid w:val="00AE3852"/>
    <w:rsid w:val="00AE3859"/>
    <w:rsid w:val="00AE39F5"/>
    <w:rsid w:val="00AE41CE"/>
    <w:rsid w:val="00AE4AEE"/>
    <w:rsid w:val="00AE5B64"/>
    <w:rsid w:val="00AE66BD"/>
    <w:rsid w:val="00AE67C0"/>
    <w:rsid w:val="00AE6F4D"/>
    <w:rsid w:val="00AE73B9"/>
    <w:rsid w:val="00AE794C"/>
    <w:rsid w:val="00AE7FE4"/>
    <w:rsid w:val="00AF0A63"/>
    <w:rsid w:val="00AF152D"/>
    <w:rsid w:val="00AF1F04"/>
    <w:rsid w:val="00AF1FB4"/>
    <w:rsid w:val="00AF2391"/>
    <w:rsid w:val="00AF260B"/>
    <w:rsid w:val="00AF294D"/>
    <w:rsid w:val="00AF2D86"/>
    <w:rsid w:val="00AF3EA2"/>
    <w:rsid w:val="00AF42D1"/>
    <w:rsid w:val="00AF6149"/>
    <w:rsid w:val="00AF6390"/>
    <w:rsid w:val="00AF65FB"/>
    <w:rsid w:val="00AF6DAA"/>
    <w:rsid w:val="00AF7114"/>
    <w:rsid w:val="00B003ED"/>
    <w:rsid w:val="00B005EA"/>
    <w:rsid w:val="00B0114B"/>
    <w:rsid w:val="00B03A67"/>
    <w:rsid w:val="00B04107"/>
    <w:rsid w:val="00B04DF5"/>
    <w:rsid w:val="00B04FE8"/>
    <w:rsid w:val="00B05140"/>
    <w:rsid w:val="00B05DCD"/>
    <w:rsid w:val="00B05ECC"/>
    <w:rsid w:val="00B0613B"/>
    <w:rsid w:val="00B06EF7"/>
    <w:rsid w:val="00B07253"/>
    <w:rsid w:val="00B07AC0"/>
    <w:rsid w:val="00B100D4"/>
    <w:rsid w:val="00B10936"/>
    <w:rsid w:val="00B10F5E"/>
    <w:rsid w:val="00B11829"/>
    <w:rsid w:val="00B121C5"/>
    <w:rsid w:val="00B121FD"/>
    <w:rsid w:val="00B12BBF"/>
    <w:rsid w:val="00B12F5E"/>
    <w:rsid w:val="00B131AC"/>
    <w:rsid w:val="00B14473"/>
    <w:rsid w:val="00B14F0E"/>
    <w:rsid w:val="00B1552E"/>
    <w:rsid w:val="00B17188"/>
    <w:rsid w:val="00B17F0C"/>
    <w:rsid w:val="00B21F2F"/>
    <w:rsid w:val="00B22016"/>
    <w:rsid w:val="00B22751"/>
    <w:rsid w:val="00B22C8B"/>
    <w:rsid w:val="00B2408C"/>
    <w:rsid w:val="00B246AC"/>
    <w:rsid w:val="00B25D2A"/>
    <w:rsid w:val="00B264D1"/>
    <w:rsid w:val="00B26CB6"/>
    <w:rsid w:val="00B30885"/>
    <w:rsid w:val="00B30D8C"/>
    <w:rsid w:val="00B314A6"/>
    <w:rsid w:val="00B32DBD"/>
    <w:rsid w:val="00B331FE"/>
    <w:rsid w:val="00B3364E"/>
    <w:rsid w:val="00B33867"/>
    <w:rsid w:val="00B33E8D"/>
    <w:rsid w:val="00B34958"/>
    <w:rsid w:val="00B34C02"/>
    <w:rsid w:val="00B34DD5"/>
    <w:rsid w:val="00B35B7D"/>
    <w:rsid w:val="00B37688"/>
    <w:rsid w:val="00B377F4"/>
    <w:rsid w:val="00B40057"/>
    <w:rsid w:val="00B40F33"/>
    <w:rsid w:val="00B412FA"/>
    <w:rsid w:val="00B41DF8"/>
    <w:rsid w:val="00B42174"/>
    <w:rsid w:val="00B423EF"/>
    <w:rsid w:val="00B424B4"/>
    <w:rsid w:val="00B42C21"/>
    <w:rsid w:val="00B43981"/>
    <w:rsid w:val="00B43D84"/>
    <w:rsid w:val="00B449D6"/>
    <w:rsid w:val="00B45D05"/>
    <w:rsid w:val="00B46E08"/>
    <w:rsid w:val="00B47E91"/>
    <w:rsid w:val="00B50106"/>
    <w:rsid w:val="00B50137"/>
    <w:rsid w:val="00B50627"/>
    <w:rsid w:val="00B50A96"/>
    <w:rsid w:val="00B51CA7"/>
    <w:rsid w:val="00B52685"/>
    <w:rsid w:val="00B533A1"/>
    <w:rsid w:val="00B537AD"/>
    <w:rsid w:val="00B53AE2"/>
    <w:rsid w:val="00B544DD"/>
    <w:rsid w:val="00B54BC6"/>
    <w:rsid w:val="00B55295"/>
    <w:rsid w:val="00B56943"/>
    <w:rsid w:val="00B576B0"/>
    <w:rsid w:val="00B6049C"/>
    <w:rsid w:val="00B609E1"/>
    <w:rsid w:val="00B6115B"/>
    <w:rsid w:val="00B6130F"/>
    <w:rsid w:val="00B617CC"/>
    <w:rsid w:val="00B61C22"/>
    <w:rsid w:val="00B61ED0"/>
    <w:rsid w:val="00B63C14"/>
    <w:rsid w:val="00B63D53"/>
    <w:rsid w:val="00B64E77"/>
    <w:rsid w:val="00B64FBF"/>
    <w:rsid w:val="00B653E9"/>
    <w:rsid w:val="00B71C21"/>
    <w:rsid w:val="00B75B7C"/>
    <w:rsid w:val="00B767C5"/>
    <w:rsid w:val="00B768CF"/>
    <w:rsid w:val="00B773E1"/>
    <w:rsid w:val="00B80727"/>
    <w:rsid w:val="00B82262"/>
    <w:rsid w:val="00B8281E"/>
    <w:rsid w:val="00B82D3D"/>
    <w:rsid w:val="00B835D5"/>
    <w:rsid w:val="00B839AF"/>
    <w:rsid w:val="00B84BCE"/>
    <w:rsid w:val="00B8538F"/>
    <w:rsid w:val="00B85695"/>
    <w:rsid w:val="00B863F9"/>
    <w:rsid w:val="00B866C3"/>
    <w:rsid w:val="00B870AF"/>
    <w:rsid w:val="00B87152"/>
    <w:rsid w:val="00B87449"/>
    <w:rsid w:val="00B9128A"/>
    <w:rsid w:val="00B9136B"/>
    <w:rsid w:val="00B91A7E"/>
    <w:rsid w:val="00B91AC0"/>
    <w:rsid w:val="00B91CA6"/>
    <w:rsid w:val="00B94019"/>
    <w:rsid w:val="00B94614"/>
    <w:rsid w:val="00B9544E"/>
    <w:rsid w:val="00B955DB"/>
    <w:rsid w:val="00B96993"/>
    <w:rsid w:val="00B9733E"/>
    <w:rsid w:val="00BA0640"/>
    <w:rsid w:val="00BA098A"/>
    <w:rsid w:val="00BA126A"/>
    <w:rsid w:val="00BA1677"/>
    <w:rsid w:val="00BA1DDE"/>
    <w:rsid w:val="00BA1F04"/>
    <w:rsid w:val="00BA208D"/>
    <w:rsid w:val="00BA2D6E"/>
    <w:rsid w:val="00BA2E58"/>
    <w:rsid w:val="00BA3035"/>
    <w:rsid w:val="00BA3570"/>
    <w:rsid w:val="00BA67E6"/>
    <w:rsid w:val="00BA7B97"/>
    <w:rsid w:val="00BB0F5F"/>
    <w:rsid w:val="00BB1E49"/>
    <w:rsid w:val="00BB259C"/>
    <w:rsid w:val="00BB2D7E"/>
    <w:rsid w:val="00BB2DF6"/>
    <w:rsid w:val="00BB3028"/>
    <w:rsid w:val="00BB31C6"/>
    <w:rsid w:val="00BB329C"/>
    <w:rsid w:val="00BB33EF"/>
    <w:rsid w:val="00BB3B9F"/>
    <w:rsid w:val="00BB3DFA"/>
    <w:rsid w:val="00BB41A1"/>
    <w:rsid w:val="00BB43A6"/>
    <w:rsid w:val="00BB471F"/>
    <w:rsid w:val="00BB50C9"/>
    <w:rsid w:val="00BB5167"/>
    <w:rsid w:val="00BB5BC3"/>
    <w:rsid w:val="00BB5FBE"/>
    <w:rsid w:val="00BB64F8"/>
    <w:rsid w:val="00BB65EB"/>
    <w:rsid w:val="00BB6733"/>
    <w:rsid w:val="00BB67CE"/>
    <w:rsid w:val="00BB7462"/>
    <w:rsid w:val="00BC0374"/>
    <w:rsid w:val="00BC21D7"/>
    <w:rsid w:val="00BC2AC4"/>
    <w:rsid w:val="00BC48F8"/>
    <w:rsid w:val="00BC4D39"/>
    <w:rsid w:val="00BC4DB3"/>
    <w:rsid w:val="00BC630C"/>
    <w:rsid w:val="00BC6658"/>
    <w:rsid w:val="00BC67CD"/>
    <w:rsid w:val="00BC6A22"/>
    <w:rsid w:val="00BC6ECC"/>
    <w:rsid w:val="00BC7F42"/>
    <w:rsid w:val="00BD07F2"/>
    <w:rsid w:val="00BD13D4"/>
    <w:rsid w:val="00BD1A7D"/>
    <w:rsid w:val="00BD3053"/>
    <w:rsid w:val="00BD323E"/>
    <w:rsid w:val="00BD330E"/>
    <w:rsid w:val="00BD33C3"/>
    <w:rsid w:val="00BD33CF"/>
    <w:rsid w:val="00BD3514"/>
    <w:rsid w:val="00BD36A0"/>
    <w:rsid w:val="00BD3DFB"/>
    <w:rsid w:val="00BD4008"/>
    <w:rsid w:val="00BD4FFC"/>
    <w:rsid w:val="00BD511E"/>
    <w:rsid w:val="00BD5430"/>
    <w:rsid w:val="00BD662D"/>
    <w:rsid w:val="00BD776E"/>
    <w:rsid w:val="00BD7D46"/>
    <w:rsid w:val="00BD7E0E"/>
    <w:rsid w:val="00BE0A31"/>
    <w:rsid w:val="00BE0DC1"/>
    <w:rsid w:val="00BE0FB9"/>
    <w:rsid w:val="00BE1A10"/>
    <w:rsid w:val="00BE1A41"/>
    <w:rsid w:val="00BE1B06"/>
    <w:rsid w:val="00BE2D3B"/>
    <w:rsid w:val="00BE5191"/>
    <w:rsid w:val="00BE583B"/>
    <w:rsid w:val="00BE5D8D"/>
    <w:rsid w:val="00BE662E"/>
    <w:rsid w:val="00BF1514"/>
    <w:rsid w:val="00BF1557"/>
    <w:rsid w:val="00BF2674"/>
    <w:rsid w:val="00BF2AF2"/>
    <w:rsid w:val="00BF2D09"/>
    <w:rsid w:val="00BF2F48"/>
    <w:rsid w:val="00BF3358"/>
    <w:rsid w:val="00BF33AB"/>
    <w:rsid w:val="00BF573F"/>
    <w:rsid w:val="00BF7115"/>
    <w:rsid w:val="00BF7896"/>
    <w:rsid w:val="00C0013A"/>
    <w:rsid w:val="00C007F5"/>
    <w:rsid w:val="00C00FEE"/>
    <w:rsid w:val="00C00FEF"/>
    <w:rsid w:val="00C01264"/>
    <w:rsid w:val="00C01A0E"/>
    <w:rsid w:val="00C023F4"/>
    <w:rsid w:val="00C0417C"/>
    <w:rsid w:val="00C04CC6"/>
    <w:rsid w:val="00C06EFA"/>
    <w:rsid w:val="00C07353"/>
    <w:rsid w:val="00C07756"/>
    <w:rsid w:val="00C10014"/>
    <w:rsid w:val="00C10EE5"/>
    <w:rsid w:val="00C11B93"/>
    <w:rsid w:val="00C1204C"/>
    <w:rsid w:val="00C1274D"/>
    <w:rsid w:val="00C13489"/>
    <w:rsid w:val="00C13A6A"/>
    <w:rsid w:val="00C141B1"/>
    <w:rsid w:val="00C14B47"/>
    <w:rsid w:val="00C153B5"/>
    <w:rsid w:val="00C15B56"/>
    <w:rsid w:val="00C17513"/>
    <w:rsid w:val="00C17B0A"/>
    <w:rsid w:val="00C21224"/>
    <w:rsid w:val="00C21405"/>
    <w:rsid w:val="00C2287F"/>
    <w:rsid w:val="00C23A05"/>
    <w:rsid w:val="00C23CFF"/>
    <w:rsid w:val="00C24157"/>
    <w:rsid w:val="00C245B8"/>
    <w:rsid w:val="00C25A6A"/>
    <w:rsid w:val="00C25B4C"/>
    <w:rsid w:val="00C264F4"/>
    <w:rsid w:val="00C266DC"/>
    <w:rsid w:val="00C26858"/>
    <w:rsid w:val="00C26878"/>
    <w:rsid w:val="00C27682"/>
    <w:rsid w:val="00C27C48"/>
    <w:rsid w:val="00C301DD"/>
    <w:rsid w:val="00C303A0"/>
    <w:rsid w:val="00C309F7"/>
    <w:rsid w:val="00C30F57"/>
    <w:rsid w:val="00C3223C"/>
    <w:rsid w:val="00C3287E"/>
    <w:rsid w:val="00C33054"/>
    <w:rsid w:val="00C331B6"/>
    <w:rsid w:val="00C333A4"/>
    <w:rsid w:val="00C33787"/>
    <w:rsid w:val="00C34430"/>
    <w:rsid w:val="00C34602"/>
    <w:rsid w:val="00C3579B"/>
    <w:rsid w:val="00C372FC"/>
    <w:rsid w:val="00C375A8"/>
    <w:rsid w:val="00C40973"/>
    <w:rsid w:val="00C40A9A"/>
    <w:rsid w:val="00C40C8A"/>
    <w:rsid w:val="00C40EED"/>
    <w:rsid w:val="00C41D42"/>
    <w:rsid w:val="00C42250"/>
    <w:rsid w:val="00C425EE"/>
    <w:rsid w:val="00C431D3"/>
    <w:rsid w:val="00C43C27"/>
    <w:rsid w:val="00C44334"/>
    <w:rsid w:val="00C45271"/>
    <w:rsid w:val="00C45607"/>
    <w:rsid w:val="00C45656"/>
    <w:rsid w:val="00C4570B"/>
    <w:rsid w:val="00C45C5E"/>
    <w:rsid w:val="00C45F32"/>
    <w:rsid w:val="00C4675F"/>
    <w:rsid w:val="00C468BC"/>
    <w:rsid w:val="00C46F73"/>
    <w:rsid w:val="00C4714E"/>
    <w:rsid w:val="00C475A7"/>
    <w:rsid w:val="00C47DAA"/>
    <w:rsid w:val="00C5174F"/>
    <w:rsid w:val="00C526D8"/>
    <w:rsid w:val="00C5289F"/>
    <w:rsid w:val="00C52938"/>
    <w:rsid w:val="00C529CF"/>
    <w:rsid w:val="00C53B5A"/>
    <w:rsid w:val="00C54584"/>
    <w:rsid w:val="00C55903"/>
    <w:rsid w:val="00C55FC3"/>
    <w:rsid w:val="00C562EE"/>
    <w:rsid w:val="00C564D0"/>
    <w:rsid w:val="00C567ED"/>
    <w:rsid w:val="00C57782"/>
    <w:rsid w:val="00C60AD7"/>
    <w:rsid w:val="00C60EC6"/>
    <w:rsid w:val="00C614F8"/>
    <w:rsid w:val="00C61538"/>
    <w:rsid w:val="00C61CE0"/>
    <w:rsid w:val="00C61DCF"/>
    <w:rsid w:val="00C61E3B"/>
    <w:rsid w:val="00C62092"/>
    <w:rsid w:val="00C622BA"/>
    <w:rsid w:val="00C62750"/>
    <w:rsid w:val="00C6294D"/>
    <w:rsid w:val="00C63829"/>
    <w:rsid w:val="00C63B73"/>
    <w:rsid w:val="00C64238"/>
    <w:rsid w:val="00C64368"/>
    <w:rsid w:val="00C65570"/>
    <w:rsid w:val="00C66150"/>
    <w:rsid w:val="00C66258"/>
    <w:rsid w:val="00C67785"/>
    <w:rsid w:val="00C70B6E"/>
    <w:rsid w:val="00C70FA1"/>
    <w:rsid w:val="00C71B41"/>
    <w:rsid w:val="00C7215E"/>
    <w:rsid w:val="00C726D3"/>
    <w:rsid w:val="00C72770"/>
    <w:rsid w:val="00C72E6D"/>
    <w:rsid w:val="00C72EA4"/>
    <w:rsid w:val="00C73B35"/>
    <w:rsid w:val="00C7410D"/>
    <w:rsid w:val="00C74554"/>
    <w:rsid w:val="00C74684"/>
    <w:rsid w:val="00C75410"/>
    <w:rsid w:val="00C7685F"/>
    <w:rsid w:val="00C777CB"/>
    <w:rsid w:val="00C802D7"/>
    <w:rsid w:val="00C805C1"/>
    <w:rsid w:val="00C81348"/>
    <w:rsid w:val="00C81C59"/>
    <w:rsid w:val="00C82400"/>
    <w:rsid w:val="00C82410"/>
    <w:rsid w:val="00C826B5"/>
    <w:rsid w:val="00C82A63"/>
    <w:rsid w:val="00C82BAE"/>
    <w:rsid w:val="00C82CFD"/>
    <w:rsid w:val="00C83805"/>
    <w:rsid w:val="00C8398C"/>
    <w:rsid w:val="00C83C6F"/>
    <w:rsid w:val="00C84150"/>
    <w:rsid w:val="00C84563"/>
    <w:rsid w:val="00C84CDD"/>
    <w:rsid w:val="00C853E1"/>
    <w:rsid w:val="00C86022"/>
    <w:rsid w:val="00C86C37"/>
    <w:rsid w:val="00C87C75"/>
    <w:rsid w:val="00C90B63"/>
    <w:rsid w:val="00C90BC1"/>
    <w:rsid w:val="00C91D22"/>
    <w:rsid w:val="00C91D27"/>
    <w:rsid w:val="00C92413"/>
    <w:rsid w:val="00C92436"/>
    <w:rsid w:val="00C9265F"/>
    <w:rsid w:val="00C92808"/>
    <w:rsid w:val="00C92866"/>
    <w:rsid w:val="00C92CD1"/>
    <w:rsid w:val="00C93376"/>
    <w:rsid w:val="00C9338F"/>
    <w:rsid w:val="00C9367C"/>
    <w:rsid w:val="00C93B1D"/>
    <w:rsid w:val="00C93EA8"/>
    <w:rsid w:val="00C93FCF"/>
    <w:rsid w:val="00C94451"/>
    <w:rsid w:val="00C94581"/>
    <w:rsid w:val="00C946DF"/>
    <w:rsid w:val="00C9550D"/>
    <w:rsid w:val="00C95561"/>
    <w:rsid w:val="00C95BDC"/>
    <w:rsid w:val="00C97334"/>
    <w:rsid w:val="00C9739D"/>
    <w:rsid w:val="00C9797F"/>
    <w:rsid w:val="00CA0115"/>
    <w:rsid w:val="00CA02FC"/>
    <w:rsid w:val="00CA20C9"/>
    <w:rsid w:val="00CA2DDA"/>
    <w:rsid w:val="00CA328C"/>
    <w:rsid w:val="00CA40E6"/>
    <w:rsid w:val="00CA44CD"/>
    <w:rsid w:val="00CA46D6"/>
    <w:rsid w:val="00CA4FAC"/>
    <w:rsid w:val="00CA51EE"/>
    <w:rsid w:val="00CA6506"/>
    <w:rsid w:val="00CA67F3"/>
    <w:rsid w:val="00CA6B8D"/>
    <w:rsid w:val="00CA712D"/>
    <w:rsid w:val="00CA759C"/>
    <w:rsid w:val="00CA7F77"/>
    <w:rsid w:val="00CB02B0"/>
    <w:rsid w:val="00CB096E"/>
    <w:rsid w:val="00CB21A3"/>
    <w:rsid w:val="00CB314E"/>
    <w:rsid w:val="00CB32B1"/>
    <w:rsid w:val="00CB3778"/>
    <w:rsid w:val="00CB426F"/>
    <w:rsid w:val="00CB6B97"/>
    <w:rsid w:val="00CB7F6D"/>
    <w:rsid w:val="00CC055D"/>
    <w:rsid w:val="00CC0860"/>
    <w:rsid w:val="00CC0CD4"/>
    <w:rsid w:val="00CC17DB"/>
    <w:rsid w:val="00CC2002"/>
    <w:rsid w:val="00CC2965"/>
    <w:rsid w:val="00CC2E98"/>
    <w:rsid w:val="00CC31BE"/>
    <w:rsid w:val="00CC406D"/>
    <w:rsid w:val="00CC68B0"/>
    <w:rsid w:val="00CC7068"/>
    <w:rsid w:val="00CC7BF9"/>
    <w:rsid w:val="00CC7F07"/>
    <w:rsid w:val="00CD04EE"/>
    <w:rsid w:val="00CD0BF2"/>
    <w:rsid w:val="00CD0D76"/>
    <w:rsid w:val="00CD11D4"/>
    <w:rsid w:val="00CD13FD"/>
    <w:rsid w:val="00CD14B8"/>
    <w:rsid w:val="00CD1A61"/>
    <w:rsid w:val="00CD1ACE"/>
    <w:rsid w:val="00CD3118"/>
    <w:rsid w:val="00CD35A9"/>
    <w:rsid w:val="00CD3F20"/>
    <w:rsid w:val="00CD4FD9"/>
    <w:rsid w:val="00CD5B4D"/>
    <w:rsid w:val="00CD5F4A"/>
    <w:rsid w:val="00CD5FD7"/>
    <w:rsid w:val="00CD77CD"/>
    <w:rsid w:val="00CE0961"/>
    <w:rsid w:val="00CE0B03"/>
    <w:rsid w:val="00CE0EFF"/>
    <w:rsid w:val="00CE20AF"/>
    <w:rsid w:val="00CE2F1E"/>
    <w:rsid w:val="00CE333F"/>
    <w:rsid w:val="00CE341A"/>
    <w:rsid w:val="00CE34C5"/>
    <w:rsid w:val="00CE3B9B"/>
    <w:rsid w:val="00CE5259"/>
    <w:rsid w:val="00CE5B41"/>
    <w:rsid w:val="00CE6FC7"/>
    <w:rsid w:val="00CE72B7"/>
    <w:rsid w:val="00CE757E"/>
    <w:rsid w:val="00CE7590"/>
    <w:rsid w:val="00CE7ED7"/>
    <w:rsid w:val="00CF0B82"/>
    <w:rsid w:val="00CF1941"/>
    <w:rsid w:val="00CF1BD7"/>
    <w:rsid w:val="00CF2EE3"/>
    <w:rsid w:val="00CF38BA"/>
    <w:rsid w:val="00CF3E30"/>
    <w:rsid w:val="00CF480A"/>
    <w:rsid w:val="00CF5209"/>
    <w:rsid w:val="00CF5EC0"/>
    <w:rsid w:val="00CF5FD6"/>
    <w:rsid w:val="00CF6E2F"/>
    <w:rsid w:val="00D013EA"/>
    <w:rsid w:val="00D01D6E"/>
    <w:rsid w:val="00D01EC6"/>
    <w:rsid w:val="00D038CD"/>
    <w:rsid w:val="00D04545"/>
    <w:rsid w:val="00D0584F"/>
    <w:rsid w:val="00D05C20"/>
    <w:rsid w:val="00D060FA"/>
    <w:rsid w:val="00D06949"/>
    <w:rsid w:val="00D06998"/>
    <w:rsid w:val="00D07711"/>
    <w:rsid w:val="00D07CE4"/>
    <w:rsid w:val="00D07FD9"/>
    <w:rsid w:val="00D10215"/>
    <w:rsid w:val="00D10317"/>
    <w:rsid w:val="00D10377"/>
    <w:rsid w:val="00D10614"/>
    <w:rsid w:val="00D119FE"/>
    <w:rsid w:val="00D12251"/>
    <w:rsid w:val="00D126DD"/>
    <w:rsid w:val="00D126DE"/>
    <w:rsid w:val="00D12700"/>
    <w:rsid w:val="00D1466D"/>
    <w:rsid w:val="00D1504F"/>
    <w:rsid w:val="00D1594B"/>
    <w:rsid w:val="00D17ABB"/>
    <w:rsid w:val="00D20190"/>
    <w:rsid w:val="00D20B8C"/>
    <w:rsid w:val="00D2138D"/>
    <w:rsid w:val="00D21D05"/>
    <w:rsid w:val="00D220CC"/>
    <w:rsid w:val="00D223EB"/>
    <w:rsid w:val="00D224ED"/>
    <w:rsid w:val="00D23D55"/>
    <w:rsid w:val="00D24122"/>
    <w:rsid w:val="00D24986"/>
    <w:rsid w:val="00D249A2"/>
    <w:rsid w:val="00D24D13"/>
    <w:rsid w:val="00D24FA2"/>
    <w:rsid w:val="00D275D0"/>
    <w:rsid w:val="00D27CDE"/>
    <w:rsid w:val="00D3116B"/>
    <w:rsid w:val="00D3131A"/>
    <w:rsid w:val="00D3264D"/>
    <w:rsid w:val="00D33B9F"/>
    <w:rsid w:val="00D341D2"/>
    <w:rsid w:val="00D34AF1"/>
    <w:rsid w:val="00D34E15"/>
    <w:rsid w:val="00D35396"/>
    <w:rsid w:val="00D356F1"/>
    <w:rsid w:val="00D358C2"/>
    <w:rsid w:val="00D360D8"/>
    <w:rsid w:val="00D37246"/>
    <w:rsid w:val="00D372D4"/>
    <w:rsid w:val="00D37317"/>
    <w:rsid w:val="00D40AD4"/>
    <w:rsid w:val="00D40F04"/>
    <w:rsid w:val="00D411E7"/>
    <w:rsid w:val="00D4195C"/>
    <w:rsid w:val="00D42378"/>
    <w:rsid w:val="00D42EF4"/>
    <w:rsid w:val="00D43286"/>
    <w:rsid w:val="00D439DF"/>
    <w:rsid w:val="00D43DAC"/>
    <w:rsid w:val="00D43E5B"/>
    <w:rsid w:val="00D4415C"/>
    <w:rsid w:val="00D444CA"/>
    <w:rsid w:val="00D451AE"/>
    <w:rsid w:val="00D45740"/>
    <w:rsid w:val="00D46444"/>
    <w:rsid w:val="00D46AE0"/>
    <w:rsid w:val="00D46CB8"/>
    <w:rsid w:val="00D46EB0"/>
    <w:rsid w:val="00D474EF"/>
    <w:rsid w:val="00D47649"/>
    <w:rsid w:val="00D50491"/>
    <w:rsid w:val="00D50608"/>
    <w:rsid w:val="00D51178"/>
    <w:rsid w:val="00D51237"/>
    <w:rsid w:val="00D518FA"/>
    <w:rsid w:val="00D52C83"/>
    <w:rsid w:val="00D53BA7"/>
    <w:rsid w:val="00D549EA"/>
    <w:rsid w:val="00D55281"/>
    <w:rsid w:val="00D5566C"/>
    <w:rsid w:val="00D559E7"/>
    <w:rsid w:val="00D55D3F"/>
    <w:rsid w:val="00D5625B"/>
    <w:rsid w:val="00D56295"/>
    <w:rsid w:val="00D567EF"/>
    <w:rsid w:val="00D56E3A"/>
    <w:rsid w:val="00D600FD"/>
    <w:rsid w:val="00D6050D"/>
    <w:rsid w:val="00D609C8"/>
    <w:rsid w:val="00D60DF5"/>
    <w:rsid w:val="00D60EDB"/>
    <w:rsid w:val="00D6100B"/>
    <w:rsid w:val="00D61C8B"/>
    <w:rsid w:val="00D61CC7"/>
    <w:rsid w:val="00D63588"/>
    <w:rsid w:val="00D63655"/>
    <w:rsid w:val="00D6424A"/>
    <w:rsid w:val="00D659E6"/>
    <w:rsid w:val="00D67617"/>
    <w:rsid w:val="00D702AF"/>
    <w:rsid w:val="00D70418"/>
    <w:rsid w:val="00D70A15"/>
    <w:rsid w:val="00D71757"/>
    <w:rsid w:val="00D71769"/>
    <w:rsid w:val="00D7207B"/>
    <w:rsid w:val="00D7498B"/>
    <w:rsid w:val="00D74AC6"/>
    <w:rsid w:val="00D74B22"/>
    <w:rsid w:val="00D75123"/>
    <w:rsid w:val="00D7575F"/>
    <w:rsid w:val="00D75849"/>
    <w:rsid w:val="00D76D24"/>
    <w:rsid w:val="00D779B1"/>
    <w:rsid w:val="00D77BC3"/>
    <w:rsid w:val="00D77C52"/>
    <w:rsid w:val="00D77F8B"/>
    <w:rsid w:val="00D80832"/>
    <w:rsid w:val="00D80866"/>
    <w:rsid w:val="00D8153A"/>
    <w:rsid w:val="00D82E64"/>
    <w:rsid w:val="00D8531E"/>
    <w:rsid w:val="00D86A1E"/>
    <w:rsid w:val="00D8723F"/>
    <w:rsid w:val="00D878D6"/>
    <w:rsid w:val="00D879B1"/>
    <w:rsid w:val="00D87DEF"/>
    <w:rsid w:val="00D90EDE"/>
    <w:rsid w:val="00D91057"/>
    <w:rsid w:val="00D92127"/>
    <w:rsid w:val="00D92227"/>
    <w:rsid w:val="00D923A6"/>
    <w:rsid w:val="00D92958"/>
    <w:rsid w:val="00D92EAC"/>
    <w:rsid w:val="00D92ED3"/>
    <w:rsid w:val="00D937ED"/>
    <w:rsid w:val="00D94780"/>
    <w:rsid w:val="00D94E93"/>
    <w:rsid w:val="00D9553E"/>
    <w:rsid w:val="00D95878"/>
    <w:rsid w:val="00D962D0"/>
    <w:rsid w:val="00D967E2"/>
    <w:rsid w:val="00D97018"/>
    <w:rsid w:val="00DA022F"/>
    <w:rsid w:val="00DA0843"/>
    <w:rsid w:val="00DA0879"/>
    <w:rsid w:val="00DA161A"/>
    <w:rsid w:val="00DA33D9"/>
    <w:rsid w:val="00DA3653"/>
    <w:rsid w:val="00DA46E9"/>
    <w:rsid w:val="00DA4880"/>
    <w:rsid w:val="00DA4A87"/>
    <w:rsid w:val="00DA51E3"/>
    <w:rsid w:val="00DA5637"/>
    <w:rsid w:val="00DA5914"/>
    <w:rsid w:val="00DA5C29"/>
    <w:rsid w:val="00DA7819"/>
    <w:rsid w:val="00DB032C"/>
    <w:rsid w:val="00DB054F"/>
    <w:rsid w:val="00DB0755"/>
    <w:rsid w:val="00DB1447"/>
    <w:rsid w:val="00DB15A2"/>
    <w:rsid w:val="00DB35A7"/>
    <w:rsid w:val="00DB4E0F"/>
    <w:rsid w:val="00DB5C89"/>
    <w:rsid w:val="00DB79C8"/>
    <w:rsid w:val="00DB7CA3"/>
    <w:rsid w:val="00DC02A7"/>
    <w:rsid w:val="00DC0B9C"/>
    <w:rsid w:val="00DC0F3B"/>
    <w:rsid w:val="00DC1039"/>
    <w:rsid w:val="00DC2800"/>
    <w:rsid w:val="00DC2B66"/>
    <w:rsid w:val="00DC3671"/>
    <w:rsid w:val="00DC4BE4"/>
    <w:rsid w:val="00DC5388"/>
    <w:rsid w:val="00DC6106"/>
    <w:rsid w:val="00DC6320"/>
    <w:rsid w:val="00DC6F95"/>
    <w:rsid w:val="00DC71E7"/>
    <w:rsid w:val="00DC7426"/>
    <w:rsid w:val="00DC7A17"/>
    <w:rsid w:val="00DD0241"/>
    <w:rsid w:val="00DD0606"/>
    <w:rsid w:val="00DD07A1"/>
    <w:rsid w:val="00DD0847"/>
    <w:rsid w:val="00DD0BC8"/>
    <w:rsid w:val="00DD15BF"/>
    <w:rsid w:val="00DD1DDE"/>
    <w:rsid w:val="00DD2227"/>
    <w:rsid w:val="00DD2361"/>
    <w:rsid w:val="00DD2558"/>
    <w:rsid w:val="00DD313B"/>
    <w:rsid w:val="00DD31A4"/>
    <w:rsid w:val="00DD33EB"/>
    <w:rsid w:val="00DD3883"/>
    <w:rsid w:val="00DD4109"/>
    <w:rsid w:val="00DD450F"/>
    <w:rsid w:val="00DD561B"/>
    <w:rsid w:val="00DD5B45"/>
    <w:rsid w:val="00DD5B82"/>
    <w:rsid w:val="00DD7470"/>
    <w:rsid w:val="00DE0055"/>
    <w:rsid w:val="00DE0D5C"/>
    <w:rsid w:val="00DE183B"/>
    <w:rsid w:val="00DE2F2F"/>
    <w:rsid w:val="00DE37E8"/>
    <w:rsid w:val="00DE3BAF"/>
    <w:rsid w:val="00DE3EB6"/>
    <w:rsid w:val="00DE4F7B"/>
    <w:rsid w:val="00DE4FDB"/>
    <w:rsid w:val="00DE508C"/>
    <w:rsid w:val="00DE5FBD"/>
    <w:rsid w:val="00DE660F"/>
    <w:rsid w:val="00DE67F5"/>
    <w:rsid w:val="00DE6AAD"/>
    <w:rsid w:val="00DE7131"/>
    <w:rsid w:val="00DE7F72"/>
    <w:rsid w:val="00DF0B94"/>
    <w:rsid w:val="00DF0C06"/>
    <w:rsid w:val="00DF19F6"/>
    <w:rsid w:val="00DF1D59"/>
    <w:rsid w:val="00DF27CD"/>
    <w:rsid w:val="00DF2952"/>
    <w:rsid w:val="00DF3D43"/>
    <w:rsid w:val="00DF4408"/>
    <w:rsid w:val="00DF4EC8"/>
    <w:rsid w:val="00DF58F0"/>
    <w:rsid w:val="00DF62C1"/>
    <w:rsid w:val="00DF6C06"/>
    <w:rsid w:val="00DF73E7"/>
    <w:rsid w:val="00DF78C8"/>
    <w:rsid w:val="00DF7AF5"/>
    <w:rsid w:val="00E0013E"/>
    <w:rsid w:val="00E00B01"/>
    <w:rsid w:val="00E03904"/>
    <w:rsid w:val="00E054DA"/>
    <w:rsid w:val="00E05597"/>
    <w:rsid w:val="00E06322"/>
    <w:rsid w:val="00E06EA4"/>
    <w:rsid w:val="00E0709C"/>
    <w:rsid w:val="00E0731A"/>
    <w:rsid w:val="00E07A18"/>
    <w:rsid w:val="00E1029D"/>
    <w:rsid w:val="00E10665"/>
    <w:rsid w:val="00E106E6"/>
    <w:rsid w:val="00E11150"/>
    <w:rsid w:val="00E1244F"/>
    <w:rsid w:val="00E125F9"/>
    <w:rsid w:val="00E1348E"/>
    <w:rsid w:val="00E1380A"/>
    <w:rsid w:val="00E13DDE"/>
    <w:rsid w:val="00E140DC"/>
    <w:rsid w:val="00E14459"/>
    <w:rsid w:val="00E14832"/>
    <w:rsid w:val="00E15267"/>
    <w:rsid w:val="00E1540C"/>
    <w:rsid w:val="00E15BF3"/>
    <w:rsid w:val="00E16203"/>
    <w:rsid w:val="00E16229"/>
    <w:rsid w:val="00E162C1"/>
    <w:rsid w:val="00E17139"/>
    <w:rsid w:val="00E17465"/>
    <w:rsid w:val="00E17AA4"/>
    <w:rsid w:val="00E17FE9"/>
    <w:rsid w:val="00E207CD"/>
    <w:rsid w:val="00E20C54"/>
    <w:rsid w:val="00E20D20"/>
    <w:rsid w:val="00E2147F"/>
    <w:rsid w:val="00E21D31"/>
    <w:rsid w:val="00E21F9C"/>
    <w:rsid w:val="00E221EF"/>
    <w:rsid w:val="00E2281C"/>
    <w:rsid w:val="00E234B3"/>
    <w:rsid w:val="00E23548"/>
    <w:rsid w:val="00E23844"/>
    <w:rsid w:val="00E23DBE"/>
    <w:rsid w:val="00E2464B"/>
    <w:rsid w:val="00E24755"/>
    <w:rsid w:val="00E25125"/>
    <w:rsid w:val="00E2547A"/>
    <w:rsid w:val="00E268A9"/>
    <w:rsid w:val="00E26C46"/>
    <w:rsid w:val="00E26D41"/>
    <w:rsid w:val="00E26F85"/>
    <w:rsid w:val="00E27DBC"/>
    <w:rsid w:val="00E31066"/>
    <w:rsid w:val="00E31809"/>
    <w:rsid w:val="00E31EA7"/>
    <w:rsid w:val="00E335FC"/>
    <w:rsid w:val="00E34B74"/>
    <w:rsid w:val="00E34C96"/>
    <w:rsid w:val="00E34D1C"/>
    <w:rsid w:val="00E356AF"/>
    <w:rsid w:val="00E362FD"/>
    <w:rsid w:val="00E36CC8"/>
    <w:rsid w:val="00E37097"/>
    <w:rsid w:val="00E37389"/>
    <w:rsid w:val="00E373F0"/>
    <w:rsid w:val="00E374F4"/>
    <w:rsid w:val="00E376A7"/>
    <w:rsid w:val="00E37B1A"/>
    <w:rsid w:val="00E37E88"/>
    <w:rsid w:val="00E408F0"/>
    <w:rsid w:val="00E410AB"/>
    <w:rsid w:val="00E412CC"/>
    <w:rsid w:val="00E416AA"/>
    <w:rsid w:val="00E4284F"/>
    <w:rsid w:val="00E42A39"/>
    <w:rsid w:val="00E43932"/>
    <w:rsid w:val="00E44094"/>
    <w:rsid w:val="00E447A4"/>
    <w:rsid w:val="00E44C91"/>
    <w:rsid w:val="00E459E6"/>
    <w:rsid w:val="00E46CB4"/>
    <w:rsid w:val="00E46EB0"/>
    <w:rsid w:val="00E46EE0"/>
    <w:rsid w:val="00E4740D"/>
    <w:rsid w:val="00E4742B"/>
    <w:rsid w:val="00E475A7"/>
    <w:rsid w:val="00E506EA"/>
    <w:rsid w:val="00E52008"/>
    <w:rsid w:val="00E52F28"/>
    <w:rsid w:val="00E5313E"/>
    <w:rsid w:val="00E533F9"/>
    <w:rsid w:val="00E53DE3"/>
    <w:rsid w:val="00E53EF3"/>
    <w:rsid w:val="00E543BA"/>
    <w:rsid w:val="00E54F30"/>
    <w:rsid w:val="00E55849"/>
    <w:rsid w:val="00E559AA"/>
    <w:rsid w:val="00E57363"/>
    <w:rsid w:val="00E57796"/>
    <w:rsid w:val="00E57A36"/>
    <w:rsid w:val="00E57C76"/>
    <w:rsid w:val="00E60E0D"/>
    <w:rsid w:val="00E615CC"/>
    <w:rsid w:val="00E61FF0"/>
    <w:rsid w:val="00E62351"/>
    <w:rsid w:val="00E62358"/>
    <w:rsid w:val="00E6235E"/>
    <w:rsid w:val="00E647F1"/>
    <w:rsid w:val="00E64DB4"/>
    <w:rsid w:val="00E65E0E"/>
    <w:rsid w:val="00E66299"/>
    <w:rsid w:val="00E66DD5"/>
    <w:rsid w:val="00E67686"/>
    <w:rsid w:val="00E67A3D"/>
    <w:rsid w:val="00E67E58"/>
    <w:rsid w:val="00E70317"/>
    <w:rsid w:val="00E70792"/>
    <w:rsid w:val="00E70C67"/>
    <w:rsid w:val="00E70E0F"/>
    <w:rsid w:val="00E72083"/>
    <w:rsid w:val="00E723F7"/>
    <w:rsid w:val="00E73B08"/>
    <w:rsid w:val="00E74BC5"/>
    <w:rsid w:val="00E752AC"/>
    <w:rsid w:val="00E776F9"/>
    <w:rsid w:val="00E77A5F"/>
    <w:rsid w:val="00E8027E"/>
    <w:rsid w:val="00E80632"/>
    <w:rsid w:val="00E81589"/>
    <w:rsid w:val="00E81FE4"/>
    <w:rsid w:val="00E82709"/>
    <w:rsid w:val="00E8347D"/>
    <w:rsid w:val="00E836EE"/>
    <w:rsid w:val="00E8381E"/>
    <w:rsid w:val="00E83C79"/>
    <w:rsid w:val="00E8502A"/>
    <w:rsid w:val="00E85652"/>
    <w:rsid w:val="00E85F58"/>
    <w:rsid w:val="00E86037"/>
    <w:rsid w:val="00E864AD"/>
    <w:rsid w:val="00E86760"/>
    <w:rsid w:val="00E86826"/>
    <w:rsid w:val="00E870B6"/>
    <w:rsid w:val="00E8748A"/>
    <w:rsid w:val="00E8767D"/>
    <w:rsid w:val="00E87DBD"/>
    <w:rsid w:val="00E87FF1"/>
    <w:rsid w:val="00E90654"/>
    <w:rsid w:val="00E90C4B"/>
    <w:rsid w:val="00E9141B"/>
    <w:rsid w:val="00E93780"/>
    <w:rsid w:val="00E9481A"/>
    <w:rsid w:val="00E94CE1"/>
    <w:rsid w:val="00E9537A"/>
    <w:rsid w:val="00E955DC"/>
    <w:rsid w:val="00E95715"/>
    <w:rsid w:val="00E96155"/>
    <w:rsid w:val="00E9679E"/>
    <w:rsid w:val="00E96F11"/>
    <w:rsid w:val="00E97979"/>
    <w:rsid w:val="00E97EBB"/>
    <w:rsid w:val="00EA0344"/>
    <w:rsid w:val="00EA198E"/>
    <w:rsid w:val="00EA199E"/>
    <w:rsid w:val="00EA1C1D"/>
    <w:rsid w:val="00EA2C9A"/>
    <w:rsid w:val="00EA2D28"/>
    <w:rsid w:val="00EA3022"/>
    <w:rsid w:val="00EA35AF"/>
    <w:rsid w:val="00EA4260"/>
    <w:rsid w:val="00EA58D2"/>
    <w:rsid w:val="00EA659B"/>
    <w:rsid w:val="00EA739B"/>
    <w:rsid w:val="00EB035F"/>
    <w:rsid w:val="00EB0444"/>
    <w:rsid w:val="00EB0BF9"/>
    <w:rsid w:val="00EB2EC1"/>
    <w:rsid w:val="00EB337D"/>
    <w:rsid w:val="00EB38DE"/>
    <w:rsid w:val="00EB3FC3"/>
    <w:rsid w:val="00EB4559"/>
    <w:rsid w:val="00EB45A0"/>
    <w:rsid w:val="00EB47FB"/>
    <w:rsid w:val="00EB4F67"/>
    <w:rsid w:val="00EB5149"/>
    <w:rsid w:val="00EB6110"/>
    <w:rsid w:val="00EB616B"/>
    <w:rsid w:val="00EB653D"/>
    <w:rsid w:val="00EB7032"/>
    <w:rsid w:val="00EB7B3E"/>
    <w:rsid w:val="00EB7FDE"/>
    <w:rsid w:val="00EC0739"/>
    <w:rsid w:val="00EC074F"/>
    <w:rsid w:val="00EC080C"/>
    <w:rsid w:val="00EC0D45"/>
    <w:rsid w:val="00EC0ED3"/>
    <w:rsid w:val="00EC11D8"/>
    <w:rsid w:val="00EC1407"/>
    <w:rsid w:val="00EC2129"/>
    <w:rsid w:val="00EC3259"/>
    <w:rsid w:val="00EC32AF"/>
    <w:rsid w:val="00EC3397"/>
    <w:rsid w:val="00EC33CB"/>
    <w:rsid w:val="00EC35A1"/>
    <w:rsid w:val="00EC3C72"/>
    <w:rsid w:val="00EC3FEB"/>
    <w:rsid w:val="00EC4492"/>
    <w:rsid w:val="00EC449D"/>
    <w:rsid w:val="00EC4E6E"/>
    <w:rsid w:val="00EC5187"/>
    <w:rsid w:val="00EC54A0"/>
    <w:rsid w:val="00EC56AE"/>
    <w:rsid w:val="00EC637C"/>
    <w:rsid w:val="00EC6A4C"/>
    <w:rsid w:val="00EC7425"/>
    <w:rsid w:val="00EC772C"/>
    <w:rsid w:val="00ED0CF1"/>
    <w:rsid w:val="00ED1352"/>
    <w:rsid w:val="00ED1E66"/>
    <w:rsid w:val="00ED2BB3"/>
    <w:rsid w:val="00ED2D78"/>
    <w:rsid w:val="00ED320F"/>
    <w:rsid w:val="00ED324C"/>
    <w:rsid w:val="00ED385A"/>
    <w:rsid w:val="00ED39C8"/>
    <w:rsid w:val="00ED4D9B"/>
    <w:rsid w:val="00ED559C"/>
    <w:rsid w:val="00ED63D1"/>
    <w:rsid w:val="00ED6C10"/>
    <w:rsid w:val="00ED7927"/>
    <w:rsid w:val="00ED7CB8"/>
    <w:rsid w:val="00ED7DB6"/>
    <w:rsid w:val="00ED7E18"/>
    <w:rsid w:val="00EE0788"/>
    <w:rsid w:val="00EE1F38"/>
    <w:rsid w:val="00EE2762"/>
    <w:rsid w:val="00EE2ED6"/>
    <w:rsid w:val="00EE337E"/>
    <w:rsid w:val="00EE3914"/>
    <w:rsid w:val="00EE4251"/>
    <w:rsid w:val="00EE42C9"/>
    <w:rsid w:val="00EE4D34"/>
    <w:rsid w:val="00EE5E09"/>
    <w:rsid w:val="00EE60BC"/>
    <w:rsid w:val="00EE6C95"/>
    <w:rsid w:val="00EE7193"/>
    <w:rsid w:val="00EE7495"/>
    <w:rsid w:val="00EF0113"/>
    <w:rsid w:val="00EF0514"/>
    <w:rsid w:val="00EF099A"/>
    <w:rsid w:val="00EF0CE6"/>
    <w:rsid w:val="00EF2C8D"/>
    <w:rsid w:val="00EF3063"/>
    <w:rsid w:val="00EF4DFE"/>
    <w:rsid w:val="00EF4EAD"/>
    <w:rsid w:val="00EF5655"/>
    <w:rsid w:val="00EF57BA"/>
    <w:rsid w:val="00EF57DB"/>
    <w:rsid w:val="00EF5A98"/>
    <w:rsid w:val="00EF5CD3"/>
    <w:rsid w:val="00EF676F"/>
    <w:rsid w:val="00EF6B31"/>
    <w:rsid w:val="00EF73C0"/>
    <w:rsid w:val="00EF7B88"/>
    <w:rsid w:val="00EF7DC5"/>
    <w:rsid w:val="00EF7EBF"/>
    <w:rsid w:val="00EF7FA8"/>
    <w:rsid w:val="00F0008F"/>
    <w:rsid w:val="00F00EC9"/>
    <w:rsid w:val="00F01426"/>
    <w:rsid w:val="00F028F7"/>
    <w:rsid w:val="00F03646"/>
    <w:rsid w:val="00F03BA0"/>
    <w:rsid w:val="00F03E1A"/>
    <w:rsid w:val="00F04637"/>
    <w:rsid w:val="00F04C71"/>
    <w:rsid w:val="00F04D40"/>
    <w:rsid w:val="00F05BB5"/>
    <w:rsid w:val="00F065CB"/>
    <w:rsid w:val="00F070F3"/>
    <w:rsid w:val="00F0738C"/>
    <w:rsid w:val="00F074B3"/>
    <w:rsid w:val="00F07F4B"/>
    <w:rsid w:val="00F1021E"/>
    <w:rsid w:val="00F117B3"/>
    <w:rsid w:val="00F11D5D"/>
    <w:rsid w:val="00F12192"/>
    <w:rsid w:val="00F12497"/>
    <w:rsid w:val="00F1315F"/>
    <w:rsid w:val="00F1330E"/>
    <w:rsid w:val="00F1346C"/>
    <w:rsid w:val="00F134CF"/>
    <w:rsid w:val="00F13CF3"/>
    <w:rsid w:val="00F14ED3"/>
    <w:rsid w:val="00F15502"/>
    <w:rsid w:val="00F167C7"/>
    <w:rsid w:val="00F16C9A"/>
    <w:rsid w:val="00F20A09"/>
    <w:rsid w:val="00F20C9C"/>
    <w:rsid w:val="00F2145D"/>
    <w:rsid w:val="00F21657"/>
    <w:rsid w:val="00F21B78"/>
    <w:rsid w:val="00F220E9"/>
    <w:rsid w:val="00F225E3"/>
    <w:rsid w:val="00F2321B"/>
    <w:rsid w:val="00F24EC2"/>
    <w:rsid w:val="00F25FD9"/>
    <w:rsid w:val="00F26919"/>
    <w:rsid w:val="00F26DD0"/>
    <w:rsid w:val="00F3014D"/>
    <w:rsid w:val="00F30773"/>
    <w:rsid w:val="00F319A3"/>
    <w:rsid w:val="00F323A7"/>
    <w:rsid w:val="00F32DD1"/>
    <w:rsid w:val="00F32E10"/>
    <w:rsid w:val="00F334FE"/>
    <w:rsid w:val="00F33985"/>
    <w:rsid w:val="00F3595F"/>
    <w:rsid w:val="00F359CC"/>
    <w:rsid w:val="00F364A8"/>
    <w:rsid w:val="00F36DF0"/>
    <w:rsid w:val="00F37798"/>
    <w:rsid w:val="00F37A64"/>
    <w:rsid w:val="00F37CF0"/>
    <w:rsid w:val="00F40450"/>
    <w:rsid w:val="00F40606"/>
    <w:rsid w:val="00F40657"/>
    <w:rsid w:val="00F40701"/>
    <w:rsid w:val="00F407F4"/>
    <w:rsid w:val="00F4132C"/>
    <w:rsid w:val="00F41B6C"/>
    <w:rsid w:val="00F4335B"/>
    <w:rsid w:val="00F45737"/>
    <w:rsid w:val="00F46619"/>
    <w:rsid w:val="00F5002F"/>
    <w:rsid w:val="00F50E43"/>
    <w:rsid w:val="00F52564"/>
    <w:rsid w:val="00F541A6"/>
    <w:rsid w:val="00F54315"/>
    <w:rsid w:val="00F543B1"/>
    <w:rsid w:val="00F54F9A"/>
    <w:rsid w:val="00F575A2"/>
    <w:rsid w:val="00F57B0A"/>
    <w:rsid w:val="00F57C12"/>
    <w:rsid w:val="00F604CC"/>
    <w:rsid w:val="00F6059F"/>
    <w:rsid w:val="00F61A3B"/>
    <w:rsid w:val="00F61EBE"/>
    <w:rsid w:val="00F62494"/>
    <w:rsid w:val="00F62600"/>
    <w:rsid w:val="00F63D34"/>
    <w:rsid w:val="00F6424B"/>
    <w:rsid w:val="00F643E4"/>
    <w:rsid w:val="00F64B5F"/>
    <w:rsid w:val="00F64F4F"/>
    <w:rsid w:val="00F666FB"/>
    <w:rsid w:val="00F67093"/>
    <w:rsid w:val="00F67704"/>
    <w:rsid w:val="00F67AE4"/>
    <w:rsid w:val="00F704DA"/>
    <w:rsid w:val="00F7190F"/>
    <w:rsid w:val="00F724A1"/>
    <w:rsid w:val="00F73592"/>
    <w:rsid w:val="00F736A7"/>
    <w:rsid w:val="00F75306"/>
    <w:rsid w:val="00F75971"/>
    <w:rsid w:val="00F75FC6"/>
    <w:rsid w:val="00F763A2"/>
    <w:rsid w:val="00F76D88"/>
    <w:rsid w:val="00F7740B"/>
    <w:rsid w:val="00F77CC0"/>
    <w:rsid w:val="00F77FD4"/>
    <w:rsid w:val="00F81591"/>
    <w:rsid w:val="00F8182C"/>
    <w:rsid w:val="00F81DE5"/>
    <w:rsid w:val="00F81F30"/>
    <w:rsid w:val="00F82400"/>
    <w:rsid w:val="00F8273B"/>
    <w:rsid w:val="00F82D05"/>
    <w:rsid w:val="00F8359F"/>
    <w:rsid w:val="00F83D60"/>
    <w:rsid w:val="00F83DD6"/>
    <w:rsid w:val="00F84C13"/>
    <w:rsid w:val="00F851D9"/>
    <w:rsid w:val="00F85643"/>
    <w:rsid w:val="00F85FDD"/>
    <w:rsid w:val="00F86092"/>
    <w:rsid w:val="00F868D2"/>
    <w:rsid w:val="00F8774F"/>
    <w:rsid w:val="00F900D9"/>
    <w:rsid w:val="00F901AE"/>
    <w:rsid w:val="00F92EDF"/>
    <w:rsid w:val="00F93787"/>
    <w:rsid w:val="00F94313"/>
    <w:rsid w:val="00F9464D"/>
    <w:rsid w:val="00F946A6"/>
    <w:rsid w:val="00F94CB5"/>
    <w:rsid w:val="00F94EDD"/>
    <w:rsid w:val="00F9661D"/>
    <w:rsid w:val="00F96E10"/>
    <w:rsid w:val="00F97BBC"/>
    <w:rsid w:val="00F97F39"/>
    <w:rsid w:val="00FA029D"/>
    <w:rsid w:val="00FA0C6D"/>
    <w:rsid w:val="00FA18AE"/>
    <w:rsid w:val="00FA2AEE"/>
    <w:rsid w:val="00FA2BC3"/>
    <w:rsid w:val="00FA4335"/>
    <w:rsid w:val="00FA4E26"/>
    <w:rsid w:val="00FA536D"/>
    <w:rsid w:val="00FA54E9"/>
    <w:rsid w:val="00FA5E34"/>
    <w:rsid w:val="00FA5F92"/>
    <w:rsid w:val="00FA66FE"/>
    <w:rsid w:val="00FA68F7"/>
    <w:rsid w:val="00FB0039"/>
    <w:rsid w:val="00FB14E0"/>
    <w:rsid w:val="00FB1908"/>
    <w:rsid w:val="00FB192C"/>
    <w:rsid w:val="00FB277A"/>
    <w:rsid w:val="00FB2D91"/>
    <w:rsid w:val="00FB2F4B"/>
    <w:rsid w:val="00FB3211"/>
    <w:rsid w:val="00FB34A9"/>
    <w:rsid w:val="00FB4F57"/>
    <w:rsid w:val="00FB5C88"/>
    <w:rsid w:val="00FB6221"/>
    <w:rsid w:val="00FB69F6"/>
    <w:rsid w:val="00FB6FCE"/>
    <w:rsid w:val="00FB73DA"/>
    <w:rsid w:val="00FB773A"/>
    <w:rsid w:val="00FB7AC9"/>
    <w:rsid w:val="00FB7AF1"/>
    <w:rsid w:val="00FC0A9D"/>
    <w:rsid w:val="00FC1BBC"/>
    <w:rsid w:val="00FC213C"/>
    <w:rsid w:val="00FC343D"/>
    <w:rsid w:val="00FC46C1"/>
    <w:rsid w:val="00FC5585"/>
    <w:rsid w:val="00FC5D69"/>
    <w:rsid w:val="00FC6FBB"/>
    <w:rsid w:val="00FD2AA5"/>
    <w:rsid w:val="00FD4D70"/>
    <w:rsid w:val="00FD52CD"/>
    <w:rsid w:val="00FD5554"/>
    <w:rsid w:val="00FD5F1F"/>
    <w:rsid w:val="00FD6425"/>
    <w:rsid w:val="00FD6C24"/>
    <w:rsid w:val="00FD6D72"/>
    <w:rsid w:val="00FD6F4F"/>
    <w:rsid w:val="00FD72D5"/>
    <w:rsid w:val="00FD7681"/>
    <w:rsid w:val="00FD7C72"/>
    <w:rsid w:val="00FE02F0"/>
    <w:rsid w:val="00FE1234"/>
    <w:rsid w:val="00FE128F"/>
    <w:rsid w:val="00FE1A16"/>
    <w:rsid w:val="00FE1EE9"/>
    <w:rsid w:val="00FE1F33"/>
    <w:rsid w:val="00FE1FA2"/>
    <w:rsid w:val="00FE2994"/>
    <w:rsid w:val="00FE2E7D"/>
    <w:rsid w:val="00FE4150"/>
    <w:rsid w:val="00FE4331"/>
    <w:rsid w:val="00FE4783"/>
    <w:rsid w:val="00FE5781"/>
    <w:rsid w:val="00FE6037"/>
    <w:rsid w:val="00FE6575"/>
    <w:rsid w:val="00FE73EF"/>
    <w:rsid w:val="00FE7919"/>
    <w:rsid w:val="00FE7D9B"/>
    <w:rsid w:val="00FF05B6"/>
    <w:rsid w:val="00FF122A"/>
    <w:rsid w:val="00FF14F7"/>
    <w:rsid w:val="00FF197B"/>
    <w:rsid w:val="00FF1B7F"/>
    <w:rsid w:val="00FF2631"/>
    <w:rsid w:val="00FF279F"/>
    <w:rsid w:val="00FF2A55"/>
    <w:rsid w:val="00FF324A"/>
    <w:rsid w:val="00FF34EC"/>
    <w:rsid w:val="00FF3D9D"/>
    <w:rsid w:val="00FF3E56"/>
    <w:rsid w:val="00FF4212"/>
    <w:rsid w:val="00FF4342"/>
    <w:rsid w:val="00FF5014"/>
    <w:rsid w:val="00FF5BF5"/>
    <w:rsid w:val="00FF61AE"/>
    <w:rsid w:val="00FF6387"/>
    <w:rsid w:val="00FF65B9"/>
    <w:rsid w:val="00FF65EC"/>
    <w:rsid w:val="00FF6671"/>
    <w:rsid w:val="00FF6E66"/>
    <w:rsid w:val="00FF6F40"/>
    <w:rsid w:val="00FF6FDC"/>
    <w:rsid w:val="00FF726A"/>
    <w:rsid w:val="00FF7505"/>
    <w:rsid w:val="00FF7F0E"/>
    <w:rsid w:val="020852A1"/>
    <w:rsid w:val="06A92934"/>
    <w:rsid w:val="088F08C8"/>
    <w:rsid w:val="0C1D2462"/>
    <w:rsid w:val="0D2A1D10"/>
    <w:rsid w:val="0DFB8906"/>
    <w:rsid w:val="0FD73C79"/>
    <w:rsid w:val="11081BFF"/>
    <w:rsid w:val="11FCA028"/>
    <w:rsid w:val="15761F97"/>
    <w:rsid w:val="172016ED"/>
    <w:rsid w:val="179F509A"/>
    <w:rsid w:val="19BE3A49"/>
    <w:rsid w:val="1AD74320"/>
    <w:rsid w:val="1B3B6E6E"/>
    <w:rsid w:val="1D3FA1B2"/>
    <w:rsid w:val="1D563173"/>
    <w:rsid w:val="1DBEE6CC"/>
    <w:rsid w:val="1DE7568C"/>
    <w:rsid w:val="1DF2CD0C"/>
    <w:rsid w:val="1F599FA5"/>
    <w:rsid w:val="1F7AEA36"/>
    <w:rsid w:val="1FE3AF4C"/>
    <w:rsid w:val="1FFF9D08"/>
    <w:rsid w:val="214178FD"/>
    <w:rsid w:val="21A27693"/>
    <w:rsid w:val="223A599C"/>
    <w:rsid w:val="23BBD8B8"/>
    <w:rsid w:val="23DF4C27"/>
    <w:rsid w:val="25DD3353"/>
    <w:rsid w:val="25FF5224"/>
    <w:rsid w:val="26075271"/>
    <w:rsid w:val="26BE795B"/>
    <w:rsid w:val="29BFDE64"/>
    <w:rsid w:val="29EF82F6"/>
    <w:rsid w:val="2A3B7EC3"/>
    <w:rsid w:val="2B9D0F24"/>
    <w:rsid w:val="2CE62CDA"/>
    <w:rsid w:val="2DB754CC"/>
    <w:rsid w:val="2E210A02"/>
    <w:rsid w:val="2E6E9FAE"/>
    <w:rsid w:val="2F1A8EB0"/>
    <w:rsid w:val="2FDC5BBD"/>
    <w:rsid w:val="2FE2C86A"/>
    <w:rsid w:val="2FE9AB96"/>
    <w:rsid w:val="2FEE104F"/>
    <w:rsid w:val="302C6107"/>
    <w:rsid w:val="30952814"/>
    <w:rsid w:val="3295490E"/>
    <w:rsid w:val="32BBEDDE"/>
    <w:rsid w:val="32D64A6E"/>
    <w:rsid w:val="33FDCB6C"/>
    <w:rsid w:val="37DDC7D8"/>
    <w:rsid w:val="37E33755"/>
    <w:rsid w:val="37ED2973"/>
    <w:rsid w:val="37FFF210"/>
    <w:rsid w:val="3967526C"/>
    <w:rsid w:val="39B2C298"/>
    <w:rsid w:val="3AEDF6D6"/>
    <w:rsid w:val="3AF7446F"/>
    <w:rsid w:val="3B3F96CB"/>
    <w:rsid w:val="3B59C06C"/>
    <w:rsid w:val="3B6F2338"/>
    <w:rsid w:val="3BB017A5"/>
    <w:rsid w:val="3BE325CA"/>
    <w:rsid w:val="3BF6A239"/>
    <w:rsid w:val="3BF739B3"/>
    <w:rsid w:val="3C7F0B5C"/>
    <w:rsid w:val="3D49F029"/>
    <w:rsid w:val="3DADB1DA"/>
    <w:rsid w:val="3E2B25F3"/>
    <w:rsid w:val="3E7FD9FC"/>
    <w:rsid w:val="3EC42BD5"/>
    <w:rsid w:val="3EFC88ED"/>
    <w:rsid w:val="3EFDB912"/>
    <w:rsid w:val="3F2F42E5"/>
    <w:rsid w:val="3F3842BB"/>
    <w:rsid w:val="3F399D14"/>
    <w:rsid w:val="3F6A2B53"/>
    <w:rsid w:val="3F8A54A7"/>
    <w:rsid w:val="3F8FE5F3"/>
    <w:rsid w:val="3F97FF1F"/>
    <w:rsid w:val="3FBF9D3C"/>
    <w:rsid w:val="3FDD98C1"/>
    <w:rsid w:val="3FE6B359"/>
    <w:rsid w:val="3FEBEA0D"/>
    <w:rsid w:val="3FECFACC"/>
    <w:rsid w:val="3FEDF2B9"/>
    <w:rsid w:val="3FF711FE"/>
    <w:rsid w:val="3FFA4BB9"/>
    <w:rsid w:val="3FFB63A7"/>
    <w:rsid w:val="3FFC3A2C"/>
    <w:rsid w:val="412C1F7C"/>
    <w:rsid w:val="41636052"/>
    <w:rsid w:val="41961147"/>
    <w:rsid w:val="457A1285"/>
    <w:rsid w:val="48F430F7"/>
    <w:rsid w:val="4A725974"/>
    <w:rsid w:val="4C094BBD"/>
    <w:rsid w:val="4CABE9E8"/>
    <w:rsid w:val="4D738230"/>
    <w:rsid w:val="4DC96400"/>
    <w:rsid w:val="4DEF98C0"/>
    <w:rsid w:val="4DFF23FB"/>
    <w:rsid w:val="4E7D6E9B"/>
    <w:rsid w:val="4EB81714"/>
    <w:rsid w:val="4F7F35DC"/>
    <w:rsid w:val="4FBB6405"/>
    <w:rsid w:val="4FBF9FBF"/>
    <w:rsid w:val="4FEA4512"/>
    <w:rsid w:val="4FF72535"/>
    <w:rsid w:val="50F77036"/>
    <w:rsid w:val="51F98A5F"/>
    <w:rsid w:val="51FE0B5E"/>
    <w:rsid w:val="526D7D11"/>
    <w:rsid w:val="5276819B"/>
    <w:rsid w:val="52EF732E"/>
    <w:rsid w:val="53D699FE"/>
    <w:rsid w:val="54D04263"/>
    <w:rsid w:val="55BF2049"/>
    <w:rsid w:val="56A729A4"/>
    <w:rsid w:val="577FD135"/>
    <w:rsid w:val="57A4224B"/>
    <w:rsid w:val="57BC8EAB"/>
    <w:rsid w:val="57F6133C"/>
    <w:rsid w:val="57F73629"/>
    <w:rsid w:val="57FE620A"/>
    <w:rsid w:val="5A322F36"/>
    <w:rsid w:val="5A5411D3"/>
    <w:rsid w:val="5AB39B84"/>
    <w:rsid w:val="5B559537"/>
    <w:rsid w:val="5BB54181"/>
    <w:rsid w:val="5BD775B6"/>
    <w:rsid w:val="5BEB777D"/>
    <w:rsid w:val="5C3E6665"/>
    <w:rsid w:val="5CDFFC1E"/>
    <w:rsid w:val="5D6F2504"/>
    <w:rsid w:val="5D7B7ED1"/>
    <w:rsid w:val="5DFF2091"/>
    <w:rsid w:val="5E6EDE0D"/>
    <w:rsid w:val="5EAF24BB"/>
    <w:rsid w:val="5EFB74CF"/>
    <w:rsid w:val="5EFBD176"/>
    <w:rsid w:val="5EFD0002"/>
    <w:rsid w:val="5F3E7C86"/>
    <w:rsid w:val="5F4B13BE"/>
    <w:rsid w:val="5F540142"/>
    <w:rsid w:val="5F79AA9B"/>
    <w:rsid w:val="5F7E1657"/>
    <w:rsid w:val="5FE7F794"/>
    <w:rsid w:val="5FEB4CFE"/>
    <w:rsid w:val="5FF701EE"/>
    <w:rsid w:val="5FFCA23B"/>
    <w:rsid w:val="5FFF92BF"/>
    <w:rsid w:val="5FFFEAA4"/>
    <w:rsid w:val="60FD573C"/>
    <w:rsid w:val="61E7B96D"/>
    <w:rsid w:val="62BD7D41"/>
    <w:rsid w:val="64656A2B"/>
    <w:rsid w:val="65081816"/>
    <w:rsid w:val="6509385A"/>
    <w:rsid w:val="65EEF16E"/>
    <w:rsid w:val="667936FF"/>
    <w:rsid w:val="66E83C7F"/>
    <w:rsid w:val="66FB7D67"/>
    <w:rsid w:val="671F55B7"/>
    <w:rsid w:val="6738797B"/>
    <w:rsid w:val="67764AD8"/>
    <w:rsid w:val="67DBBF57"/>
    <w:rsid w:val="67DD21A8"/>
    <w:rsid w:val="67FD6CE9"/>
    <w:rsid w:val="68ECF214"/>
    <w:rsid w:val="69305EFA"/>
    <w:rsid w:val="69DF3741"/>
    <w:rsid w:val="69F9A97F"/>
    <w:rsid w:val="69FF636D"/>
    <w:rsid w:val="6ABFBE69"/>
    <w:rsid w:val="6ADB34A3"/>
    <w:rsid w:val="6BC7AF2F"/>
    <w:rsid w:val="6BEF67F7"/>
    <w:rsid w:val="6D7FC2A6"/>
    <w:rsid w:val="6D7FE1FB"/>
    <w:rsid w:val="6DA7E84D"/>
    <w:rsid w:val="6DFF94EC"/>
    <w:rsid w:val="6E7F3D69"/>
    <w:rsid w:val="6EAE123E"/>
    <w:rsid w:val="6EFD8325"/>
    <w:rsid w:val="6EFE417C"/>
    <w:rsid w:val="6F56D5C2"/>
    <w:rsid w:val="6F6386E4"/>
    <w:rsid w:val="6F77D1D9"/>
    <w:rsid w:val="6FB7CBAD"/>
    <w:rsid w:val="6FD64206"/>
    <w:rsid w:val="6FDB74E2"/>
    <w:rsid w:val="6FDD7636"/>
    <w:rsid w:val="6FDEC71F"/>
    <w:rsid w:val="6FEE1FC1"/>
    <w:rsid w:val="6FF6ABBE"/>
    <w:rsid w:val="6FF6B297"/>
    <w:rsid w:val="6FF93E3B"/>
    <w:rsid w:val="6FF95C31"/>
    <w:rsid w:val="6FFBCBB8"/>
    <w:rsid w:val="6FFC37D9"/>
    <w:rsid w:val="6FFE3BC9"/>
    <w:rsid w:val="70A2803E"/>
    <w:rsid w:val="70ED032E"/>
    <w:rsid w:val="71D31BCE"/>
    <w:rsid w:val="71DFBD18"/>
    <w:rsid w:val="71FFD29A"/>
    <w:rsid w:val="72EE7ED1"/>
    <w:rsid w:val="72FF548E"/>
    <w:rsid w:val="735BE759"/>
    <w:rsid w:val="737964A0"/>
    <w:rsid w:val="737F1303"/>
    <w:rsid w:val="73BE3BA8"/>
    <w:rsid w:val="73E7D1C4"/>
    <w:rsid w:val="74E23540"/>
    <w:rsid w:val="753E754E"/>
    <w:rsid w:val="75A133F9"/>
    <w:rsid w:val="75BB34BF"/>
    <w:rsid w:val="75BBA1C5"/>
    <w:rsid w:val="75D53272"/>
    <w:rsid w:val="75E25F99"/>
    <w:rsid w:val="769F68C5"/>
    <w:rsid w:val="76BBF2D4"/>
    <w:rsid w:val="76E50504"/>
    <w:rsid w:val="76EF254F"/>
    <w:rsid w:val="773153BC"/>
    <w:rsid w:val="77397DCD"/>
    <w:rsid w:val="778946EB"/>
    <w:rsid w:val="779EA863"/>
    <w:rsid w:val="77B7C523"/>
    <w:rsid w:val="77BF0A5F"/>
    <w:rsid w:val="77DB4DC0"/>
    <w:rsid w:val="77E54E0A"/>
    <w:rsid w:val="77EB5727"/>
    <w:rsid w:val="77F90403"/>
    <w:rsid w:val="77FDA711"/>
    <w:rsid w:val="78471D36"/>
    <w:rsid w:val="78FF25C4"/>
    <w:rsid w:val="7A7DDB90"/>
    <w:rsid w:val="7A9FC758"/>
    <w:rsid w:val="7ADD6446"/>
    <w:rsid w:val="7AF74A50"/>
    <w:rsid w:val="7AFE31FD"/>
    <w:rsid w:val="7AFF1C8C"/>
    <w:rsid w:val="7B12CB21"/>
    <w:rsid w:val="7B7DB0B4"/>
    <w:rsid w:val="7B7E3294"/>
    <w:rsid w:val="7B8B27A0"/>
    <w:rsid w:val="7B9F08AF"/>
    <w:rsid w:val="7BB98308"/>
    <w:rsid w:val="7BBF4C34"/>
    <w:rsid w:val="7BC3166B"/>
    <w:rsid w:val="7BDE1943"/>
    <w:rsid w:val="7BE37179"/>
    <w:rsid w:val="7BEFA86B"/>
    <w:rsid w:val="7BEFA86D"/>
    <w:rsid w:val="7BF32503"/>
    <w:rsid w:val="7BFB6B7A"/>
    <w:rsid w:val="7BFF5D6E"/>
    <w:rsid w:val="7CDB831A"/>
    <w:rsid w:val="7CFB40CA"/>
    <w:rsid w:val="7D4D4F68"/>
    <w:rsid w:val="7D5FDC79"/>
    <w:rsid w:val="7D7D0DC7"/>
    <w:rsid w:val="7DBF5ADF"/>
    <w:rsid w:val="7DDBFA64"/>
    <w:rsid w:val="7DDF5F44"/>
    <w:rsid w:val="7DDF652C"/>
    <w:rsid w:val="7DEBEE33"/>
    <w:rsid w:val="7DF53CFD"/>
    <w:rsid w:val="7DF7A9EE"/>
    <w:rsid w:val="7DFB69EB"/>
    <w:rsid w:val="7DFBE082"/>
    <w:rsid w:val="7DFCDBF8"/>
    <w:rsid w:val="7DFD667D"/>
    <w:rsid w:val="7DFED604"/>
    <w:rsid w:val="7DFED988"/>
    <w:rsid w:val="7DFF7A83"/>
    <w:rsid w:val="7DFFE48F"/>
    <w:rsid w:val="7E1CE774"/>
    <w:rsid w:val="7EBBC663"/>
    <w:rsid w:val="7EBF0201"/>
    <w:rsid w:val="7ED7CEB6"/>
    <w:rsid w:val="7EDF1F73"/>
    <w:rsid w:val="7EEFC081"/>
    <w:rsid w:val="7EEFD3A1"/>
    <w:rsid w:val="7EF37108"/>
    <w:rsid w:val="7EF4686A"/>
    <w:rsid w:val="7EF79721"/>
    <w:rsid w:val="7EFC0FE1"/>
    <w:rsid w:val="7EFEE8F4"/>
    <w:rsid w:val="7EFF12C3"/>
    <w:rsid w:val="7EFF653E"/>
    <w:rsid w:val="7EFF9B77"/>
    <w:rsid w:val="7F33551F"/>
    <w:rsid w:val="7F3A6C6B"/>
    <w:rsid w:val="7F3B294A"/>
    <w:rsid w:val="7F3E6AB3"/>
    <w:rsid w:val="7F4B5ED8"/>
    <w:rsid w:val="7F774D4B"/>
    <w:rsid w:val="7F7BD01D"/>
    <w:rsid w:val="7F7E8CC5"/>
    <w:rsid w:val="7F97ABCC"/>
    <w:rsid w:val="7FAFB92D"/>
    <w:rsid w:val="7FBBF9F1"/>
    <w:rsid w:val="7FBFDD33"/>
    <w:rsid w:val="7FBFF249"/>
    <w:rsid w:val="7FD7908C"/>
    <w:rsid w:val="7FDF2A25"/>
    <w:rsid w:val="7FDF5758"/>
    <w:rsid w:val="7FDF7DFF"/>
    <w:rsid w:val="7FE341CA"/>
    <w:rsid w:val="7FE89BF0"/>
    <w:rsid w:val="7FE90975"/>
    <w:rsid w:val="7FE92563"/>
    <w:rsid w:val="7FEDD36F"/>
    <w:rsid w:val="7FEF0417"/>
    <w:rsid w:val="7FEF9301"/>
    <w:rsid w:val="7FF64FED"/>
    <w:rsid w:val="7FF785C5"/>
    <w:rsid w:val="7FF99D90"/>
    <w:rsid w:val="7FFB06DA"/>
    <w:rsid w:val="7FFB272B"/>
    <w:rsid w:val="7FFB93BD"/>
    <w:rsid w:val="7FFBD661"/>
    <w:rsid w:val="7FFE89B7"/>
    <w:rsid w:val="867BCA78"/>
    <w:rsid w:val="8D7CE995"/>
    <w:rsid w:val="8FBF0068"/>
    <w:rsid w:val="95772A3F"/>
    <w:rsid w:val="95DBAD5D"/>
    <w:rsid w:val="96A74E82"/>
    <w:rsid w:val="97277373"/>
    <w:rsid w:val="977D73C2"/>
    <w:rsid w:val="977E7625"/>
    <w:rsid w:val="97EFE11A"/>
    <w:rsid w:val="97F1090A"/>
    <w:rsid w:val="97FA6096"/>
    <w:rsid w:val="99716D4D"/>
    <w:rsid w:val="9A59CCFD"/>
    <w:rsid w:val="9B6FD367"/>
    <w:rsid w:val="9D45242F"/>
    <w:rsid w:val="9DAE6A77"/>
    <w:rsid w:val="9E0F84AE"/>
    <w:rsid w:val="9E794995"/>
    <w:rsid w:val="9F3CFE31"/>
    <w:rsid w:val="9F77B59D"/>
    <w:rsid w:val="9F7DB99D"/>
    <w:rsid w:val="9FFF685F"/>
    <w:rsid w:val="A3ABA867"/>
    <w:rsid w:val="A4A3E98E"/>
    <w:rsid w:val="A69F6CE8"/>
    <w:rsid w:val="A8EFCEF6"/>
    <w:rsid w:val="AAAFAAF1"/>
    <w:rsid w:val="AAED7E22"/>
    <w:rsid w:val="AAFFD238"/>
    <w:rsid w:val="AB7FB3A1"/>
    <w:rsid w:val="ACFB0FCC"/>
    <w:rsid w:val="AD5F71DA"/>
    <w:rsid w:val="ADFEEC2E"/>
    <w:rsid w:val="AF7D54F3"/>
    <w:rsid w:val="AFADB5B7"/>
    <w:rsid w:val="AFBD479B"/>
    <w:rsid w:val="AFE38C11"/>
    <w:rsid w:val="AFE7BDAB"/>
    <w:rsid w:val="AFFF6CF4"/>
    <w:rsid w:val="B0BFE77C"/>
    <w:rsid w:val="B4790197"/>
    <w:rsid w:val="B47FDBEE"/>
    <w:rsid w:val="B5FFEA6E"/>
    <w:rsid w:val="B74A11F8"/>
    <w:rsid w:val="B74B4807"/>
    <w:rsid w:val="B75F5966"/>
    <w:rsid w:val="B77D3070"/>
    <w:rsid w:val="B7B5F3B3"/>
    <w:rsid w:val="B7BFC72C"/>
    <w:rsid w:val="B7D76A32"/>
    <w:rsid w:val="B7DE216A"/>
    <w:rsid w:val="B9CFB9EA"/>
    <w:rsid w:val="BADFB21D"/>
    <w:rsid w:val="BB699C02"/>
    <w:rsid w:val="BB7F4D60"/>
    <w:rsid w:val="BBB1D6CE"/>
    <w:rsid w:val="BBBB76F3"/>
    <w:rsid w:val="BBE10570"/>
    <w:rsid w:val="BBFDDF06"/>
    <w:rsid w:val="BBFFB8EE"/>
    <w:rsid w:val="BC5F3A42"/>
    <w:rsid w:val="BCDF4AB2"/>
    <w:rsid w:val="BD5D6079"/>
    <w:rsid w:val="BDF814B8"/>
    <w:rsid w:val="BDFDC34F"/>
    <w:rsid w:val="BDFF2AB5"/>
    <w:rsid w:val="BED7E2AB"/>
    <w:rsid w:val="BEEB0965"/>
    <w:rsid w:val="BEEF625C"/>
    <w:rsid w:val="BEF54C77"/>
    <w:rsid w:val="BEFDB5F9"/>
    <w:rsid w:val="BF7FA480"/>
    <w:rsid w:val="BF9D9FF8"/>
    <w:rsid w:val="BFB11400"/>
    <w:rsid w:val="BFBB0C98"/>
    <w:rsid w:val="BFBB3D7D"/>
    <w:rsid w:val="BFDE951D"/>
    <w:rsid w:val="BFE79A29"/>
    <w:rsid w:val="BFF4D5C9"/>
    <w:rsid w:val="BFF76E91"/>
    <w:rsid w:val="BFFD3627"/>
    <w:rsid w:val="BFFDC441"/>
    <w:rsid w:val="BFFF4688"/>
    <w:rsid w:val="BFFF7579"/>
    <w:rsid w:val="BFFFFF86"/>
    <w:rsid w:val="C67F4131"/>
    <w:rsid w:val="C7BB7C45"/>
    <w:rsid w:val="CBDF32EB"/>
    <w:rsid w:val="CBEFFF75"/>
    <w:rsid w:val="CCE6401F"/>
    <w:rsid w:val="CDFB57E5"/>
    <w:rsid w:val="CEFDB67C"/>
    <w:rsid w:val="CEFEE965"/>
    <w:rsid w:val="CEFF958D"/>
    <w:rsid w:val="CF7F1931"/>
    <w:rsid w:val="CFA0D36C"/>
    <w:rsid w:val="CFFEE5C2"/>
    <w:rsid w:val="CFFFA0A3"/>
    <w:rsid w:val="D0CD5914"/>
    <w:rsid w:val="D1FFA9D3"/>
    <w:rsid w:val="D2BFF6CB"/>
    <w:rsid w:val="D33B9A18"/>
    <w:rsid w:val="D38344FC"/>
    <w:rsid w:val="D3D3C302"/>
    <w:rsid w:val="D4AFDEBE"/>
    <w:rsid w:val="D67FE5FC"/>
    <w:rsid w:val="D779D340"/>
    <w:rsid w:val="D7B6F2D3"/>
    <w:rsid w:val="D7D72991"/>
    <w:rsid w:val="D7FE977E"/>
    <w:rsid w:val="D97F802F"/>
    <w:rsid w:val="DAF3A74D"/>
    <w:rsid w:val="DB7F28E6"/>
    <w:rsid w:val="DB7F62AE"/>
    <w:rsid w:val="DBF7398D"/>
    <w:rsid w:val="DBFA02A0"/>
    <w:rsid w:val="DBFD71A7"/>
    <w:rsid w:val="DCCFADF8"/>
    <w:rsid w:val="DCFE1BFF"/>
    <w:rsid w:val="DD3CEEB9"/>
    <w:rsid w:val="DD76ECE4"/>
    <w:rsid w:val="DD7E2389"/>
    <w:rsid w:val="DD7F0CEE"/>
    <w:rsid w:val="DDAF101F"/>
    <w:rsid w:val="DDD1D2A1"/>
    <w:rsid w:val="DDF39654"/>
    <w:rsid w:val="DDFD3D9C"/>
    <w:rsid w:val="DE7DBFBB"/>
    <w:rsid w:val="DEDD7252"/>
    <w:rsid w:val="DEFBBB3C"/>
    <w:rsid w:val="DEFF5A0A"/>
    <w:rsid w:val="DF57EEAC"/>
    <w:rsid w:val="DF657C41"/>
    <w:rsid w:val="DF778DAF"/>
    <w:rsid w:val="DF7F79FA"/>
    <w:rsid w:val="DFA45226"/>
    <w:rsid w:val="DFB7DD78"/>
    <w:rsid w:val="DFBEC8B5"/>
    <w:rsid w:val="DFBFB5C1"/>
    <w:rsid w:val="DFD34A69"/>
    <w:rsid w:val="DFD6D662"/>
    <w:rsid w:val="DFD77917"/>
    <w:rsid w:val="DFDD4F58"/>
    <w:rsid w:val="DFEA2346"/>
    <w:rsid w:val="DFED68D6"/>
    <w:rsid w:val="DFEDBFFD"/>
    <w:rsid w:val="DFEF09BF"/>
    <w:rsid w:val="DFF3B8B1"/>
    <w:rsid w:val="DFF7BAD9"/>
    <w:rsid w:val="E27CCD45"/>
    <w:rsid w:val="E3AD2C5C"/>
    <w:rsid w:val="E3F1A611"/>
    <w:rsid w:val="E4F7D8A6"/>
    <w:rsid w:val="E5FF95CC"/>
    <w:rsid w:val="E67E2B05"/>
    <w:rsid w:val="E7D7D10E"/>
    <w:rsid w:val="E7FA74FC"/>
    <w:rsid w:val="E7FBD0C3"/>
    <w:rsid w:val="E8F750AF"/>
    <w:rsid w:val="E9FE475E"/>
    <w:rsid w:val="EA5D3B1B"/>
    <w:rsid w:val="EAAE8F02"/>
    <w:rsid w:val="EBB912FF"/>
    <w:rsid w:val="EBCC7AEF"/>
    <w:rsid w:val="EBDFFEB2"/>
    <w:rsid w:val="EBEF4CAD"/>
    <w:rsid w:val="EBF94560"/>
    <w:rsid w:val="EBFC7D0F"/>
    <w:rsid w:val="ECCF718C"/>
    <w:rsid w:val="ED56E38A"/>
    <w:rsid w:val="ED731D3E"/>
    <w:rsid w:val="EDA7B039"/>
    <w:rsid w:val="EDE9CF12"/>
    <w:rsid w:val="EE53D079"/>
    <w:rsid w:val="EE7B1976"/>
    <w:rsid w:val="EEEDDC65"/>
    <w:rsid w:val="EF397476"/>
    <w:rsid w:val="EF3DAC5C"/>
    <w:rsid w:val="EFA9C5E8"/>
    <w:rsid w:val="EFB5D503"/>
    <w:rsid w:val="EFBFC058"/>
    <w:rsid w:val="EFDD086D"/>
    <w:rsid w:val="EFED1AFC"/>
    <w:rsid w:val="EFF72FC7"/>
    <w:rsid w:val="EFFB3416"/>
    <w:rsid w:val="EFFD3219"/>
    <w:rsid w:val="EFFD79E2"/>
    <w:rsid w:val="EFFE479C"/>
    <w:rsid w:val="EFFE6D55"/>
    <w:rsid w:val="EFFE7C2A"/>
    <w:rsid w:val="F26F248C"/>
    <w:rsid w:val="F2BF6DD2"/>
    <w:rsid w:val="F33B1248"/>
    <w:rsid w:val="F36FD86F"/>
    <w:rsid w:val="F3778B1F"/>
    <w:rsid w:val="F39F3D83"/>
    <w:rsid w:val="F3B1F484"/>
    <w:rsid w:val="F3BBAA82"/>
    <w:rsid w:val="F3D344CC"/>
    <w:rsid w:val="F3E78368"/>
    <w:rsid w:val="F3F4518B"/>
    <w:rsid w:val="F3FDF5B2"/>
    <w:rsid w:val="F5DD008F"/>
    <w:rsid w:val="F5DEC43F"/>
    <w:rsid w:val="F5EB5412"/>
    <w:rsid w:val="F5F9BEA2"/>
    <w:rsid w:val="F61FD4C7"/>
    <w:rsid w:val="F6CBE09C"/>
    <w:rsid w:val="F6F02750"/>
    <w:rsid w:val="F6F6A7C5"/>
    <w:rsid w:val="F6FE5FD5"/>
    <w:rsid w:val="F75DB7B8"/>
    <w:rsid w:val="F76CD74F"/>
    <w:rsid w:val="F7774521"/>
    <w:rsid w:val="F77BA570"/>
    <w:rsid w:val="F77E2773"/>
    <w:rsid w:val="F77E9ABC"/>
    <w:rsid w:val="F77F49CA"/>
    <w:rsid w:val="F7AF5E87"/>
    <w:rsid w:val="F7B5EAAF"/>
    <w:rsid w:val="F7CED0B9"/>
    <w:rsid w:val="F7D7001B"/>
    <w:rsid w:val="F7F880BF"/>
    <w:rsid w:val="F7FB74AE"/>
    <w:rsid w:val="F7FF2F2D"/>
    <w:rsid w:val="F87B5A6D"/>
    <w:rsid w:val="F8D5BD9C"/>
    <w:rsid w:val="F8EFB8E3"/>
    <w:rsid w:val="F9BF2402"/>
    <w:rsid w:val="F9F78A04"/>
    <w:rsid w:val="F9FF9CC5"/>
    <w:rsid w:val="FA1D8D70"/>
    <w:rsid w:val="FABE922A"/>
    <w:rsid w:val="FADE6DCD"/>
    <w:rsid w:val="FAF338DA"/>
    <w:rsid w:val="FAF7828F"/>
    <w:rsid w:val="FAFBCF37"/>
    <w:rsid w:val="FB176428"/>
    <w:rsid w:val="FB3F02B8"/>
    <w:rsid w:val="FB6B02A8"/>
    <w:rsid w:val="FB775117"/>
    <w:rsid w:val="FBB7B112"/>
    <w:rsid w:val="FBBF31D4"/>
    <w:rsid w:val="FBBF511F"/>
    <w:rsid w:val="FBDF6CDD"/>
    <w:rsid w:val="FBF654CA"/>
    <w:rsid w:val="FBF76166"/>
    <w:rsid w:val="FBF7FB06"/>
    <w:rsid w:val="FBFC5909"/>
    <w:rsid w:val="FBFD26EC"/>
    <w:rsid w:val="FBFF7B30"/>
    <w:rsid w:val="FC5B24DE"/>
    <w:rsid w:val="FC958DB0"/>
    <w:rsid w:val="FCCD0B30"/>
    <w:rsid w:val="FCEBB634"/>
    <w:rsid w:val="FCFDC50B"/>
    <w:rsid w:val="FCFF2399"/>
    <w:rsid w:val="FD1B36AD"/>
    <w:rsid w:val="FD7F1123"/>
    <w:rsid w:val="FD96FE17"/>
    <w:rsid w:val="FDAB0238"/>
    <w:rsid w:val="FDBA60C9"/>
    <w:rsid w:val="FDBF321A"/>
    <w:rsid w:val="FDBF7F2E"/>
    <w:rsid w:val="FDC7B3EA"/>
    <w:rsid w:val="FDCF8311"/>
    <w:rsid w:val="FDEED70F"/>
    <w:rsid w:val="FDEFB513"/>
    <w:rsid w:val="FDF797AA"/>
    <w:rsid w:val="FDF99C0A"/>
    <w:rsid w:val="FDFB2CB3"/>
    <w:rsid w:val="FDFB395F"/>
    <w:rsid w:val="FDFDDFE1"/>
    <w:rsid w:val="FDFE7C15"/>
    <w:rsid w:val="FDFF0278"/>
    <w:rsid w:val="FDFF1DB6"/>
    <w:rsid w:val="FDFF2603"/>
    <w:rsid w:val="FDFF2A57"/>
    <w:rsid w:val="FE7F1901"/>
    <w:rsid w:val="FE7FDE9B"/>
    <w:rsid w:val="FE8F37B3"/>
    <w:rsid w:val="FE8FF8A4"/>
    <w:rsid w:val="FE9DC260"/>
    <w:rsid w:val="FEB76BA2"/>
    <w:rsid w:val="FEB960FB"/>
    <w:rsid w:val="FEBB38E5"/>
    <w:rsid w:val="FEBF1F2C"/>
    <w:rsid w:val="FEBFA50C"/>
    <w:rsid w:val="FED53AE8"/>
    <w:rsid w:val="FEDBA53F"/>
    <w:rsid w:val="FEE7061D"/>
    <w:rsid w:val="FEF26FA0"/>
    <w:rsid w:val="FEF62802"/>
    <w:rsid w:val="FEF71343"/>
    <w:rsid w:val="FEF717A1"/>
    <w:rsid w:val="FEF75A74"/>
    <w:rsid w:val="FEFBE675"/>
    <w:rsid w:val="FEFE9027"/>
    <w:rsid w:val="FF1FF0A0"/>
    <w:rsid w:val="FF2E3711"/>
    <w:rsid w:val="FF3D8447"/>
    <w:rsid w:val="FF57B8A1"/>
    <w:rsid w:val="FF5BCE05"/>
    <w:rsid w:val="FF5D4389"/>
    <w:rsid w:val="FF5FF342"/>
    <w:rsid w:val="FF6B81B9"/>
    <w:rsid w:val="FF6D916B"/>
    <w:rsid w:val="FF6E24B9"/>
    <w:rsid w:val="FF7C035B"/>
    <w:rsid w:val="FF7F900B"/>
    <w:rsid w:val="FF9FC876"/>
    <w:rsid w:val="FFB3A87E"/>
    <w:rsid w:val="FFB51D5A"/>
    <w:rsid w:val="FFBE3C40"/>
    <w:rsid w:val="FFCF27B8"/>
    <w:rsid w:val="FFD70A2D"/>
    <w:rsid w:val="FFD7A6F2"/>
    <w:rsid w:val="FFDC4FAF"/>
    <w:rsid w:val="FFDD9119"/>
    <w:rsid w:val="FFE690E3"/>
    <w:rsid w:val="FFE7ADD6"/>
    <w:rsid w:val="FFE7ECBE"/>
    <w:rsid w:val="FFEB5530"/>
    <w:rsid w:val="FFEE6C12"/>
    <w:rsid w:val="FFEE884D"/>
    <w:rsid w:val="FFF183B1"/>
    <w:rsid w:val="FFF4D2C4"/>
    <w:rsid w:val="FFF5804F"/>
    <w:rsid w:val="FFF5F296"/>
    <w:rsid w:val="FFF63E7F"/>
    <w:rsid w:val="FFF6AA60"/>
    <w:rsid w:val="FFF71A48"/>
    <w:rsid w:val="FFF76D70"/>
    <w:rsid w:val="FFF7D7D6"/>
    <w:rsid w:val="FFFB4D2E"/>
    <w:rsid w:val="FFFB8F5E"/>
    <w:rsid w:val="FFFB919C"/>
    <w:rsid w:val="FFFD2A97"/>
    <w:rsid w:val="FFFD9FA0"/>
    <w:rsid w:val="FFFF4EC9"/>
    <w:rsid w:val="FFFFA058"/>
    <w:rsid w:val="FFFFBEBE"/>
    <w:rsid w:val="FFFFF9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widowControl/>
      <w:numPr>
        <w:ilvl w:val="0"/>
        <w:numId w:val="1"/>
      </w:numPr>
      <w:spacing w:line="360" w:lineRule="auto"/>
      <w:ind w:left="487" w:hanging="487" w:hangingChars="202"/>
      <w:contextualSpacing/>
      <w:jc w:val="left"/>
      <w:outlineLvl w:val="0"/>
    </w:pPr>
    <w:rPr>
      <w:rFonts w:ascii="黑体" w:hAnsi="黑体" w:eastAsia="黑体" w:cs="黑体"/>
      <w:b/>
      <w:bCs/>
      <w:kern w:val="44"/>
      <w:sz w:val="32"/>
      <w:szCs w:val="32"/>
    </w:rPr>
  </w:style>
  <w:style w:type="paragraph" w:styleId="4">
    <w:name w:val="heading 2"/>
    <w:basedOn w:val="1"/>
    <w:next w:val="1"/>
    <w:link w:val="37"/>
    <w:qFormat/>
    <w:uiPriority w:val="99"/>
    <w:pPr>
      <w:keepNext/>
      <w:keepLines/>
      <w:numPr>
        <w:ilvl w:val="1"/>
        <w:numId w:val="2"/>
      </w:numPr>
      <w:spacing w:before="260" w:after="260" w:line="413"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numPr>
        <w:ilvl w:val="3"/>
        <w:numId w:val="2"/>
      </w:numPr>
      <w:spacing w:before="280" w:after="290" w:line="376" w:lineRule="auto"/>
      <w:outlineLvl w:val="3"/>
    </w:pPr>
    <w:rPr>
      <w:rFonts w:ascii="Cambria" w:hAnsi="Cambria"/>
      <w:b/>
      <w:bCs/>
      <w:sz w:val="28"/>
      <w:szCs w:val="28"/>
    </w:rPr>
  </w:style>
  <w:style w:type="paragraph" w:styleId="7">
    <w:name w:val="heading 5"/>
    <w:basedOn w:val="1"/>
    <w:next w:val="1"/>
    <w:link w:val="40"/>
    <w:qFormat/>
    <w:uiPriority w:val="0"/>
    <w:pPr>
      <w:keepNext/>
      <w:keepLines/>
      <w:numPr>
        <w:ilvl w:val="4"/>
        <w:numId w:val="2"/>
      </w:numPr>
      <w:tabs>
        <w:tab w:val="left" w:pos="1008"/>
      </w:tabs>
      <w:spacing w:before="280" w:after="290" w:line="372" w:lineRule="auto"/>
      <w:outlineLvl w:val="4"/>
    </w:pPr>
    <w:rPr>
      <w:b/>
      <w:sz w:val="28"/>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qFormat/>
    <w:uiPriority w:val="99"/>
    <w:pPr>
      <w:spacing w:line="360" w:lineRule="auto"/>
    </w:p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59"/>
    <w:semiHidden/>
    <w:unhideWhenUsed/>
    <w:qFormat/>
    <w:uiPriority w:val="99"/>
    <w:pPr>
      <w:jc w:val="left"/>
    </w:pPr>
  </w:style>
  <w:style w:type="paragraph" w:styleId="11">
    <w:name w:val="Body Text Indent"/>
    <w:basedOn w:val="1"/>
    <w:link w:val="42"/>
    <w:semiHidden/>
    <w:unhideWhenUsed/>
    <w:qFormat/>
    <w:uiPriority w:val="99"/>
    <w:pPr>
      <w:spacing w:after="120"/>
      <w:ind w:left="420" w:leftChars="200"/>
    </w:p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2"/>
    <w:next w:val="2"/>
    <w:unhideWhenUsed/>
    <w:qFormat/>
    <w:uiPriority w:val="39"/>
    <w:pPr>
      <w:ind w:left="420"/>
      <w:jc w:val="left"/>
    </w:pPr>
    <w:rPr>
      <w:rFonts w:asciiTheme="minorHAnsi" w:hAnsiTheme="minorHAnsi" w:eastAsiaTheme="minorEastAsia" w:cstheme="minorHAnsi"/>
      <w:i/>
      <w:iCs/>
      <w:sz w:val="20"/>
      <w:szCs w:val="20"/>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Balloon Text"/>
    <w:basedOn w:val="1"/>
    <w:link w:val="53"/>
    <w:semiHidden/>
    <w:unhideWhenUsed/>
    <w:qFormat/>
    <w:uiPriority w:val="99"/>
    <w:rPr>
      <w:sz w:val="18"/>
      <w:szCs w:val="18"/>
    </w:rPr>
  </w:style>
  <w:style w:type="paragraph" w:styleId="16">
    <w:name w:val="footer"/>
    <w:basedOn w:val="1"/>
    <w:link w:val="50"/>
    <w:unhideWhenUsed/>
    <w:qFormat/>
    <w:uiPriority w:val="99"/>
    <w:pPr>
      <w:tabs>
        <w:tab w:val="center" w:pos="4153"/>
        <w:tab w:val="right" w:pos="8306"/>
      </w:tabs>
      <w:snapToGrid w:val="0"/>
      <w:jc w:val="left"/>
    </w:pPr>
    <w:rPr>
      <w:sz w:val="18"/>
      <w:szCs w:val="18"/>
    </w:rPr>
  </w:style>
  <w:style w:type="paragraph" w:styleId="17">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3">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99"/>
    <w:pPr>
      <w:spacing w:beforeAutospacing="1" w:afterAutospacing="1"/>
      <w:jc w:val="left"/>
    </w:pPr>
    <w:rPr>
      <w:kern w:val="0"/>
      <w:sz w:val="24"/>
    </w:rPr>
  </w:style>
  <w:style w:type="paragraph" w:styleId="25">
    <w:name w:val="Title"/>
    <w:basedOn w:val="1"/>
    <w:next w:val="1"/>
    <w:link w:val="48"/>
    <w:qFormat/>
    <w:uiPriority w:val="10"/>
    <w:pPr>
      <w:spacing w:before="240" w:after="60"/>
      <w:jc w:val="center"/>
      <w:outlineLvl w:val="0"/>
    </w:pPr>
    <w:rPr>
      <w:rFonts w:asciiTheme="majorHAnsi" w:hAnsiTheme="majorHAnsi" w:cstheme="majorBidi"/>
      <w:b/>
      <w:bCs/>
      <w:sz w:val="32"/>
      <w:szCs w:val="32"/>
    </w:rPr>
  </w:style>
  <w:style w:type="paragraph" w:styleId="26">
    <w:name w:val="annotation subject"/>
    <w:basedOn w:val="10"/>
    <w:next w:val="10"/>
    <w:link w:val="60"/>
    <w:semiHidden/>
    <w:unhideWhenUsed/>
    <w:qFormat/>
    <w:uiPriority w:val="99"/>
    <w:rPr>
      <w:b/>
      <w:bCs/>
    </w:rPr>
  </w:style>
  <w:style w:type="paragraph" w:styleId="27">
    <w:name w:val="Body Text First Indent 2"/>
    <w:basedOn w:val="11"/>
    <w:link w:val="43"/>
    <w:qFormat/>
    <w:uiPriority w:val="99"/>
    <w:pPr>
      <w:widowControl/>
      <w:ind w:firstLine="200" w:firstLineChars="200"/>
      <w:jc w:val="center"/>
    </w:pPr>
    <w:rPr>
      <w:rFonts w:ascii="宋体" w:cs="宋体"/>
      <w:kern w:val="0"/>
      <w:szCs w:val="21"/>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semiHidden/>
    <w:unhideWhenUsed/>
    <w:qFormat/>
    <w:uiPriority w:val="99"/>
    <w:rPr>
      <w:color w:val="800080"/>
      <w:u w:val="single"/>
    </w:rPr>
  </w:style>
  <w:style w:type="character" w:styleId="32">
    <w:name w:val="Emphasis"/>
    <w:basedOn w:val="30"/>
    <w:qFormat/>
    <w:uiPriority w:val="20"/>
    <w:rPr>
      <w:i/>
      <w:iCs/>
    </w:rPr>
  </w:style>
  <w:style w:type="character" w:styleId="33">
    <w:name w:val="Hyperlink"/>
    <w:basedOn w:val="30"/>
    <w:unhideWhenUsed/>
    <w:qFormat/>
    <w:uiPriority w:val="99"/>
    <w:rPr>
      <w:color w:val="0563C1" w:themeColor="hyperlink"/>
      <w:u w:val="single"/>
      <w14:textFill>
        <w14:solidFill>
          <w14:schemeClr w14:val="hlink"/>
        </w14:solidFill>
      </w14:textFill>
    </w:rPr>
  </w:style>
  <w:style w:type="character" w:styleId="34">
    <w:name w:val="annotation reference"/>
    <w:basedOn w:val="30"/>
    <w:semiHidden/>
    <w:unhideWhenUsed/>
    <w:qFormat/>
    <w:uiPriority w:val="99"/>
    <w:rPr>
      <w:sz w:val="21"/>
      <w:szCs w:val="21"/>
    </w:rPr>
  </w:style>
  <w:style w:type="character" w:customStyle="1" w:styleId="35">
    <w:name w:val="标题 1 Char"/>
    <w:link w:val="3"/>
    <w:qFormat/>
    <w:uiPriority w:val="0"/>
    <w:rPr>
      <w:rFonts w:ascii="黑体" w:hAnsi="黑体" w:eastAsia="黑体" w:cs="黑体"/>
      <w:b/>
      <w:bCs/>
      <w:kern w:val="44"/>
      <w:sz w:val="32"/>
      <w:szCs w:val="32"/>
      <w:lang w:val="en-US" w:eastAsia="zh-CN" w:bidi="ar-SA"/>
    </w:rPr>
  </w:style>
  <w:style w:type="character" w:customStyle="1" w:styleId="36">
    <w:name w:val="正文文本 Char"/>
    <w:basedOn w:val="30"/>
    <w:link w:val="2"/>
    <w:qFormat/>
    <w:uiPriority w:val="99"/>
    <w:rPr>
      <w:rFonts w:ascii="Times New Roman" w:hAnsi="Times New Roman" w:eastAsia="宋体" w:cs="Times New Roman"/>
      <w:szCs w:val="24"/>
    </w:rPr>
  </w:style>
  <w:style w:type="character" w:customStyle="1" w:styleId="37">
    <w:name w:val="标题 2 Char"/>
    <w:basedOn w:val="30"/>
    <w:link w:val="4"/>
    <w:qFormat/>
    <w:uiPriority w:val="99"/>
    <w:rPr>
      <w:rFonts w:ascii="Arial" w:hAnsi="Arial" w:eastAsia="黑体"/>
      <w:b/>
      <w:bCs/>
      <w:kern w:val="2"/>
      <w:sz w:val="32"/>
      <w:szCs w:val="32"/>
    </w:rPr>
  </w:style>
  <w:style w:type="character" w:customStyle="1" w:styleId="38">
    <w:name w:val="标题 3 Char"/>
    <w:basedOn w:val="30"/>
    <w:link w:val="5"/>
    <w:qFormat/>
    <w:uiPriority w:val="0"/>
    <w:rPr>
      <w:rFonts w:ascii="Times New Roman" w:hAnsi="Times New Roman" w:eastAsia="宋体" w:cs="Times New Roman"/>
      <w:b/>
      <w:bCs/>
      <w:sz w:val="32"/>
      <w:szCs w:val="32"/>
    </w:rPr>
  </w:style>
  <w:style w:type="character" w:customStyle="1" w:styleId="39">
    <w:name w:val="标题 4 Char"/>
    <w:basedOn w:val="30"/>
    <w:link w:val="6"/>
    <w:qFormat/>
    <w:uiPriority w:val="0"/>
    <w:rPr>
      <w:rFonts w:ascii="Cambria" w:hAnsi="Cambria" w:eastAsia="宋体" w:cs="Times New Roman"/>
      <w:b/>
      <w:bCs/>
      <w:sz w:val="28"/>
      <w:szCs w:val="28"/>
    </w:rPr>
  </w:style>
  <w:style w:type="character" w:customStyle="1" w:styleId="40">
    <w:name w:val="标题 5 Char1"/>
    <w:link w:val="7"/>
    <w:qFormat/>
    <w:uiPriority w:val="0"/>
    <w:rPr>
      <w:rFonts w:ascii="Times New Roman" w:hAnsi="Times New Roman" w:eastAsia="宋体" w:cs="Times New Roman"/>
      <w:b/>
      <w:sz w:val="28"/>
      <w:szCs w:val="20"/>
    </w:rPr>
  </w:style>
  <w:style w:type="character" w:customStyle="1" w:styleId="41">
    <w:name w:val="标题 5 Char"/>
    <w:basedOn w:val="30"/>
    <w:semiHidden/>
    <w:qFormat/>
    <w:uiPriority w:val="9"/>
    <w:rPr>
      <w:rFonts w:ascii="Times New Roman" w:hAnsi="Times New Roman" w:eastAsia="宋体" w:cs="Times New Roman"/>
      <w:b/>
      <w:bCs/>
      <w:sz w:val="28"/>
      <w:szCs w:val="28"/>
    </w:rPr>
  </w:style>
  <w:style w:type="character" w:customStyle="1" w:styleId="42">
    <w:name w:val="正文文本缩进 Char"/>
    <w:basedOn w:val="30"/>
    <w:link w:val="11"/>
    <w:semiHidden/>
    <w:qFormat/>
    <w:uiPriority w:val="99"/>
    <w:rPr>
      <w:rFonts w:ascii="Times New Roman" w:hAnsi="Times New Roman" w:eastAsia="宋体" w:cs="Times New Roman"/>
      <w:szCs w:val="24"/>
    </w:rPr>
  </w:style>
  <w:style w:type="character" w:customStyle="1" w:styleId="43">
    <w:name w:val="正文首行缩进 2 Char"/>
    <w:basedOn w:val="42"/>
    <w:link w:val="27"/>
    <w:qFormat/>
    <w:uiPriority w:val="99"/>
    <w:rPr>
      <w:rFonts w:ascii="宋体" w:hAnsi="Times New Roman" w:eastAsia="宋体" w:cs="宋体"/>
      <w:kern w:val="0"/>
      <w:szCs w:val="21"/>
    </w:rPr>
  </w:style>
  <w:style w:type="character" w:customStyle="1" w:styleId="44">
    <w:name w:val="列出段落 Char"/>
    <w:link w:val="45"/>
    <w:qFormat/>
    <w:uiPriority w:val="0"/>
    <w:rPr>
      <w:rFonts w:ascii="Calibri" w:hAnsi="Calibri"/>
      <w:szCs w:val="24"/>
    </w:rPr>
  </w:style>
  <w:style w:type="paragraph" w:styleId="45">
    <w:name w:val="List Paragraph"/>
    <w:basedOn w:val="1"/>
    <w:link w:val="44"/>
    <w:qFormat/>
    <w:uiPriority w:val="99"/>
    <w:pPr>
      <w:ind w:firstLine="420" w:firstLineChars="200"/>
    </w:pPr>
    <w:rPr>
      <w:rFonts w:ascii="Calibri" w:hAnsi="Calibri" w:eastAsiaTheme="minorEastAsia" w:cstheme="minorBidi"/>
    </w:rPr>
  </w:style>
  <w:style w:type="paragraph" w:customStyle="1" w:styleId="46">
    <w:name w:val="引用1"/>
    <w:basedOn w:val="1"/>
    <w:next w:val="1"/>
    <w:link w:val="47"/>
    <w:qFormat/>
    <w:uiPriority w:val="29"/>
    <w:pPr>
      <w:spacing w:before="200" w:after="160"/>
      <w:ind w:left="864" w:right="864"/>
      <w:jc w:val="center"/>
    </w:pPr>
    <w:rPr>
      <w:i/>
      <w:iCs/>
      <w:color w:val="3F3F3F"/>
    </w:rPr>
  </w:style>
  <w:style w:type="character" w:customStyle="1" w:styleId="47">
    <w:name w:val="引用 Char"/>
    <w:link w:val="46"/>
    <w:qFormat/>
    <w:uiPriority w:val="29"/>
    <w:rPr>
      <w:rFonts w:ascii="Times New Roman" w:hAnsi="Times New Roman" w:eastAsia="宋体" w:cs="Times New Roman"/>
      <w:i/>
      <w:iCs/>
      <w:color w:val="3F3F3F"/>
      <w:szCs w:val="24"/>
    </w:rPr>
  </w:style>
  <w:style w:type="character" w:customStyle="1" w:styleId="48">
    <w:name w:val="标题 Char"/>
    <w:basedOn w:val="30"/>
    <w:link w:val="25"/>
    <w:qFormat/>
    <w:uiPriority w:val="10"/>
    <w:rPr>
      <w:rFonts w:eastAsia="宋体" w:asciiTheme="majorHAnsi" w:hAnsiTheme="majorHAnsi" w:cstheme="majorBidi"/>
      <w:b/>
      <w:bCs/>
      <w:sz w:val="32"/>
      <w:szCs w:val="32"/>
    </w:rPr>
  </w:style>
  <w:style w:type="character" w:customStyle="1" w:styleId="49">
    <w:name w:val="页眉 Char"/>
    <w:basedOn w:val="30"/>
    <w:link w:val="17"/>
    <w:qFormat/>
    <w:uiPriority w:val="99"/>
    <w:rPr>
      <w:rFonts w:ascii="Times New Roman" w:hAnsi="Times New Roman" w:eastAsia="宋体" w:cs="Times New Roman"/>
      <w:sz w:val="18"/>
      <w:szCs w:val="18"/>
    </w:rPr>
  </w:style>
  <w:style w:type="character" w:customStyle="1" w:styleId="50">
    <w:name w:val="页脚 Char"/>
    <w:basedOn w:val="30"/>
    <w:link w:val="16"/>
    <w:qFormat/>
    <w:uiPriority w:val="99"/>
    <w:rPr>
      <w:rFonts w:ascii="Times New Roman" w:hAnsi="Times New Roman" w:eastAsia="宋体" w:cs="Times New Roman"/>
      <w:sz w:val="18"/>
      <w:szCs w:val="18"/>
    </w:rPr>
  </w:style>
  <w:style w:type="paragraph" w:customStyle="1" w:styleId="51">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52">
    <w:name w:val="HTML 预设格式 Char"/>
    <w:basedOn w:val="30"/>
    <w:link w:val="23"/>
    <w:qFormat/>
    <w:uiPriority w:val="99"/>
    <w:rPr>
      <w:rFonts w:ascii="宋体" w:hAnsi="宋体" w:eastAsia="宋体" w:cs="宋体"/>
      <w:kern w:val="0"/>
      <w:sz w:val="24"/>
      <w:szCs w:val="24"/>
    </w:rPr>
  </w:style>
  <w:style w:type="character" w:customStyle="1" w:styleId="53">
    <w:name w:val="批注框文本 Char"/>
    <w:basedOn w:val="30"/>
    <w:link w:val="15"/>
    <w:semiHidden/>
    <w:qFormat/>
    <w:uiPriority w:val="99"/>
    <w:rPr>
      <w:rFonts w:ascii="Times New Roman" w:hAnsi="Times New Roman" w:eastAsia="宋体" w:cs="Times New Roman"/>
      <w:sz w:val="18"/>
      <w:szCs w:val="18"/>
    </w:rPr>
  </w:style>
  <w:style w:type="table" w:customStyle="1" w:styleId="54">
    <w:name w:val="Table Normal_0"/>
    <w:unhideWhenUsed/>
    <w:qFormat/>
    <w:uiPriority w:val="2"/>
    <w:pPr>
      <w:widowControl w:val="0"/>
      <w:autoSpaceDE w:val="0"/>
      <w:autoSpaceDN w:val="0"/>
      <w:spacing w:after="200" w:line="276" w:lineRule="auto"/>
    </w:pPr>
    <w:rPr>
      <w:sz w:val="22"/>
      <w:lang w:eastAsia="en-US"/>
    </w:rPr>
    <w:tblPr>
      <w:tblCellMar>
        <w:top w:w="0" w:type="dxa"/>
        <w:left w:w="0" w:type="dxa"/>
        <w:bottom w:w="0" w:type="dxa"/>
        <w:right w:w="0" w:type="dxa"/>
      </w:tblCellMar>
    </w:tblPr>
  </w:style>
  <w:style w:type="paragraph" w:customStyle="1" w:styleId="55">
    <w:name w:val="方案正文"/>
    <w:basedOn w:val="1"/>
    <w:link w:val="56"/>
    <w:qFormat/>
    <w:uiPriority w:val="0"/>
    <w:pPr>
      <w:spacing w:line="312" w:lineRule="auto"/>
      <w:ind w:firstLine="200" w:firstLineChars="200"/>
    </w:pPr>
  </w:style>
  <w:style w:type="character" w:customStyle="1" w:styleId="56">
    <w:name w:val="方案正文 Char"/>
    <w:link w:val="55"/>
    <w:qFormat/>
    <w:uiPriority w:val="0"/>
    <w:rPr>
      <w:rFonts w:ascii="Times New Roman" w:hAnsi="Times New Roman" w:eastAsia="宋体" w:cs="Times New Roman"/>
      <w:kern w:val="2"/>
      <w:sz w:val="21"/>
      <w:szCs w:val="24"/>
    </w:rPr>
  </w:style>
  <w:style w:type="character" w:customStyle="1" w:styleId="57">
    <w:name w:val="段 Char"/>
    <w:link w:val="58"/>
    <w:qFormat/>
    <w:uiPriority w:val="0"/>
    <w:rPr>
      <w:rFonts w:ascii="宋体"/>
      <w:sz w:val="21"/>
    </w:rPr>
  </w:style>
  <w:style w:type="paragraph" w:customStyle="1" w:styleId="58">
    <w:name w:val="段"/>
    <w:link w:val="57"/>
    <w:qFormat/>
    <w:uiPriority w:val="0"/>
    <w:pPr>
      <w:autoSpaceDE w:val="0"/>
      <w:autoSpaceDN w:val="0"/>
      <w:spacing w:beforeLines="25" w:line="320" w:lineRule="exact"/>
      <w:ind w:firstLine="200" w:firstLineChars="200"/>
      <w:jc w:val="both"/>
    </w:pPr>
    <w:rPr>
      <w:rFonts w:ascii="宋体" w:hAnsiTheme="minorHAnsi" w:eastAsiaTheme="minorEastAsia" w:cstheme="minorBidi"/>
      <w:sz w:val="21"/>
      <w:lang w:val="en-US" w:eastAsia="zh-CN" w:bidi="ar-SA"/>
    </w:rPr>
  </w:style>
  <w:style w:type="character" w:customStyle="1" w:styleId="59">
    <w:name w:val="批注文字 Char"/>
    <w:basedOn w:val="30"/>
    <w:link w:val="10"/>
    <w:semiHidden/>
    <w:qFormat/>
    <w:uiPriority w:val="99"/>
    <w:rPr>
      <w:kern w:val="2"/>
      <w:sz w:val="21"/>
      <w:szCs w:val="24"/>
    </w:rPr>
  </w:style>
  <w:style w:type="character" w:customStyle="1" w:styleId="60">
    <w:name w:val="批注主题 Char"/>
    <w:basedOn w:val="59"/>
    <w:link w:val="26"/>
    <w:semiHidden/>
    <w:qFormat/>
    <w:uiPriority w:val="99"/>
    <w:rPr>
      <w:b/>
      <w:bCs/>
      <w:kern w:val="2"/>
      <w:sz w:val="21"/>
      <w:szCs w:val="24"/>
    </w:rPr>
  </w:style>
  <w:style w:type="paragraph" w:customStyle="1" w:styleId="61">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62">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6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character" w:customStyle="1" w:styleId="64">
    <w:name w:val="明显强调1"/>
    <w:basedOn w:val="30"/>
    <w:qFormat/>
    <w:uiPriority w:val="21"/>
    <w:rPr>
      <w:b/>
      <w:bCs/>
      <w:i/>
      <w:iCs/>
      <w:color w:val="5B9BD5" w:themeColor="accent1"/>
      <w14:textFill>
        <w14:solidFill>
          <w14:schemeClr w14:val="accent1"/>
        </w14:solidFill>
      </w14:textFill>
    </w:rPr>
  </w:style>
  <w:style w:type="paragraph" w:customStyle="1" w:styleId="65">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66">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67">
    <w:name w:val="正文格式"/>
    <w:qFormat/>
    <w:uiPriority w:val="0"/>
    <w:pPr>
      <w:topLinePunct/>
      <w:adjustRightInd w:val="0"/>
      <w:snapToGrid w:val="0"/>
      <w:spacing w:line="560" w:lineRule="exact"/>
      <w:ind w:firstLine="200" w:firstLineChars="200"/>
      <w:jc w:val="both"/>
    </w:pPr>
    <w:rPr>
      <w:rFonts w:ascii="Times New Roman" w:hAnsi="Times New Roman" w:eastAsia="黑体" w:cs="Times New Roman"/>
      <w:snapToGrid w:val="0"/>
      <w:color w:val="000000"/>
      <w:sz w:val="28"/>
      <w:szCs w:val="28"/>
      <w:lang w:val="en-US" w:eastAsia="zh-CN" w:bidi="ar-SA"/>
    </w:rPr>
  </w:style>
  <w:style w:type="paragraph" w:customStyle="1" w:styleId="68">
    <w:name w:val="一级条标题"/>
    <w:next w:val="58"/>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2813</Words>
  <Characters>3049</Characters>
  <Lines>173</Lines>
  <Paragraphs>48</Paragraphs>
  <TotalTime>13</TotalTime>
  <ScaleCrop>false</ScaleCrop>
  <LinksUpToDate>false</LinksUpToDate>
  <CharactersWithSpaces>3167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2024-04-15T19:18:00Z</dcterms:created>
  <dc:creator>Administrator</dc:creator>
  <cp:lastModifiedBy>李佳宁</cp:lastModifiedBy>
  <cp:lastPrinted>2024-12-24T09:46:00Z</cp:lastPrinted>
  <dcterms:modified xsi:type="dcterms:W3CDTF">2024-12-24T17:19:00Z</dcterms:modified>
  <cp:revision>2169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49747AC30A184EBDB19AF145CFC917F7_13</vt:lpwstr>
  </property>
</Properties>
</file>